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14" w:rsidRPr="000E7E14" w:rsidRDefault="000E7E14" w:rsidP="000E7E14">
      <w:pPr>
        <w:tabs>
          <w:tab w:val="left" w:pos="4185"/>
          <w:tab w:val="left" w:pos="7667"/>
        </w:tabs>
        <w:overflowPunct w:val="0"/>
        <w:autoSpaceDE w:val="0"/>
        <w:autoSpaceDN w:val="0"/>
        <w:adjustRightInd w:val="0"/>
        <w:spacing w:after="0" w:line="240" w:lineRule="auto"/>
        <w:jc w:val="right"/>
        <w:textAlignment w:val="baseline"/>
        <w:rPr>
          <w:rFonts w:ascii="Arial" w:eastAsia="Times New Roman" w:hAnsi="Arial" w:cs="Arial"/>
          <w:b/>
          <w:bCs/>
          <w:sz w:val="24"/>
          <w:szCs w:val="24"/>
          <w:lang w:eastAsia="fr-FR"/>
        </w:rPr>
      </w:pPr>
      <w:bookmarkStart w:id="0" w:name="_Hlk96681064"/>
      <w:bookmarkEnd w:id="0"/>
      <w:r w:rsidRPr="006F2701">
        <w:rPr>
          <w:noProof/>
          <w:lang w:eastAsia="fr-FR"/>
        </w:rPr>
        <w:drawing>
          <wp:anchor distT="0" distB="0" distL="114300" distR="114300" simplePos="0" relativeHeight="251705344" behindDoc="1" locked="0" layoutInCell="1" allowOverlap="1" wp14:anchorId="4C0320D6" wp14:editId="2F0F7F72">
            <wp:simplePos x="0" y="0"/>
            <wp:positionH relativeFrom="column">
              <wp:posOffset>60748</wp:posOffset>
            </wp:positionH>
            <wp:positionV relativeFrom="paragraph">
              <wp:posOffset>-201718</wp:posOffset>
            </wp:positionV>
            <wp:extent cx="1261110" cy="1176866"/>
            <wp:effectExtent l="0" t="0" r="0" b="4445"/>
            <wp:wrapNone/>
            <wp:docPr id="35" name="Image 35">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264596" cy="1180120"/>
                    </a:xfrm>
                    <a:prstGeom prst="rect">
                      <a:avLst/>
                    </a:prstGeom>
                  </pic:spPr>
                </pic:pic>
              </a:graphicData>
            </a:graphic>
            <wp14:sizeRelH relativeFrom="margin">
              <wp14:pctWidth>0</wp14:pctWidth>
            </wp14:sizeRelH>
            <wp14:sizeRelV relativeFrom="margin">
              <wp14:pctHeight>0</wp14:pctHeight>
            </wp14:sizeRelV>
          </wp:anchor>
        </w:drawing>
      </w:r>
      <w:r w:rsidR="008D0EDB">
        <w:rPr>
          <w:rFonts w:ascii="Arial" w:eastAsia="Times New Roman" w:hAnsi="Arial" w:cs="Arial"/>
          <w:b/>
          <w:bCs/>
          <w:sz w:val="20"/>
          <w:szCs w:val="20"/>
          <w:lang w:eastAsia="fr-FR"/>
        </w:rPr>
        <w:t xml:space="preserve"> </w:t>
      </w:r>
      <w:r w:rsidR="0081205B" w:rsidRPr="0081205B">
        <w:rPr>
          <w:rFonts w:ascii="Arial" w:eastAsia="Times New Roman" w:hAnsi="Arial" w:cs="Arial"/>
          <w:b/>
          <w:bCs/>
          <w:sz w:val="20"/>
          <w:szCs w:val="20"/>
          <w:lang w:eastAsia="fr-FR"/>
        </w:rPr>
        <w:tab/>
      </w:r>
      <w:r w:rsidRPr="000E7E14">
        <w:rPr>
          <w:rFonts w:ascii="Arial" w:eastAsia="Times New Roman" w:hAnsi="Arial" w:cs="Arial"/>
          <w:b/>
          <w:bCs/>
          <w:sz w:val="24"/>
          <w:szCs w:val="24"/>
          <w:lang w:eastAsia="fr-FR"/>
        </w:rPr>
        <w:t xml:space="preserve">Direction des services départementaux </w:t>
      </w:r>
    </w:p>
    <w:p w:rsidR="0081205B" w:rsidRPr="000E7E14" w:rsidRDefault="000E7E14" w:rsidP="000E7E14">
      <w:pPr>
        <w:tabs>
          <w:tab w:val="left" w:pos="4185"/>
          <w:tab w:val="left" w:pos="7667"/>
        </w:tabs>
        <w:overflowPunct w:val="0"/>
        <w:autoSpaceDE w:val="0"/>
        <w:autoSpaceDN w:val="0"/>
        <w:adjustRightInd w:val="0"/>
        <w:spacing w:after="0" w:line="240" w:lineRule="auto"/>
        <w:jc w:val="right"/>
        <w:textAlignment w:val="baseline"/>
        <w:rPr>
          <w:rFonts w:ascii="Arial" w:eastAsia="Times New Roman" w:hAnsi="Arial" w:cs="Arial"/>
          <w:b/>
          <w:bCs/>
          <w:sz w:val="24"/>
          <w:szCs w:val="24"/>
          <w:lang w:eastAsia="fr-FR"/>
        </w:rPr>
      </w:pPr>
      <w:r w:rsidRPr="000E7E14">
        <w:rPr>
          <w:rFonts w:ascii="Arial" w:eastAsia="Times New Roman" w:hAnsi="Arial" w:cs="Arial"/>
          <w:b/>
          <w:bCs/>
          <w:sz w:val="24"/>
          <w:szCs w:val="24"/>
          <w:lang w:eastAsia="fr-FR"/>
        </w:rPr>
        <w:t>de l’Education nationale des Alpes-Maritimes</w:t>
      </w:r>
    </w:p>
    <w:p w:rsidR="0081205B" w:rsidRPr="0081205B" w:rsidRDefault="0081205B" w:rsidP="000E7E14">
      <w:pPr>
        <w:tabs>
          <w:tab w:val="center" w:pos="7371"/>
        </w:tabs>
        <w:overflowPunct w:val="0"/>
        <w:autoSpaceDE w:val="0"/>
        <w:autoSpaceDN w:val="0"/>
        <w:adjustRightInd w:val="0"/>
        <w:spacing w:after="0" w:line="240" w:lineRule="auto"/>
        <w:jc w:val="right"/>
        <w:textAlignment w:val="baseline"/>
        <w:rPr>
          <w:rFonts w:ascii="Arial" w:eastAsia="Times New Roman" w:hAnsi="Arial" w:cs="Arial"/>
          <w:sz w:val="20"/>
          <w:szCs w:val="20"/>
          <w:lang w:eastAsia="fr-FR"/>
        </w:rPr>
      </w:pPr>
    </w:p>
    <w:p w:rsidR="0081205B" w:rsidRDefault="0081205B" w:rsidP="0081205B">
      <w:pPr>
        <w:tabs>
          <w:tab w:val="center" w:pos="737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AE35A4" w:rsidRDefault="00AE35A4" w:rsidP="0081205B">
      <w:pPr>
        <w:tabs>
          <w:tab w:val="center" w:pos="737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AE35A4" w:rsidRDefault="00AE35A4" w:rsidP="0081205B">
      <w:pPr>
        <w:tabs>
          <w:tab w:val="center" w:pos="737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AE35A4" w:rsidRDefault="00AE35A4" w:rsidP="0081205B">
      <w:pPr>
        <w:tabs>
          <w:tab w:val="center" w:pos="737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AE35A4" w:rsidRPr="0081205B" w:rsidRDefault="00AE35A4" w:rsidP="0081205B">
      <w:pPr>
        <w:tabs>
          <w:tab w:val="center" w:pos="737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bookmarkStart w:id="1" w:name="_Hlk64449751"/>
    <w:bookmarkEnd w:id="1"/>
    <w:p w:rsidR="0081205B" w:rsidRPr="0081205B" w:rsidRDefault="000E7E14" w:rsidP="0081205B">
      <w:pPr>
        <w:tabs>
          <w:tab w:val="left" w:pos="5529"/>
        </w:tabs>
        <w:overflowPunct w:val="0"/>
        <w:autoSpaceDE w:val="0"/>
        <w:autoSpaceDN w:val="0"/>
        <w:adjustRightInd w:val="0"/>
        <w:spacing w:after="0" w:line="240" w:lineRule="auto"/>
        <w:ind w:left="5529"/>
        <w:textAlignment w:val="baseline"/>
        <w:rPr>
          <w:rFonts w:ascii="Arial" w:eastAsia="Times New Roman" w:hAnsi="Arial" w:cs="Arial"/>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701248" behindDoc="0" locked="0" layoutInCell="1" allowOverlap="1">
                <wp:simplePos x="0" y="0"/>
                <wp:positionH relativeFrom="column">
                  <wp:posOffset>196215</wp:posOffset>
                </wp:positionH>
                <wp:positionV relativeFrom="paragraph">
                  <wp:posOffset>120862</wp:posOffset>
                </wp:positionV>
                <wp:extent cx="6036522" cy="65024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6036522" cy="6502400"/>
                        </a:xfrm>
                        <a:prstGeom prst="rect">
                          <a:avLst/>
                        </a:prstGeom>
                        <a:noFill/>
                        <a:ln w="6350">
                          <a:noFill/>
                        </a:ln>
                      </wps:spPr>
                      <wps:txbx>
                        <w:txbxContent>
                          <w:p w:rsidR="008D0EDB" w:rsidRDefault="008D0EDB" w:rsidP="00E26065">
                            <w:r>
                              <w:rPr>
                                <w:noProof/>
                                <w:lang w:eastAsia="fr-FR"/>
                              </w:rPr>
                              <w:drawing>
                                <wp:inline distT="0" distB="0" distL="0" distR="0">
                                  <wp:extent cx="6185323" cy="6790059"/>
                                  <wp:effectExtent l="0" t="0" r="635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1xy80.jpg"/>
                                          <pic:cNvPicPr/>
                                        </pic:nvPicPr>
                                        <pic:blipFill>
                                          <a:blip r:embed="rId9">
                                            <a:extLst>
                                              <a:ext uri="{28A0092B-C50C-407E-A947-70E740481C1C}">
                                                <a14:useLocalDpi xmlns:a14="http://schemas.microsoft.com/office/drawing/2010/main" val="0"/>
                                              </a:ext>
                                            </a:extLst>
                                          </a:blip>
                                          <a:stretch>
                                            <a:fillRect/>
                                          </a:stretch>
                                        </pic:blipFill>
                                        <pic:spPr>
                                          <a:xfrm>
                                            <a:off x="0" y="0"/>
                                            <a:ext cx="6268897" cy="68818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26" type="#_x0000_t202" style="position:absolute;left:0;text-align:left;margin-left:15.45pt;margin-top:9.5pt;width:475.3pt;height:5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" filled="f" stroked="f" strokeweight=".5pt">
                <v:textbox>
                  <w:txbxContent>
                    <w:p w:rsidR="008D0EDB" w:rsidRDefault="008D0EDB" w:rsidP="00E26065">
                      <w:r>
                        <w:rPr>
                          <w:noProof/>
                          <w:lang w:eastAsia="fr-FR"/>
                        </w:rPr>
                        <w:drawing>
                          <wp:inline distT="0" distB="0" distL="0" distR="0">
                            <wp:extent cx="6185323" cy="6790059"/>
                            <wp:effectExtent l="0" t="0" r="635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1xy80.jpg"/>
                                    <pic:cNvPicPr/>
                                  </pic:nvPicPr>
                                  <pic:blipFill>
                                    <a:blip r:embed="rId10">
                                      <a:extLst>
                                        <a:ext uri="{28A0092B-C50C-407E-A947-70E740481C1C}">
                                          <a14:useLocalDpi xmlns:a14="http://schemas.microsoft.com/office/drawing/2010/main" val="0"/>
                                        </a:ext>
                                      </a:extLst>
                                    </a:blip>
                                    <a:stretch>
                                      <a:fillRect/>
                                    </a:stretch>
                                  </pic:blipFill>
                                  <pic:spPr>
                                    <a:xfrm>
                                      <a:off x="0" y="0"/>
                                      <a:ext cx="6268897" cy="6881804"/>
                                    </a:xfrm>
                                    <a:prstGeom prst="rect">
                                      <a:avLst/>
                                    </a:prstGeom>
                                  </pic:spPr>
                                </pic:pic>
                              </a:graphicData>
                            </a:graphic>
                          </wp:inline>
                        </w:drawing>
                      </w:r>
                    </w:p>
                  </w:txbxContent>
                </v:textbox>
              </v:shape>
            </w:pict>
          </mc:Fallback>
        </mc:AlternateContent>
      </w:r>
    </w:p>
    <w:p w:rsidR="0081205B" w:rsidRPr="0081205B" w:rsidRDefault="0081205B" w:rsidP="0081205B">
      <w:pPr>
        <w:tabs>
          <w:tab w:val="left" w:pos="5529"/>
        </w:tabs>
        <w:overflowPunct w:val="0"/>
        <w:autoSpaceDE w:val="0"/>
        <w:autoSpaceDN w:val="0"/>
        <w:adjustRightInd w:val="0"/>
        <w:spacing w:after="0" w:line="240" w:lineRule="auto"/>
        <w:ind w:left="5529"/>
        <w:textAlignment w:val="baseline"/>
        <w:rPr>
          <w:rFonts w:ascii="Arial" w:eastAsia="Times New Roman" w:hAnsi="Arial" w:cs="Arial"/>
          <w:sz w:val="20"/>
          <w:szCs w:val="20"/>
          <w:lang w:eastAsia="fr-FR"/>
        </w:rPr>
      </w:pPr>
    </w:p>
    <w:p w:rsidR="0081205B" w:rsidRPr="0081205B" w:rsidRDefault="0081205B" w:rsidP="0081205B">
      <w:pPr>
        <w:tabs>
          <w:tab w:val="left" w:pos="5529"/>
        </w:tabs>
        <w:overflowPunct w:val="0"/>
        <w:autoSpaceDE w:val="0"/>
        <w:autoSpaceDN w:val="0"/>
        <w:adjustRightInd w:val="0"/>
        <w:spacing w:after="0" w:line="240" w:lineRule="auto"/>
        <w:ind w:left="5529"/>
        <w:textAlignment w:val="baseline"/>
        <w:rPr>
          <w:rFonts w:ascii="Arial" w:eastAsia="Times New Roman" w:hAnsi="Arial" w:cs="Arial"/>
          <w:sz w:val="20"/>
          <w:szCs w:val="20"/>
          <w:lang w:eastAsia="fr-FR"/>
        </w:rPr>
      </w:pPr>
    </w:p>
    <w:p w:rsidR="0081205B" w:rsidRPr="0081205B" w:rsidRDefault="00AE35A4" w:rsidP="0081205B">
      <w:pPr>
        <w:tabs>
          <w:tab w:val="left" w:pos="5529"/>
        </w:tabs>
        <w:overflowPunct w:val="0"/>
        <w:autoSpaceDE w:val="0"/>
        <w:autoSpaceDN w:val="0"/>
        <w:adjustRightInd w:val="0"/>
        <w:spacing w:after="0" w:line="240" w:lineRule="auto"/>
        <w:ind w:left="5529"/>
        <w:textAlignment w:val="baseline"/>
        <w:rPr>
          <w:rFonts w:ascii="Arial" w:eastAsia="Times New Roman" w:hAnsi="Arial" w:cs="Arial"/>
          <w:sz w:val="20"/>
          <w:szCs w:val="20"/>
          <w:lang w:eastAsia="fr-FR"/>
        </w:rPr>
      </w:pPr>
      <w:r>
        <w:rPr>
          <w:noProof/>
          <w:lang w:eastAsia="fr-FR"/>
        </w:rPr>
        <mc:AlternateContent>
          <mc:Choice Requires="wps">
            <w:drawing>
              <wp:anchor distT="0" distB="0" distL="114300" distR="114300" simplePos="0" relativeHeight="251703296" behindDoc="0" locked="0" layoutInCell="1" allowOverlap="1" wp14:anchorId="303F3C1D" wp14:editId="04F1E042">
                <wp:simplePos x="0" y="0"/>
                <wp:positionH relativeFrom="column">
                  <wp:posOffset>450215</wp:posOffset>
                </wp:positionH>
                <wp:positionV relativeFrom="paragraph">
                  <wp:posOffset>21378</wp:posOffset>
                </wp:positionV>
                <wp:extent cx="5664200" cy="559625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664200" cy="5596255"/>
                        </a:xfrm>
                        <a:prstGeom prst="rect">
                          <a:avLst/>
                        </a:prstGeom>
                        <a:noFill/>
                        <a:ln>
                          <a:noFill/>
                        </a:ln>
                      </wps:spPr>
                      <wps:txbx>
                        <w:txbxContent>
                          <w:p w:rsidR="008D0EDB" w:rsidRPr="000E7E14" w:rsidRDefault="008D0EDB" w:rsidP="000E7E14">
                            <w:pPr>
                              <w:jc w:val="center"/>
                              <w:rPr>
                                <w:rFonts w:ascii="Archive" w:hAnsi="Archive" w:cs="Archive"/>
                                <w:color w:val="FFFFFF"/>
                                <w:sz w:val="64"/>
                                <w:szCs w:val="64"/>
                              </w:rPr>
                            </w:pPr>
                            <w:r w:rsidRPr="000E7E14">
                              <w:rPr>
                                <w:rFonts w:ascii="Archive" w:hAnsi="Archive" w:cs="Archive"/>
                                <w:color w:val="FFFFFF"/>
                                <w:sz w:val="64"/>
                                <w:szCs w:val="64"/>
                              </w:rPr>
                              <w:t>guide du MOUVEMENT</w:t>
                            </w:r>
                          </w:p>
                          <w:p w:rsidR="008D0EDB" w:rsidRPr="000E7E14" w:rsidRDefault="008D0EDB" w:rsidP="000E7E14">
                            <w:pPr>
                              <w:jc w:val="center"/>
                              <w:rPr>
                                <w:rFonts w:ascii="Archive" w:hAnsi="Archive" w:cs="Archive"/>
                                <w:color w:val="FFFFFF"/>
                                <w:sz w:val="64"/>
                                <w:szCs w:val="64"/>
                              </w:rPr>
                            </w:pPr>
                            <w:r w:rsidRPr="000E7E14">
                              <w:rPr>
                                <w:rFonts w:ascii="Archive" w:hAnsi="Archive" w:cs="Archive"/>
                                <w:color w:val="FFFFFF"/>
                                <w:sz w:val="64"/>
                                <w:szCs w:val="64"/>
                              </w:rPr>
                              <w:t>INTRA-DéPARTEMENTAL</w:t>
                            </w:r>
                          </w:p>
                          <w:p w:rsidR="008D0EDB" w:rsidRPr="000E7E14" w:rsidRDefault="008D0EDB" w:rsidP="000E7E14">
                            <w:pPr>
                              <w:jc w:val="center"/>
                              <w:rPr>
                                <w:rFonts w:ascii="Archive" w:hAnsi="Archive" w:cs="Archive"/>
                                <w:color w:val="FFFFFF"/>
                                <w:sz w:val="52"/>
                                <w:szCs w:val="52"/>
                              </w:rPr>
                            </w:pPr>
                          </w:p>
                          <w:p w:rsidR="008D0EDB" w:rsidRPr="000E7E14" w:rsidRDefault="008D0EDB" w:rsidP="000E7E14">
                            <w:pPr>
                              <w:jc w:val="center"/>
                              <w:rPr>
                                <w:rFonts w:ascii="Archive" w:hAnsi="Archive" w:cs="Archive"/>
                                <w:color w:val="FFFFFF"/>
                                <w:sz w:val="52"/>
                                <w:szCs w:val="52"/>
                              </w:rPr>
                            </w:pPr>
                          </w:p>
                          <w:p w:rsidR="008D0EDB" w:rsidRPr="000E7E14" w:rsidRDefault="008D0EDB" w:rsidP="000E7E14">
                            <w:pPr>
                              <w:jc w:val="center"/>
                              <w:rPr>
                                <w:rFonts w:ascii="Archive" w:hAnsi="Archive" w:cs="Archive"/>
                                <w:color w:val="FFFFFF"/>
                                <w:sz w:val="52"/>
                                <w:szCs w:val="52"/>
                              </w:rPr>
                            </w:pPr>
                          </w:p>
                          <w:p w:rsidR="008D0EDB" w:rsidRDefault="008D0EDB" w:rsidP="000E7E14">
                            <w:pPr>
                              <w:jc w:val="center"/>
                              <w:rPr>
                                <w:rFonts w:ascii="Archive" w:hAnsi="Archive" w:cs="Archive"/>
                                <w:color w:val="FFFFFF"/>
                                <w:sz w:val="52"/>
                                <w:szCs w:val="52"/>
                              </w:rPr>
                            </w:pPr>
                          </w:p>
                          <w:p w:rsidR="008D0EDB" w:rsidRDefault="008D0EDB" w:rsidP="000E7E14">
                            <w:pPr>
                              <w:jc w:val="center"/>
                              <w:rPr>
                                <w:rFonts w:ascii="Archive" w:hAnsi="Archive" w:cs="Archive"/>
                                <w:color w:val="FFFFFF"/>
                                <w:sz w:val="52"/>
                                <w:szCs w:val="52"/>
                              </w:rPr>
                            </w:pPr>
                          </w:p>
                          <w:p w:rsidR="008D0EDB" w:rsidRDefault="008D0EDB" w:rsidP="000E7E14">
                            <w:pPr>
                              <w:jc w:val="center"/>
                              <w:rPr>
                                <w:rFonts w:ascii="Archive" w:hAnsi="Archive" w:cs="Archive"/>
                                <w:color w:val="FFFFFF"/>
                                <w:sz w:val="52"/>
                                <w:szCs w:val="52"/>
                              </w:rPr>
                            </w:pPr>
                          </w:p>
                          <w:p w:rsidR="008D0EDB" w:rsidRPr="000E7E14" w:rsidRDefault="008D0EDB" w:rsidP="000E7E14">
                            <w:pPr>
                              <w:jc w:val="center"/>
                              <w:rPr>
                                <w:rFonts w:ascii="Archive" w:hAnsi="Archive" w:cs="Archive"/>
                                <w:color w:val="FFFFFF"/>
                                <w:sz w:val="52"/>
                                <w:szCs w:val="52"/>
                              </w:rPr>
                            </w:pPr>
                            <w:r w:rsidRPr="000E7E14">
                              <w:rPr>
                                <w:rFonts w:ascii="Archive" w:hAnsi="Archive" w:cs="Archive"/>
                                <w:color w:val="FFFFFF"/>
                                <w:sz w:val="52"/>
                                <w:szCs w:val="52"/>
                              </w:rPr>
                              <w:t>DES PROFESSEURS DES ÉCOLES</w:t>
                            </w:r>
                          </w:p>
                          <w:p w:rsidR="008D0EDB" w:rsidRPr="000E7E14" w:rsidRDefault="008D0EDB" w:rsidP="000E7E14">
                            <w:pPr>
                              <w:jc w:val="center"/>
                              <w:rPr>
                                <w:rFonts w:ascii="Archive" w:hAnsi="Archive" w:cs="Archive"/>
                                <w:color w:val="FFFFFF"/>
                                <w:sz w:val="52"/>
                                <w:szCs w:val="52"/>
                              </w:rPr>
                            </w:pPr>
                            <w:r w:rsidRPr="000E7E14">
                              <w:rPr>
                                <w:rFonts w:ascii="Archive" w:hAnsi="Archive" w:cs="Archive"/>
                                <w:color w:val="FFFFFF"/>
                                <w:sz w:val="52"/>
                                <w:szCs w:val="52"/>
                              </w:rPr>
                              <w:t>ET DES INSTITUTEURS</w:t>
                            </w:r>
                          </w:p>
                          <w:p w:rsidR="008D0EDB" w:rsidRPr="000E7E14" w:rsidRDefault="008D0EDB" w:rsidP="000E7E14">
                            <w:pPr>
                              <w:jc w:val="center"/>
                              <w:rPr>
                                <w:rFonts w:ascii="Archive" w:hAnsi="Archive"/>
                                <w:color w:val="FFFFFF"/>
                              </w:rPr>
                            </w:pPr>
                            <w:r w:rsidRPr="000E7E14">
                              <w:rPr>
                                <w:rFonts w:ascii="Archive" w:hAnsi="Archive" w:cs="Archive"/>
                                <w:color w:val="FFFFFF"/>
                                <w:sz w:val="52"/>
                                <w:szCs w:val="52"/>
                              </w:rPr>
                              <w:t>Des alpes-maritimes</w:t>
                            </w:r>
                          </w:p>
                          <w:p w:rsidR="008D0EDB" w:rsidRPr="000E7E14" w:rsidRDefault="008D0EDB" w:rsidP="000E7E14">
                            <w:pPr>
                              <w:tabs>
                                <w:tab w:val="left" w:pos="4185"/>
                              </w:tabs>
                              <w:overflowPunct w:val="0"/>
                              <w:autoSpaceDE w:val="0"/>
                              <w:autoSpaceDN w:val="0"/>
                              <w:adjustRightInd w:val="0"/>
                              <w:spacing w:after="0" w:line="240" w:lineRule="auto"/>
                              <w:jc w:val="center"/>
                              <w:textAlignment w:val="baseline"/>
                              <w:rPr>
                                <w:rFonts w:ascii="Arial" w:eastAsia="Times New Roman"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3F3C1D" id="Zone de texte 1" o:spid="_x0000_s1027" type="#_x0000_t202" style="position:absolute;left:0;text-align:left;margin-left:35.45pt;margin-top:1.7pt;width:446pt;height:44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" filled="f" stroked="f">
                <v:textbox style="mso-fit-shape-to-text:t">
                  <w:txbxContent>
                    <w:p w:rsidR="008D0EDB" w:rsidRPr="000E7E14" w:rsidRDefault="008D0EDB" w:rsidP="000E7E14">
                      <w:pPr>
                        <w:jc w:val="center"/>
                        <w:rPr>
                          <w:rFonts w:ascii="Archive" w:hAnsi="Archive" w:cs="Archive"/>
                          <w:color w:val="FFFFFF"/>
                          <w:sz w:val="64"/>
                          <w:szCs w:val="64"/>
                        </w:rPr>
                      </w:pPr>
                      <w:proofErr w:type="gramStart"/>
                      <w:r w:rsidRPr="000E7E14">
                        <w:rPr>
                          <w:rFonts w:ascii="Archive" w:hAnsi="Archive" w:cs="Archive"/>
                          <w:color w:val="FFFFFF"/>
                          <w:sz w:val="64"/>
                          <w:szCs w:val="64"/>
                        </w:rPr>
                        <w:t>guide</w:t>
                      </w:r>
                      <w:proofErr w:type="gramEnd"/>
                      <w:r w:rsidRPr="000E7E14">
                        <w:rPr>
                          <w:rFonts w:ascii="Archive" w:hAnsi="Archive" w:cs="Archive"/>
                          <w:color w:val="FFFFFF"/>
                          <w:sz w:val="64"/>
                          <w:szCs w:val="64"/>
                        </w:rPr>
                        <w:t xml:space="preserve"> du MOUVEMENT</w:t>
                      </w:r>
                    </w:p>
                    <w:p w:rsidR="008D0EDB" w:rsidRPr="000E7E14" w:rsidRDefault="008D0EDB" w:rsidP="000E7E14">
                      <w:pPr>
                        <w:jc w:val="center"/>
                        <w:rPr>
                          <w:rFonts w:ascii="Archive" w:hAnsi="Archive" w:cs="Archive"/>
                          <w:color w:val="FFFFFF"/>
                          <w:sz w:val="64"/>
                          <w:szCs w:val="64"/>
                        </w:rPr>
                      </w:pPr>
                      <w:r w:rsidRPr="000E7E14">
                        <w:rPr>
                          <w:rFonts w:ascii="Archive" w:hAnsi="Archive" w:cs="Archive"/>
                          <w:color w:val="FFFFFF"/>
                          <w:sz w:val="64"/>
                          <w:szCs w:val="64"/>
                        </w:rPr>
                        <w:t>INTRA-</w:t>
                      </w:r>
                      <w:proofErr w:type="spellStart"/>
                      <w:r w:rsidRPr="000E7E14">
                        <w:rPr>
                          <w:rFonts w:ascii="Archive" w:hAnsi="Archive" w:cs="Archive"/>
                          <w:color w:val="FFFFFF"/>
                          <w:sz w:val="64"/>
                          <w:szCs w:val="64"/>
                        </w:rPr>
                        <w:t>DéPARTEMENTAL</w:t>
                      </w:r>
                      <w:proofErr w:type="spellEnd"/>
                    </w:p>
                    <w:p w:rsidR="008D0EDB" w:rsidRPr="000E7E14" w:rsidRDefault="008D0EDB" w:rsidP="000E7E14">
                      <w:pPr>
                        <w:jc w:val="center"/>
                        <w:rPr>
                          <w:rFonts w:ascii="Archive" w:hAnsi="Archive" w:cs="Archive"/>
                          <w:color w:val="FFFFFF"/>
                          <w:sz w:val="52"/>
                          <w:szCs w:val="52"/>
                        </w:rPr>
                      </w:pPr>
                    </w:p>
                    <w:p w:rsidR="008D0EDB" w:rsidRPr="000E7E14" w:rsidRDefault="008D0EDB" w:rsidP="000E7E14">
                      <w:pPr>
                        <w:jc w:val="center"/>
                        <w:rPr>
                          <w:rFonts w:ascii="Archive" w:hAnsi="Archive" w:cs="Archive"/>
                          <w:color w:val="FFFFFF"/>
                          <w:sz w:val="52"/>
                          <w:szCs w:val="52"/>
                        </w:rPr>
                      </w:pPr>
                    </w:p>
                    <w:p w:rsidR="008D0EDB" w:rsidRPr="000E7E14" w:rsidRDefault="008D0EDB" w:rsidP="000E7E14">
                      <w:pPr>
                        <w:jc w:val="center"/>
                        <w:rPr>
                          <w:rFonts w:ascii="Archive" w:hAnsi="Archive" w:cs="Archive"/>
                          <w:color w:val="FFFFFF"/>
                          <w:sz w:val="52"/>
                          <w:szCs w:val="52"/>
                        </w:rPr>
                      </w:pPr>
                    </w:p>
                    <w:p w:rsidR="008D0EDB" w:rsidRDefault="008D0EDB" w:rsidP="000E7E14">
                      <w:pPr>
                        <w:jc w:val="center"/>
                        <w:rPr>
                          <w:rFonts w:ascii="Archive" w:hAnsi="Archive" w:cs="Archive"/>
                          <w:color w:val="FFFFFF"/>
                          <w:sz w:val="52"/>
                          <w:szCs w:val="52"/>
                        </w:rPr>
                      </w:pPr>
                    </w:p>
                    <w:p w:rsidR="008D0EDB" w:rsidRDefault="008D0EDB" w:rsidP="000E7E14">
                      <w:pPr>
                        <w:jc w:val="center"/>
                        <w:rPr>
                          <w:rFonts w:ascii="Archive" w:hAnsi="Archive" w:cs="Archive"/>
                          <w:color w:val="FFFFFF"/>
                          <w:sz w:val="52"/>
                          <w:szCs w:val="52"/>
                        </w:rPr>
                      </w:pPr>
                    </w:p>
                    <w:p w:rsidR="008D0EDB" w:rsidRDefault="008D0EDB" w:rsidP="000E7E14">
                      <w:pPr>
                        <w:jc w:val="center"/>
                        <w:rPr>
                          <w:rFonts w:ascii="Archive" w:hAnsi="Archive" w:cs="Archive"/>
                          <w:color w:val="FFFFFF"/>
                          <w:sz w:val="52"/>
                          <w:szCs w:val="52"/>
                        </w:rPr>
                      </w:pPr>
                    </w:p>
                    <w:p w:rsidR="008D0EDB" w:rsidRPr="000E7E14" w:rsidRDefault="008D0EDB" w:rsidP="000E7E14">
                      <w:pPr>
                        <w:jc w:val="center"/>
                        <w:rPr>
                          <w:rFonts w:ascii="Archive" w:hAnsi="Archive" w:cs="Archive"/>
                          <w:color w:val="FFFFFF"/>
                          <w:sz w:val="52"/>
                          <w:szCs w:val="52"/>
                        </w:rPr>
                      </w:pPr>
                      <w:r w:rsidRPr="000E7E14">
                        <w:rPr>
                          <w:rFonts w:ascii="Archive" w:hAnsi="Archive" w:cs="Archive"/>
                          <w:color w:val="FFFFFF"/>
                          <w:sz w:val="52"/>
                          <w:szCs w:val="52"/>
                        </w:rPr>
                        <w:t>DES PROFESSEURS DES ÉCOLES</w:t>
                      </w:r>
                    </w:p>
                    <w:p w:rsidR="008D0EDB" w:rsidRPr="000E7E14" w:rsidRDefault="008D0EDB" w:rsidP="000E7E14">
                      <w:pPr>
                        <w:jc w:val="center"/>
                        <w:rPr>
                          <w:rFonts w:ascii="Archive" w:hAnsi="Archive" w:cs="Archive"/>
                          <w:color w:val="FFFFFF"/>
                          <w:sz w:val="52"/>
                          <w:szCs w:val="52"/>
                        </w:rPr>
                      </w:pPr>
                      <w:r w:rsidRPr="000E7E14">
                        <w:rPr>
                          <w:rFonts w:ascii="Archive" w:hAnsi="Archive" w:cs="Archive"/>
                          <w:color w:val="FFFFFF"/>
                          <w:sz w:val="52"/>
                          <w:szCs w:val="52"/>
                        </w:rPr>
                        <w:t>ET DES INSTITUTEURS</w:t>
                      </w:r>
                    </w:p>
                    <w:p w:rsidR="008D0EDB" w:rsidRPr="000E7E14" w:rsidRDefault="008D0EDB" w:rsidP="000E7E14">
                      <w:pPr>
                        <w:jc w:val="center"/>
                        <w:rPr>
                          <w:rFonts w:ascii="Archive" w:hAnsi="Archive"/>
                          <w:color w:val="FFFFFF"/>
                        </w:rPr>
                      </w:pPr>
                      <w:r w:rsidRPr="000E7E14">
                        <w:rPr>
                          <w:rFonts w:ascii="Archive" w:hAnsi="Archive" w:cs="Archive"/>
                          <w:color w:val="FFFFFF"/>
                          <w:sz w:val="52"/>
                          <w:szCs w:val="52"/>
                        </w:rPr>
                        <w:t xml:space="preserve">Des </w:t>
                      </w:r>
                      <w:proofErr w:type="spellStart"/>
                      <w:r w:rsidRPr="000E7E14">
                        <w:rPr>
                          <w:rFonts w:ascii="Archive" w:hAnsi="Archive" w:cs="Archive"/>
                          <w:color w:val="FFFFFF"/>
                          <w:sz w:val="52"/>
                          <w:szCs w:val="52"/>
                        </w:rPr>
                        <w:t>alpes-maritimes</w:t>
                      </w:r>
                      <w:proofErr w:type="spellEnd"/>
                    </w:p>
                    <w:p w:rsidR="008D0EDB" w:rsidRPr="000E7E14" w:rsidRDefault="008D0EDB" w:rsidP="000E7E14">
                      <w:pPr>
                        <w:tabs>
                          <w:tab w:val="left" w:pos="4185"/>
                        </w:tabs>
                        <w:overflowPunct w:val="0"/>
                        <w:autoSpaceDE w:val="0"/>
                        <w:autoSpaceDN w:val="0"/>
                        <w:adjustRightInd w:val="0"/>
                        <w:spacing w:after="0" w:line="240" w:lineRule="auto"/>
                        <w:jc w:val="center"/>
                        <w:textAlignment w:val="baseline"/>
                        <w:rPr>
                          <w:rFonts w:ascii="Arial" w:eastAsia="Times New Roman"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81205B" w:rsidRPr="0081205B" w:rsidRDefault="0081205B" w:rsidP="0081205B">
      <w:pPr>
        <w:spacing w:after="0" w:line="240" w:lineRule="auto"/>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45720" distB="45720" distL="114300" distR="114300" simplePos="0" relativeHeight="251660288" behindDoc="0" locked="0" layoutInCell="1" allowOverlap="1" wp14:anchorId="04346163" wp14:editId="6888BA26">
                <wp:simplePos x="0" y="0"/>
                <wp:positionH relativeFrom="margin">
                  <wp:posOffset>4610100</wp:posOffset>
                </wp:positionH>
                <wp:positionV relativeFrom="paragraph">
                  <wp:posOffset>6037580</wp:posOffset>
                </wp:positionV>
                <wp:extent cx="1507490" cy="681355"/>
                <wp:effectExtent l="0" t="0" r="16510" b="2349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681355"/>
                        </a:xfrm>
                        <a:prstGeom prst="rect">
                          <a:avLst/>
                        </a:prstGeom>
                        <a:solidFill>
                          <a:srgbClr val="F79646">
                            <a:lumMod val="75000"/>
                          </a:srgbClr>
                        </a:solidFill>
                        <a:ln w="9525">
                          <a:solidFill>
                            <a:srgbClr val="000000"/>
                          </a:solidFill>
                          <a:miter lim="800000"/>
                          <a:headEnd/>
                          <a:tailEnd/>
                        </a:ln>
                      </wps:spPr>
                      <wps:txbx>
                        <w:txbxContent>
                          <w:p w:rsidR="008D0EDB" w:rsidRPr="0081205B" w:rsidRDefault="008D0EDB" w:rsidP="0081205B">
                            <w:pPr>
                              <w:jc w:val="center"/>
                              <w:rPr>
                                <w:rFonts w:ascii="Archive" w:hAnsi="Archive"/>
                                <w:color w:val="FFFFFF"/>
                                <w:sz w:val="72"/>
                                <w:szCs w:val="72"/>
                              </w:rPr>
                            </w:pPr>
                            <w:bookmarkStart w:id="2" w:name="_Hlk64449749"/>
                            <w:bookmarkEnd w:id="2"/>
                            <w:r w:rsidRPr="0081205B">
                              <w:rPr>
                                <w:rFonts w:ascii="Archive" w:hAnsi="Archive"/>
                                <w:color w:val="FFFFFF"/>
                                <w:sz w:val="72"/>
                                <w:szCs w:val="72"/>
                              </w:rPr>
                              <w:t>202</w:t>
                            </w:r>
                            <w:r>
                              <w:rPr>
                                <w:rFonts w:ascii="Archive" w:hAnsi="Archive"/>
                                <w:color w:val="FFFFFF"/>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6163" id="Zone de texte 2" o:spid="_x0000_s1028" type="#_x0000_t202" style="position:absolute;margin-left:363pt;margin-top:475.4pt;width:118.7pt;height:5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" fillcolor="#e46c0a">
                <v:textbox>
                  <w:txbxContent>
                    <w:p w:rsidR="008D0EDB" w:rsidRPr="0081205B" w:rsidRDefault="008D0EDB" w:rsidP="0081205B">
                      <w:pPr>
                        <w:jc w:val="center"/>
                        <w:rPr>
                          <w:rFonts w:ascii="Archive" w:hAnsi="Archive"/>
                          <w:color w:val="FFFFFF"/>
                          <w:sz w:val="72"/>
                          <w:szCs w:val="72"/>
                        </w:rPr>
                      </w:pPr>
                      <w:bookmarkStart w:id="3" w:name="_Hlk64449749"/>
                      <w:bookmarkEnd w:id="3"/>
                      <w:r w:rsidRPr="0081205B">
                        <w:rPr>
                          <w:rFonts w:ascii="Archive" w:hAnsi="Archive"/>
                          <w:color w:val="FFFFFF"/>
                          <w:sz w:val="72"/>
                          <w:szCs w:val="72"/>
                        </w:rPr>
                        <w:t>202</w:t>
                      </w:r>
                      <w:r>
                        <w:rPr>
                          <w:rFonts w:ascii="Archive" w:hAnsi="Archive"/>
                          <w:color w:val="FFFFFF"/>
                          <w:sz w:val="72"/>
                          <w:szCs w:val="72"/>
                        </w:rPr>
                        <w:t>2</w:t>
                      </w:r>
                    </w:p>
                  </w:txbxContent>
                </v:textbox>
                <w10:wrap type="square" anchorx="margin"/>
              </v:shape>
            </w:pict>
          </mc:Fallback>
        </mc:AlternateContent>
      </w:r>
      <w:r w:rsidRPr="0081205B">
        <w:rPr>
          <w:rFonts w:ascii="Arial" w:eastAsia="Times New Roman" w:hAnsi="Arial" w:cs="Arial"/>
          <w:sz w:val="20"/>
          <w:szCs w:val="20"/>
          <w:lang w:eastAsia="fr-FR"/>
        </w:rPr>
        <w:br w:type="page"/>
      </w:r>
    </w:p>
    <w:p w:rsidR="007B1A79" w:rsidRDefault="007B1A79" w:rsidP="00C700EB">
      <w:pPr>
        <w:overflowPunct w:val="0"/>
        <w:autoSpaceDE w:val="0"/>
        <w:autoSpaceDN w:val="0"/>
        <w:adjustRightInd w:val="0"/>
        <w:spacing w:after="0" w:line="240" w:lineRule="auto"/>
        <w:jc w:val="both"/>
        <w:textAlignment w:val="baseline"/>
        <w:rPr>
          <w:rFonts w:ascii="Arial" w:eastAsia="Times New Roman" w:hAnsi="Arial" w:cs="Arial"/>
          <w:b/>
          <w:color w:val="E36C0A"/>
          <w:sz w:val="36"/>
          <w:szCs w:val="36"/>
          <w:lang w:eastAsia="fr-FR"/>
        </w:rPr>
      </w:pPr>
    </w:p>
    <w:p w:rsidR="007B1A79" w:rsidRDefault="007B1A79" w:rsidP="00C700EB">
      <w:pPr>
        <w:overflowPunct w:val="0"/>
        <w:autoSpaceDE w:val="0"/>
        <w:autoSpaceDN w:val="0"/>
        <w:adjustRightInd w:val="0"/>
        <w:spacing w:after="0" w:line="240" w:lineRule="auto"/>
        <w:jc w:val="both"/>
        <w:textAlignment w:val="baseline"/>
        <w:rPr>
          <w:rFonts w:ascii="Arial" w:eastAsia="Times New Roman" w:hAnsi="Arial" w:cs="Arial"/>
          <w:b/>
          <w:color w:val="E36C0A"/>
          <w:sz w:val="36"/>
          <w:szCs w:val="36"/>
          <w:lang w:eastAsia="fr-FR"/>
        </w:rPr>
      </w:pPr>
    </w:p>
    <w:p w:rsidR="007B1A79" w:rsidRDefault="007B1A79" w:rsidP="00C700EB">
      <w:pPr>
        <w:overflowPunct w:val="0"/>
        <w:autoSpaceDE w:val="0"/>
        <w:autoSpaceDN w:val="0"/>
        <w:adjustRightInd w:val="0"/>
        <w:spacing w:after="0" w:line="240" w:lineRule="auto"/>
        <w:jc w:val="both"/>
        <w:textAlignment w:val="baseline"/>
        <w:rPr>
          <w:rFonts w:ascii="Arial" w:eastAsia="Times New Roman" w:hAnsi="Arial" w:cs="Arial"/>
          <w:b/>
          <w:color w:val="E36C0A"/>
          <w:sz w:val="36"/>
          <w:szCs w:val="36"/>
          <w:lang w:eastAsia="fr-FR"/>
        </w:rPr>
      </w:pPr>
    </w:p>
    <w:p w:rsidR="007B1A79" w:rsidRDefault="007B1A79" w:rsidP="00C700EB">
      <w:pPr>
        <w:overflowPunct w:val="0"/>
        <w:autoSpaceDE w:val="0"/>
        <w:autoSpaceDN w:val="0"/>
        <w:adjustRightInd w:val="0"/>
        <w:spacing w:after="0" w:line="240" w:lineRule="auto"/>
        <w:jc w:val="both"/>
        <w:textAlignment w:val="baseline"/>
        <w:rPr>
          <w:rFonts w:ascii="Arial" w:eastAsia="Times New Roman" w:hAnsi="Arial" w:cs="Arial"/>
          <w:b/>
          <w:color w:val="E36C0A"/>
          <w:sz w:val="36"/>
          <w:szCs w:val="36"/>
          <w:lang w:eastAsia="fr-FR"/>
        </w:rPr>
      </w:pPr>
    </w:p>
    <w:p w:rsidR="0081205B" w:rsidRPr="0081205B" w:rsidRDefault="0081205B" w:rsidP="00C700EB">
      <w:pPr>
        <w:pBdr>
          <w:top w:val="single" w:sz="8" w:space="1" w:color="C45911" w:themeColor="accent2" w:themeShade="BF"/>
          <w:bottom w:val="single" w:sz="8" w:space="1" w:color="C45911" w:themeColor="accent2" w:themeShade="BF"/>
        </w:pBdr>
        <w:overflowPunct w:val="0"/>
        <w:autoSpaceDE w:val="0"/>
        <w:autoSpaceDN w:val="0"/>
        <w:adjustRightInd w:val="0"/>
        <w:spacing w:after="0" w:line="240" w:lineRule="auto"/>
        <w:jc w:val="both"/>
        <w:textAlignment w:val="baseline"/>
        <w:rPr>
          <w:rFonts w:ascii="Arial" w:eastAsia="Times New Roman" w:hAnsi="Arial" w:cs="Arial"/>
          <w:b/>
          <w:color w:val="E36C0A"/>
          <w:sz w:val="36"/>
          <w:szCs w:val="36"/>
          <w:lang w:eastAsia="fr-FR"/>
        </w:rPr>
      </w:pPr>
      <w:r w:rsidRPr="0081205B">
        <w:rPr>
          <w:rFonts w:ascii="Arial" w:eastAsia="Times New Roman" w:hAnsi="Arial" w:cs="Arial"/>
          <w:b/>
          <w:color w:val="E36C0A"/>
          <w:sz w:val="36"/>
          <w:szCs w:val="36"/>
          <w:lang w:eastAsia="fr-FR"/>
        </w:rPr>
        <w:t>INTRODUCTION</w:t>
      </w:r>
    </w:p>
    <w:p w:rsidR="0081205B" w:rsidRPr="0081205B" w:rsidRDefault="0081205B" w:rsidP="0081205B">
      <w:pPr>
        <w:overflowPunct w:val="0"/>
        <w:autoSpaceDE w:val="0"/>
        <w:autoSpaceDN w:val="0"/>
        <w:adjustRightInd w:val="0"/>
        <w:spacing w:after="0" w:line="240" w:lineRule="auto"/>
        <w:ind w:left="567" w:hanging="283"/>
        <w:jc w:val="both"/>
        <w:textAlignment w:val="baseline"/>
        <w:rPr>
          <w:rFonts w:ascii="Arial" w:eastAsia="Times New Roman" w:hAnsi="Arial" w:cs="Arial"/>
          <w:b/>
          <w:sz w:val="20"/>
          <w:szCs w:val="20"/>
          <w:lang w:eastAsia="fr-FR"/>
        </w:rPr>
      </w:pPr>
    </w:p>
    <w:p w:rsidR="0081205B" w:rsidRPr="0081205B" w:rsidRDefault="0081205B" w:rsidP="0081205B">
      <w:p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76" w:lineRule="auto"/>
        <w:ind w:left="284"/>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démarche de mobilité est un acte important dans un parcours professionnel.</w:t>
      </w:r>
    </w:p>
    <w:p w:rsidR="0081205B" w:rsidRPr="0081205B" w:rsidRDefault="0081205B" w:rsidP="0081205B">
      <w:pPr>
        <w:overflowPunct w:val="0"/>
        <w:autoSpaceDE w:val="0"/>
        <w:autoSpaceDN w:val="0"/>
        <w:adjustRightInd w:val="0"/>
        <w:spacing w:after="0" w:line="276" w:lineRule="auto"/>
        <w:ind w:left="284"/>
        <w:contextualSpacing/>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76" w:lineRule="auto"/>
        <w:ind w:left="284"/>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Les règles du mouvement doivent répondre à plusieurs exigences: </w:t>
      </w:r>
    </w:p>
    <w:p w:rsidR="0081205B" w:rsidRPr="0081205B" w:rsidRDefault="0081205B" w:rsidP="0081205B">
      <w:pPr>
        <w:overflowPunct w:val="0"/>
        <w:autoSpaceDE w:val="0"/>
        <w:autoSpaceDN w:val="0"/>
        <w:adjustRightInd w:val="0"/>
        <w:spacing w:after="0" w:line="276" w:lineRule="auto"/>
        <w:ind w:left="284"/>
        <w:contextualSpacing/>
        <w:jc w:val="both"/>
        <w:textAlignment w:val="baseline"/>
        <w:rPr>
          <w:rFonts w:ascii="Arial" w:eastAsia="Times New Roman" w:hAnsi="Arial" w:cs="Arial"/>
          <w:sz w:val="20"/>
          <w:szCs w:val="20"/>
          <w:lang w:eastAsia="fr-FR"/>
        </w:rPr>
      </w:pPr>
    </w:p>
    <w:p w:rsidR="0081205B" w:rsidRPr="0081205B" w:rsidRDefault="0081205B" w:rsidP="0081205B">
      <w:pPr>
        <w:numPr>
          <w:ilvl w:val="0"/>
          <w:numId w:val="2"/>
        </w:numPr>
        <w:overflowPunct w:val="0"/>
        <w:autoSpaceDE w:val="0"/>
        <w:autoSpaceDN w:val="0"/>
        <w:adjustRightInd w:val="0"/>
        <w:spacing w:after="0" w:line="276" w:lineRule="auto"/>
        <w:ind w:left="567" w:hanging="283"/>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prise en compte des priorités légales applicables en matière de mobilité ;</w:t>
      </w:r>
    </w:p>
    <w:p w:rsidR="0081205B" w:rsidRPr="0081205B" w:rsidRDefault="0081205B" w:rsidP="0081205B">
      <w:pPr>
        <w:numPr>
          <w:ilvl w:val="0"/>
          <w:numId w:val="2"/>
        </w:numPr>
        <w:overflowPunct w:val="0"/>
        <w:autoSpaceDE w:val="0"/>
        <w:autoSpaceDN w:val="0"/>
        <w:adjustRightInd w:val="0"/>
        <w:spacing w:after="0" w:line="276" w:lineRule="auto"/>
        <w:ind w:left="567" w:hanging="283"/>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l’optimisation des affectations à titre définitif ;</w:t>
      </w:r>
    </w:p>
    <w:p w:rsidR="0081205B" w:rsidRPr="0081205B" w:rsidRDefault="0081205B" w:rsidP="0081205B">
      <w:pPr>
        <w:numPr>
          <w:ilvl w:val="0"/>
          <w:numId w:val="2"/>
        </w:numPr>
        <w:overflowPunct w:val="0"/>
        <w:autoSpaceDE w:val="0"/>
        <w:autoSpaceDN w:val="0"/>
        <w:adjustRightInd w:val="0"/>
        <w:spacing w:after="0" w:line="276" w:lineRule="auto"/>
        <w:ind w:left="567" w:hanging="283"/>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 respect de l’intérêt des élèves, la gestion des ressources humaines sachant tenir compte des compétences des enseignants et le besoin légitime d’une recherche d’équilibre entre la vie personnelle et la vie professionnelle;</w:t>
      </w:r>
    </w:p>
    <w:p w:rsidR="0081205B" w:rsidRPr="0081205B" w:rsidRDefault="0081205B" w:rsidP="0081205B">
      <w:pPr>
        <w:numPr>
          <w:ilvl w:val="0"/>
          <w:numId w:val="2"/>
        </w:numPr>
        <w:overflowPunct w:val="0"/>
        <w:autoSpaceDE w:val="0"/>
        <w:autoSpaceDN w:val="0"/>
        <w:adjustRightInd w:val="0"/>
        <w:spacing w:after="0" w:line="276" w:lineRule="auto"/>
        <w:ind w:left="567" w:hanging="283"/>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transparence afin de garantir une équité dans le traitement des différentes situations.</w:t>
      </w:r>
    </w:p>
    <w:p w:rsidR="0081205B" w:rsidRPr="0081205B" w:rsidRDefault="0081205B" w:rsidP="0081205B">
      <w:pPr>
        <w:overflowPunct w:val="0"/>
        <w:autoSpaceDE w:val="0"/>
        <w:autoSpaceDN w:val="0"/>
        <w:adjustRightInd w:val="0"/>
        <w:spacing w:after="0" w:line="276" w:lineRule="auto"/>
        <w:ind w:left="284"/>
        <w:contextualSpacing/>
        <w:jc w:val="both"/>
        <w:textAlignment w:val="baseline"/>
        <w:rPr>
          <w:rFonts w:ascii="Arial" w:eastAsia="Times New Roman" w:hAnsi="Arial" w:cs="Arial"/>
          <w:color w:val="FF0000"/>
          <w:sz w:val="20"/>
          <w:szCs w:val="20"/>
          <w:lang w:eastAsia="fr-FR"/>
        </w:rPr>
      </w:pPr>
      <w:r w:rsidRPr="0081205B">
        <w:rPr>
          <w:rFonts w:ascii="Arial" w:eastAsia="Times New Roman" w:hAnsi="Arial" w:cs="Arial"/>
          <w:color w:val="FF0000"/>
          <w:sz w:val="20"/>
          <w:szCs w:val="20"/>
          <w:lang w:eastAsia="fr-FR"/>
        </w:rPr>
        <w:t xml:space="preserve"> </w:t>
      </w:r>
    </w:p>
    <w:p w:rsidR="0081205B" w:rsidRPr="0081205B" w:rsidRDefault="0081205B" w:rsidP="0081205B">
      <w:pPr>
        <w:tabs>
          <w:tab w:val="left" w:pos="567"/>
          <w:tab w:val="left" w:pos="1134"/>
          <w:tab w:val="left" w:pos="1701"/>
        </w:tabs>
        <w:overflowPunct w:val="0"/>
        <w:autoSpaceDE w:val="0"/>
        <w:autoSpaceDN w:val="0"/>
        <w:adjustRightInd w:val="0"/>
        <w:spacing w:after="0" w:line="276" w:lineRule="auto"/>
        <w:ind w:left="284"/>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 présent guide vise à préciser les règles et procédures relatives à l'organisation du mouvement intradépartemental au titre de 202</w:t>
      </w:r>
      <w:r w:rsidR="001013F0">
        <w:rPr>
          <w:rFonts w:ascii="Arial" w:eastAsia="Times New Roman" w:hAnsi="Arial" w:cs="Arial"/>
          <w:sz w:val="20"/>
          <w:szCs w:val="20"/>
          <w:lang w:eastAsia="fr-FR"/>
        </w:rPr>
        <w:t>2</w:t>
      </w:r>
      <w:r w:rsidRPr="0081205B">
        <w:rPr>
          <w:rFonts w:ascii="Arial" w:eastAsia="Times New Roman" w:hAnsi="Arial" w:cs="Arial"/>
          <w:sz w:val="20"/>
          <w:szCs w:val="20"/>
          <w:lang w:eastAsia="fr-FR"/>
        </w:rPr>
        <w:t>, conformément aux principes arrêtés dans les lignes directrices de gestion académiques.</w:t>
      </w:r>
    </w:p>
    <w:p w:rsidR="0081205B" w:rsidRPr="0081205B" w:rsidRDefault="0081205B" w:rsidP="0081205B">
      <w:pPr>
        <w:tabs>
          <w:tab w:val="left" w:pos="567"/>
          <w:tab w:val="left" w:pos="1134"/>
          <w:tab w:val="left" w:pos="1701"/>
        </w:tabs>
        <w:overflowPunct w:val="0"/>
        <w:autoSpaceDE w:val="0"/>
        <w:autoSpaceDN w:val="0"/>
        <w:adjustRightInd w:val="0"/>
        <w:spacing w:after="0" w:line="280" w:lineRule="exact"/>
        <w:ind w:left="567"/>
        <w:contextualSpacing/>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shd w:val="clear" w:color="auto" w:fill="E36C0A"/>
        <w:overflowPunct w:val="0"/>
        <w:autoSpaceDE w:val="0"/>
        <w:autoSpaceDN w:val="0"/>
        <w:adjustRightInd w:val="0"/>
        <w:spacing w:after="0" w:line="276" w:lineRule="auto"/>
        <w:jc w:val="center"/>
        <w:textAlignment w:val="baseline"/>
        <w:rPr>
          <w:rFonts w:ascii="Arial" w:eastAsia="Times New Roman" w:hAnsi="Arial" w:cs="Arial"/>
          <w:color w:val="FFFFFF"/>
          <w:sz w:val="20"/>
          <w:szCs w:val="20"/>
          <w:lang w:eastAsia="fr-FR"/>
        </w:rPr>
      </w:pPr>
    </w:p>
    <w:p w:rsidR="0081205B" w:rsidRPr="0081205B" w:rsidRDefault="0081205B" w:rsidP="0081205B">
      <w:pPr>
        <w:shd w:val="clear" w:color="auto" w:fill="E36C0A"/>
        <w:overflowPunct w:val="0"/>
        <w:autoSpaceDE w:val="0"/>
        <w:autoSpaceDN w:val="0"/>
        <w:adjustRightInd w:val="0"/>
        <w:spacing w:after="0" w:line="276" w:lineRule="auto"/>
        <w:jc w:val="center"/>
        <w:textAlignment w:val="baseline"/>
        <w:rPr>
          <w:rFonts w:ascii="Arial" w:eastAsia="Times New Roman" w:hAnsi="Arial" w:cs="Arial"/>
          <w:color w:val="FFFFFF"/>
          <w:sz w:val="20"/>
          <w:szCs w:val="20"/>
          <w:lang w:eastAsia="fr-FR"/>
        </w:rPr>
      </w:pPr>
      <w:r w:rsidRPr="0081205B">
        <w:rPr>
          <w:rFonts w:ascii="Arial" w:eastAsia="Times New Roman" w:hAnsi="Arial" w:cs="Arial"/>
          <w:color w:val="FFFFFF"/>
          <w:sz w:val="20"/>
          <w:szCs w:val="20"/>
          <w:lang w:eastAsia="fr-FR"/>
        </w:rPr>
        <w:t>Ce guide a uniquement vocation à apporter des informations générales aux enseignants.</w:t>
      </w:r>
    </w:p>
    <w:p w:rsidR="0081205B" w:rsidRPr="0081205B" w:rsidRDefault="0081205B" w:rsidP="0081205B">
      <w:pPr>
        <w:shd w:val="clear" w:color="auto" w:fill="E36C0A"/>
        <w:overflowPunct w:val="0"/>
        <w:autoSpaceDE w:val="0"/>
        <w:autoSpaceDN w:val="0"/>
        <w:adjustRightInd w:val="0"/>
        <w:spacing w:after="0" w:line="276" w:lineRule="auto"/>
        <w:jc w:val="center"/>
        <w:textAlignment w:val="baseline"/>
        <w:rPr>
          <w:rFonts w:ascii="Arial" w:eastAsia="Times New Roman" w:hAnsi="Arial" w:cs="Arial"/>
          <w:color w:val="FFFFFF"/>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ind w:firstLine="284"/>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45720" distB="45720" distL="114300" distR="114300" simplePos="0" relativeHeight="251662336" behindDoc="0" locked="0" layoutInCell="1" allowOverlap="1" wp14:anchorId="605A43EE" wp14:editId="01ECF288">
                <wp:simplePos x="0" y="0"/>
                <wp:positionH relativeFrom="margin">
                  <wp:align>center</wp:align>
                </wp:positionH>
                <wp:positionV relativeFrom="paragraph">
                  <wp:posOffset>4445</wp:posOffset>
                </wp:positionV>
                <wp:extent cx="4908550" cy="2470150"/>
                <wp:effectExtent l="0" t="0" r="25400" b="2540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2470150"/>
                        </a:xfrm>
                        <a:prstGeom prst="rect">
                          <a:avLst/>
                        </a:prstGeom>
                        <a:solidFill>
                          <a:sysClr val="window" lastClr="FFFFFF"/>
                        </a:solidFill>
                        <a:ln w="19050">
                          <a:solidFill>
                            <a:srgbClr val="1F497D">
                              <a:lumMod val="40000"/>
                              <a:lumOff val="60000"/>
                            </a:srgbClr>
                          </a:solidFill>
                          <a:miter lim="800000"/>
                          <a:headEnd/>
                          <a:tailEnd/>
                        </a:ln>
                      </wps:spPr>
                      <wps:txbx>
                        <w:txbxContent>
                          <w:p w:rsidR="008D0EDB" w:rsidRPr="0081205B" w:rsidRDefault="008D0EDB" w:rsidP="0081205B">
                            <w:pPr>
                              <w:rPr>
                                <w:rFonts w:ascii="Archive" w:hAnsi="Archive" w:cs="Archive"/>
                                <w:color w:val="8DB3E2"/>
                              </w:rPr>
                            </w:pPr>
                            <w:r w:rsidRPr="0081205B">
                              <w:rPr>
                                <w:rFonts w:ascii="Archive" w:hAnsi="Archive" w:cs="Archive"/>
                                <w:color w:val="8DB3E2"/>
                              </w:rPr>
                              <w:t>cellule d'ecoute départementale</w:t>
                            </w:r>
                          </w:p>
                          <w:p w:rsidR="008D0EDB" w:rsidRPr="0081205B" w:rsidRDefault="008D0EDB" w:rsidP="0081205B">
                            <w:pPr>
                              <w:rPr>
                                <w:color w:val="8DB3E2"/>
                              </w:rPr>
                            </w:pPr>
                            <w:r w:rsidRPr="0081205B">
                              <w:rPr>
                                <w:rFonts w:ascii="Roboto-Regular" w:hAnsi="Roboto-Regular" w:cs="Roboto-Regular"/>
                                <w:color w:val="000000"/>
                                <w:sz w:val="24"/>
                                <w:szCs w:val="24"/>
                              </w:rPr>
                              <w:t>mouvement1degre06@ac-nice.fr</w:t>
                            </w:r>
                          </w:p>
                          <w:p w:rsidR="008D0EDB" w:rsidRDefault="008D0EDB" w:rsidP="0081205B">
                            <w:pPr>
                              <w:rPr>
                                <w:rFonts w:ascii="Archive" w:hAnsi="Archive" w:cs="Archive"/>
                                <w:color w:val="71C8DE"/>
                              </w:rPr>
                            </w:pPr>
                          </w:p>
                          <w:p w:rsidR="008D0EDB" w:rsidRDefault="008D0EDB" w:rsidP="0081205B">
                            <w:pPr>
                              <w:rPr>
                                <w:rFonts w:ascii="Archive" w:hAnsi="Archive" w:cs="Archive"/>
                                <w:color w:val="71C8DE"/>
                              </w:rPr>
                            </w:pPr>
                          </w:p>
                          <w:p w:rsidR="008D0EDB" w:rsidRPr="0081205B" w:rsidRDefault="008D0EDB" w:rsidP="0081205B">
                            <w:pPr>
                              <w:rPr>
                                <w:rFonts w:ascii="Roboto-Bold" w:hAnsi="Roboto-Bold" w:cs="Roboto-Bold"/>
                                <w:b/>
                                <w:bCs/>
                                <w:color w:val="000000"/>
                                <w:sz w:val="24"/>
                                <w:szCs w:val="24"/>
                              </w:rPr>
                            </w:pPr>
                            <w:r w:rsidRPr="0081205B">
                              <w:rPr>
                                <w:rFonts w:ascii="Roboto-Bold" w:hAnsi="Roboto-Bold" w:cs="Roboto-Bold"/>
                                <w:b/>
                                <w:bCs/>
                                <w:color w:val="000000"/>
                                <w:sz w:val="24"/>
                                <w:szCs w:val="24"/>
                              </w:rPr>
                              <w:t>Accueil téléphonique / Info mobilité</w:t>
                            </w:r>
                          </w:p>
                          <w:p w:rsidR="008D0EDB" w:rsidRPr="0081205B" w:rsidRDefault="008D0EDB" w:rsidP="00981207">
                            <w:pPr>
                              <w:spacing w:line="340" w:lineRule="exact"/>
                              <w:contextualSpacing/>
                              <w:rPr>
                                <w:rFonts w:ascii="Roboto-Regular" w:hAnsi="Roboto-Regular" w:cs="Roboto-Regular"/>
                                <w:color w:val="000000"/>
                                <w:sz w:val="24"/>
                                <w:szCs w:val="24"/>
                              </w:rPr>
                            </w:pPr>
                            <w:r w:rsidRPr="0081205B">
                              <w:rPr>
                                <w:rFonts w:ascii="Roboto-Regular" w:hAnsi="Roboto-Regular" w:cs="Roboto-Regular"/>
                                <w:color w:val="000000"/>
                                <w:sz w:val="24"/>
                                <w:szCs w:val="24"/>
                              </w:rPr>
                              <w:t xml:space="preserve">Mme Samanta Vorhauer, chef de bureau, 04.93.72.63.72 </w:t>
                            </w:r>
                          </w:p>
                          <w:p w:rsidR="008D0EDB" w:rsidRDefault="008D0EDB" w:rsidP="00981207">
                            <w:pPr>
                              <w:spacing w:line="340" w:lineRule="exact"/>
                              <w:contextualSpacing/>
                              <w:rPr>
                                <w:rFonts w:ascii="Roboto-Regular" w:hAnsi="Roboto-Regular" w:cs="Roboto-Regular"/>
                                <w:color w:val="000000"/>
                                <w:sz w:val="24"/>
                                <w:szCs w:val="24"/>
                              </w:rPr>
                            </w:pPr>
                            <w:r w:rsidRPr="0081205B">
                              <w:rPr>
                                <w:rFonts w:ascii="Roboto-Bold" w:hAnsi="Roboto-Bold" w:cs="Roboto-Bold"/>
                                <w:bCs/>
                                <w:color w:val="000000"/>
                                <w:sz w:val="24"/>
                                <w:szCs w:val="24"/>
                              </w:rPr>
                              <w:t>Mme Pascale Otto, gestionnaire actes collectifs,</w:t>
                            </w:r>
                            <w:r w:rsidRPr="0081205B">
                              <w:rPr>
                                <w:rFonts w:ascii="Roboto-Bold" w:hAnsi="Roboto-Bold" w:cs="Roboto-Bold"/>
                                <w:b/>
                                <w:bCs/>
                                <w:color w:val="000000"/>
                                <w:sz w:val="24"/>
                                <w:szCs w:val="24"/>
                              </w:rPr>
                              <w:t xml:space="preserve"> </w:t>
                            </w:r>
                            <w:r>
                              <w:rPr>
                                <w:rFonts w:ascii="Roboto-Regular" w:hAnsi="Roboto-Regular" w:cs="Roboto-Regular"/>
                                <w:color w:val="000000"/>
                                <w:sz w:val="24"/>
                                <w:szCs w:val="24"/>
                              </w:rPr>
                              <w:t xml:space="preserve">04.93.72.63.66 </w:t>
                            </w:r>
                          </w:p>
                          <w:p w:rsidR="008D0EDB" w:rsidRPr="0081205B" w:rsidRDefault="008D0EDB" w:rsidP="00981207">
                            <w:pPr>
                              <w:spacing w:line="340" w:lineRule="exact"/>
                              <w:contextualSpacing/>
                              <w:rPr>
                                <w:rFonts w:ascii="Roboto-Regular" w:hAnsi="Roboto-Regular" w:cs="Roboto-Regular"/>
                                <w:color w:val="000000"/>
                                <w:sz w:val="24"/>
                                <w:szCs w:val="24"/>
                              </w:rPr>
                            </w:pPr>
                            <w:r>
                              <w:rPr>
                                <w:rFonts w:ascii="Roboto-Regular" w:hAnsi="Roboto-Regular" w:cs="Roboto-Regular"/>
                                <w:color w:val="000000"/>
                                <w:sz w:val="24"/>
                                <w:szCs w:val="24"/>
                              </w:rPr>
                              <w:t>M</w:t>
                            </w:r>
                            <w:r w:rsidRPr="0081205B">
                              <w:rPr>
                                <w:rFonts w:ascii="Roboto-Regular" w:hAnsi="Roboto-Regular" w:cs="Roboto-Regular"/>
                                <w:color w:val="000000"/>
                                <w:sz w:val="24"/>
                                <w:szCs w:val="24"/>
                              </w:rPr>
                              <w:t xml:space="preserve">, </w:t>
                            </w:r>
                            <w:r>
                              <w:rPr>
                                <w:rFonts w:ascii="Roboto-Regular" w:hAnsi="Roboto-Regular" w:cs="Roboto-Regular"/>
                                <w:color w:val="000000"/>
                                <w:sz w:val="24"/>
                                <w:szCs w:val="24"/>
                              </w:rPr>
                              <w:t xml:space="preserve">Christian Pelle, </w:t>
                            </w:r>
                            <w:r w:rsidRPr="0081205B">
                              <w:rPr>
                                <w:rFonts w:ascii="Roboto-Regular" w:hAnsi="Roboto-Regular" w:cs="Roboto-Regular"/>
                                <w:color w:val="000000"/>
                                <w:sz w:val="24"/>
                                <w:szCs w:val="24"/>
                              </w:rPr>
                              <w:t>gestionnaire actes collectifs  04.93.72.63.65</w:t>
                            </w:r>
                          </w:p>
                          <w:p w:rsidR="008D0EDB" w:rsidRPr="0081205B" w:rsidRDefault="008D0EDB" w:rsidP="0081205B">
                            <w:pPr>
                              <w:rPr>
                                <w:rFonts w:ascii="Roboto-Regular" w:hAnsi="Roboto-Regular" w:cs="Roboto-Regular"/>
                                <w:color w:val="000000"/>
                                <w:sz w:val="24"/>
                                <w:szCs w:val="24"/>
                              </w:rPr>
                            </w:pPr>
                          </w:p>
                          <w:p w:rsidR="008D0EDB" w:rsidRDefault="008D0EDB" w:rsidP="00812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A43EE" id="_x0000_s1029" type="#_x0000_t202" style="position:absolute;margin-left:0;margin-top:.35pt;width:386.5pt;height:194.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" fillcolor="window" strokecolor="#8eb4e3" strokeweight="1.5pt">
                <v:textbox>
                  <w:txbxContent>
                    <w:p w:rsidR="008D0EDB" w:rsidRPr="0081205B" w:rsidRDefault="008D0EDB" w:rsidP="0081205B">
                      <w:pPr>
                        <w:rPr>
                          <w:rFonts w:ascii="Archive" w:hAnsi="Archive" w:cs="Archive"/>
                          <w:color w:val="8DB3E2"/>
                        </w:rPr>
                      </w:pPr>
                      <w:proofErr w:type="gramStart"/>
                      <w:r w:rsidRPr="0081205B">
                        <w:rPr>
                          <w:rFonts w:ascii="Archive" w:hAnsi="Archive" w:cs="Archive"/>
                          <w:color w:val="8DB3E2"/>
                        </w:rPr>
                        <w:t>cellule</w:t>
                      </w:r>
                      <w:proofErr w:type="gramEnd"/>
                      <w:r w:rsidRPr="0081205B">
                        <w:rPr>
                          <w:rFonts w:ascii="Archive" w:hAnsi="Archive" w:cs="Archive"/>
                          <w:color w:val="8DB3E2"/>
                        </w:rPr>
                        <w:t xml:space="preserve"> d'</w:t>
                      </w:r>
                      <w:proofErr w:type="spellStart"/>
                      <w:r w:rsidRPr="0081205B">
                        <w:rPr>
                          <w:rFonts w:ascii="Archive" w:hAnsi="Archive" w:cs="Archive"/>
                          <w:color w:val="8DB3E2"/>
                        </w:rPr>
                        <w:t>ecoute</w:t>
                      </w:r>
                      <w:proofErr w:type="spellEnd"/>
                      <w:r w:rsidRPr="0081205B">
                        <w:rPr>
                          <w:rFonts w:ascii="Archive" w:hAnsi="Archive" w:cs="Archive"/>
                          <w:color w:val="8DB3E2"/>
                        </w:rPr>
                        <w:t xml:space="preserve"> départementale</w:t>
                      </w:r>
                    </w:p>
                    <w:p w:rsidR="008D0EDB" w:rsidRPr="0081205B" w:rsidRDefault="008D0EDB" w:rsidP="0081205B">
                      <w:pPr>
                        <w:rPr>
                          <w:color w:val="8DB3E2"/>
                        </w:rPr>
                      </w:pPr>
                      <w:r w:rsidRPr="0081205B">
                        <w:rPr>
                          <w:rFonts w:ascii="Roboto-Regular" w:hAnsi="Roboto-Regular" w:cs="Roboto-Regular"/>
                          <w:color w:val="000000"/>
                          <w:sz w:val="24"/>
                          <w:szCs w:val="24"/>
                        </w:rPr>
                        <w:t>mouvement1degre06@ac-nice.fr</w:t>
                      </w:r>
                    </w:p>
                    <w:p w:rsidR="008D0EDB" w:rsidRDefault="008D0EDB" w:rsidP="0081205B">
                      <w:pPr>
                        <w:rPr>
                          <w:rFonts w:ascii="Archive" w:hAnsi="Archive" w:cs="Archive"/>
                          <w:color w:val="71C8DE"/>
                        </w:rPr>
                      </w:pPr>
                    </w:p>
                    <w:p w:rsidR="008D0EDB" w:rsidRDefault="008D0EDB" w:rsidP="0081205B">
                      <w:pPr>
                        <w:rPr>
                          <w:rFonts w:ascii="Archive" w:hAnsi="Archive" w:cs="Archive"/>
                          <w:color w:val="71C8DE"/>
                        </w:rPr>
                      </w:pPr>
                    </w:p>
                    <w:p w:rsidR="008D0EDB" w:rsidRPr="0081205B" w:rsidRDefault="008D0EDB" w:rsidP="0081205B">
                      <w:pPr>
                        <w:rPr>
                          <w:rFonts w:ascii="Roboto-Bold" w:hAnsi="Roboto-Bold" w:cs="Roboto-Bold"/>
                          <w:b/>
                          <w:bCs/>
                          <w:color w:val="000000"/>
                          <w:sz w:val="24"/>
                          <w:szCs w:val="24"/>
                        </w:rPr>
                      </w:pPr>
                      <w:r w:rsidRPr="0081205B">
                        <w:rPr>
                          <w:rFonts w:ascii="Roboto-Bold" w:hAnsi="Roboto-Bold" w:cs="Roboto-Bold"/>
                          <w:b/>
                          <w:bCs/>
                          <w:color w:val="000000"/>
                          <w:sz w:val="24"/>
                          <w:szCs w:val="24"/>
                        </w:rPr>
                        <w:t>Accueil téléphonique / Info mobilité</w:t>
                      </w:r>
                    </w:p>
                    <w:p w:rsidR="008D0EDB" w:rsidRPr="0081205B" w:rsidRDefault="008D0EDB" w:rsidP="00981207">
                      <w:pPr>
                        <w:spacing w:line="340" w:lineRule="exact"/>
                        <w:contextualSpacing/>
                        <w:rPr>
                          <w:rFonts w:ascii="Roboto-Regular" w:hAnsi="Roboto-Regular" w:cs="Roboto-Regular"/>
                          <w:color w:val="000000"/>
                          <w:sz w:val="24"/>
                          <w:szCs w:val="24"/>
                        </w:rPr>
                      </w:pPr>
                      <w:r w:rsidRPr="0081205B">
                        <w:rPr>
                          <w:rFonts w:ascii="Roboto-Regular" w:hAnsi="Roboto-Regular" w:cs="Roboto-Regular"/>
                          <w:color w:val="000000"/>
                          <w:sz w:val="24"/>
                          <w:szCs w:val="24"/>
                        </w:rPr>
                        <w:t xml:space="preserve">Mme </w:t>
                      </w:r>
                      <w:proofErr w:type="spellStart"/>
                      <w:r w:rsidRPr="0081205B">
                        <w:rPr>
                          <w:rFonts w:ascii="Roboto-Regular" w:hAnsi="Roboto-Regular" w:cs="Roboto-Regular"/>
                          <w:color w:val="000000"/>
                          <w:sz w:val="24"/>
                          <w:szCs w:val="24"/>
                        </w:rPr>
                        <w:t>Samanta</w:t>
                      </w:r>
                      <w:proofErr w:type="spellEnd"/>
                      <w:r w:rsidRPr="0081205B">
                        <w:rPr>
                          <w:rFonts w:ascii="Roboto-Regular" w:hAnsi="Roboto-Regular" w:cs="Roboto-Regular"/>
                          <w:color w:val="000000"/>
                          <w:sz w:val="24"/>
                          <w:szCs w:val="24"/>
                        </w:rPr>
                        <w:t xml:space="preserve"> </w:t>
                      </w:r>
                      <w:proofErr w:type="spellStart"/>
                      <w:r w:rsidRPr="0081205B">
                        <w:rPr>
                          <w:rFonts w:ascii="Roboto-Regular" w:hAnsi="Roboto-Regular" w:cs="Roboto-Regular"/>
                          <w:color w:val="000000"/>
                          <w:sz w:val="24"/>
                          <w:szCs w:val="24"/>
                        </w:rPr>
                        <w:t>Vorhauer</w:t>
                      </w:r>
                      <w:proofErr w:type="spellEnd"/>
                      <w:r w:rsidRPr="0081205B">
                        <w:rPr>
                          <w:rFonts w:ascii="Roboto-Regular" w:hAnsi="Roboto-Regular" w:cs="Roboto-Regular"/>
                          <w:color w:val="000000"/>
                          <w:sz w:val="24"/>
                          <w:szCs w:val="24"/>
                        </w:rPr>
                        <w:t xml:space="preserve">, chef de bureau, 04.93.72.63.72 </w:t>
                      </w:r>
                    </w:p>
                    <w:p w:rsidR="008D0EDB" w:rsidRDefault="008D0EDB" w:rsidP="00981207">
                      <w:pPr>
                        <w:spacing w:line="340" w:lineRule="exact"/>
                        <w:contextualSpacing/>
                        <w:rPr>
                          <w:rFonts w:ascii="Roboto-Regular" w:hAnsi="Roboto-Regular" w:cs="Roboto-Regular"/>
                          <w:color w:val="000000"/>
                          <w:sz w:val="24"/>
                          <w:szCs w:val="24"/>
                        </w:rPr>
                      </w:pPr>
                      <w:r w:rsidRPr="0081205B">
                        <w:rPr>
                          <w:rFonts w:ascii="Roboto-Bold" w:hAnsi="Roboto-Bold" w:cs="Roboto-Bold"/>
                          <w:bCs/>
                          <w:color w:val="000000"/>
                          <w:sz w:val="24"/>
                          <w:szCs w:val="24"/>
                        </w:rPr>
                        <w:t>Mme Pascale Otto, gestionnaire actes collectifs,</w:t>
                      </w:r>
                      <w:r w:rsidRPr="0081205B">
                        <w:rPr>
                          <w:rFonts w:ascii="Roboto-Bold" w:hAnsi="Roboto-Bold" w:cs="Roboto-Bold"/>
                          <w:b/>
                          <w:bCs/>
                          <w:color w:val="000000"/>
                          <w:sz w:val="24"/>
                          <w:szCs w:val="24"/>
                        </w:rPr>
                        <w:t xml:space="preserve"> </w:t>
                      </w:r>
                      <w:r>
                        <w:rPr>
                          <w:rFonts w:ascii="Roboto-Regular" w:hAnsi="Roboto-Regular" w:cs="Roboto-Regular"/>
                          <w:color w:val="000000"/>
                          <w:sz w:val="24"/>
                          <w:szCs w:val="24"/>
                        </w:rPr>
                        <w:t xml:space="preserve">04.93.72.63.66 </w:t>
                      </w:r>
                    </w:p>
                    <w:p w:rsidR="008D0EDB" w:rsidRPr="0081205B" w:rsidRDefault="008D0EDB" w:rsidP="00981207">
                      <w:pPr>
                        <w:spacing w:line="340" w:lineRule="exact"/>
                        <w:contextualSpacing/>
                        <w:rPr>
                          <w:rFonts w:ascii="Roboto-Regular" w:hAnsi="Roboto-Regular" w:cs="Roboto-Regular"/>
                          <w:color w:val="000000"/>
                          <w:sz w:val="24"/>
                          <w:szCs w:val="24"/>
                        </w:rPr>
                      </w:pPr>
                      <w:r>
                        <w:rPr>
                          <w:rFonts w:ascii="Roboto-Regular" w:hAnsi="Roboto-Regular" w:cs="Roboto-Regular"/>
                          <w:color w:val="000000"/>
                          <w:sz w:val="24"/>
                          <w:szCs w:val="24"/>
                        </w:rPr>
                        <w:t>M</w:t>
                      </w:r>
                      <w:r w:rsidRPr="0081205B">
                        <w:rPr>
                          <w:rFonts w:ascii="Roboto-Regular" w:hAnsi="Roboto-Regular" w:cs="Roboto-Regular"/>
                          <w:color w:val="000000"/>
                          <w:sz w:val="24"/>
                          <w:szCs w:val="24"/>
                        </w:rPr>
                        <w:t xml:space="preserve">, </w:t>
                      </w:r>
                      <w:r>
                        <w:rPr>
                          <w:rFonts w:ascii="Roboto-Regular" w:hAnsi="Roboto-Regular" w:cs="Roboto-Regular"/>
                          <w:color w:val="000000"/>
                          <w:sz w:val="24"/>
                          <w:szCs w:val="24"/>
                        </w:rPr>
                        <w:t xml:space="preserve">Christian Pelle, </w:t>
                      </w:r>
                      <w:r w:rsidRPr="0081205B">
                        <w:rPr>
                          <w:rFonts w:ascii="Roboto-Regular" w:hAnsi="Roboto-Regular" w:cs="Roboto-Regular"/>
                          <w:color w:val="000000"/>
                          <w:sz w:val="24"/>
                          <w:szCs w:val="24"/>
                        </w:rPr>
                        <w:t xml:space="preserve">gestionnaire actes </w:t>
                      </w:r>
                      <w:proofErr w:type="gramStart"/>
                      <w:r w:rsidRPr="0081205B">
                        <w:rPr>
                          <w:rFonts w:ascii="Roboto-Regular" w:hAnsi="Roboto-Regular" w:cs="Roboto-Regular"/>
                          <w:color w:val="000000"/>
                          <w:sz w:val="24"/>
                          <w:szCs w:val="24"/>
                        </w:rPr>
                        <w:t>collectifs  04.93.72.63.65</w:t>
                      </w:r>
                      <w:proofErr w:type="gramEnd"/>
                    </w:p>
                    <w:p w:rsidR="008D0EDB" w:rsidRPr="0081205B" w:rsidRDefault="008D0EDB" w:rsidP="0081205B">
                      <w:pPr>
                        <w:rPr>
                          <w:rFonts w:ascii="Roboto-Regular" w:hAnsi="Roboto-Regular" w:cs="Roboto-Regular"/>
                          <w:color w:val="000000"/>
                          <w:sz w:val="24"/>
                          <w:szCs w:val="24"/>
                        </w:rPr>
                      </w:pPr>
                    </w:p>
                    <w:p w:rsidR="008D0EDB" w:rsidRDefault="008D0EDB" w:rsidP="0081205B"/>
                  </w:txbxContent>
                </v:textbox>
                <w10:wrap type="square" anchorx="margin"/>
              </v:shape>
            </w:pict>
          </mc:Fallback>
        </mc:AlternateConten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tabs>
          <w:tab w:val="left" w:pos="877"/>
        </w:tabs>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pBdr>
          <w:top w:val="single" w:sz="4" w:space="1" w:color="E36C0A"/>
          <w:bottom w:val="single" w:sz="4" w:space="1" w:color="E36C0A"/>
        </w:pBdr>
        <w:overflowPunct w:val="0"/>
        <w:autoSpaceDE w:val="0"/>
        <w:autoSpaceDN w:val="0"/>
        <w:adjustRightInd w:val="0"/>
        <w:spacing w:after="0" w:line="240" w:lineRule="auto"/>
        <w:jc w:val="both"/>
        <w:textAlignment w:val="baseline"/>
        <w:rPr>
          <w:rFonts w:ascii="Arial" w:eastAsia="Times New Roman" w:hAnsi="Arial" w:cs="Arial"/>
          <w:b/>
          <w:color w:val="E36C0A"/>
          <w:sz w:val="36"/>
          <w:szCs w:val="36"/>
          <w:lang w:eastAsia="fr-FR"/>
        </w:rPr>
      </w:pPr>
      <w:r w:rsidRPr="0081205B">
        <w:rPr>
          <w:rFonts w:ascii="Arial" w:eastAsia="Times New Roman" w:hAnsi="Arial" w:cs="Arial"/>
          <w:b/>
          <w:color w:val="E36C0A"/>
          <w:sz w:val="36"/>
          <w:szCs w:val="36"/>
          <w:lang w:eastAsia="fr-FR"/>
        </w:rPr>
        <w:lastRenderedPageBreak/>
        <w:t>SOMMAIRE</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b/>
          <w:color w:val="31849B"/>
          <w:sz w:val="20"/>
          <w:szCs w:val="20"/>
          <w:lang w:eastAsia="fr-FR"/>
        </w:rPr>
      </w:pPr>
    </w:p>
    <w:tbl>
      <w:tblPr>
        <w:tblStyle w:val="Grilledutableau1"/>
        <w:tblpPr w:leftFromText="141" w:rightFromText="141" w:vertAnchor="text" w:horzAnchor="margin" w:tblpXSpec="center" w:tblpY="334"/>
        <w:tblW w:w="10627" w:type="dxa"/>
        <w:tblLayout w:type="fixed"/>
        <w:tblLook w:val="04A0" w:firstRow="1" w:lastRow="0" w:firstColumn="1" w:lastColumn="0" w:noHBand="0" w:noVBand="1"/>
      </w:tblPr>
      <w:tblGrid>
        <w:gridCol w:w="9209"/>
        <w:gridCol w:w="709"/>
        <w:gridCol w:w="709"/>
      </w:tblGrid>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31849B"/>
                <w:sz w:val="20"/>
                <w:szCs w:val="20"/>
                <w:lang w:eastAsia="fr-FR"/>
              </w:rPr>
            </w:pPr>
            <w:bookmarkStart w:id="3" w:name="_Hlk64554800"/>
            <w:r w:rsidRPr="0081205B">
              <w:rPr>
                <w:rFonts w:ascii="Arial" w:eastAsia="Times New Roman" w:hAnsi="Arial" w:cs="Arial"/>
                <w:b/>
                <w:noProof/>
                <w:color w:val="E36C0A"/>
                <w:sz w:val="20"/>
                <w:szCs w:val="20"/>
                <w:lang w:eastAsia="fr-FR"/>
              </w:rPr>
              <w:t>I Dispositions générales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31849B"/>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2" w:right="-12"/>
              <w:jc w:val="right"/>
              <w:textAlignment w:val="baseline"/>
              <w:rPr>
                <w:rFonts w:ascii="Arial" w:eastAsia="Times New Roman" w:hAnsi="Arial" w:cs="Arial"/>
                <w:noProof/>
                <w:color w:val="31849B"/>
                <w:sz w:val="20"/>
                <w:szCs w:val="20"/>
                <w:lang w:eastAsia="fr-FR"/>
              </w:rPr>
            </w:pP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F81BD"/>
                <w:sz w:val="20"/>
                <w:szCs w:val="20"/>
                <w:lang w:eastAsia="fr-FR"/>
              </w:rPr>
            </w:pPr>
            <w:r w:rsidRPr="0081205B">
              <w:rPr>
                <w:rFonts w:ascii="Arial" w:eastAsia="Times New Roman" w:hAnsi="Arial" w:cs="Arial"/>
                <w:b/>
                <w:i/>
                <w:noProof/>
                <w:color w:val="4F81BD"/>
                <w:sz w:val="20"/>
                <w:szCs w:val="20"/>
                <w:lang w:eastAsia="fr-FR"/>
              </w:rPr>
              <w:t xml:space="preserve"> Les participants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2" w:right="-36"/>
              <w:jc w:val="right"/>
              <w:textAlignment w:val="baseline"/>
              <w:rPr>
                <w:rFonts w:ascii="Arial" w:eastAsia="Times New Roman" w:hAnsi="Arial" w:cs="Arial"/>
                <w:noProof/>
                <w:color w:val="4F81BD"/>
                <w:sz w:val="20"/>
                <w:szCs w:val="20"/>
                <w:lang w:eastAsia="fr-FR"/>
              </w:rPr>
            </w:pP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La participation obligatoire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La participation facultative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Modalités de participation</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p>
        </w:tc>
      </w:tr>
      <w:tr w:rsidR="0081205B" w:rsidRPr="0081205B" w:rsidTr="00981207">
        <w:tc>
          <w:tcPr>
            <w:tcW w:w="9209" w:type="dxa"/>
            <w:tcBorders>
              <w:top w:val="nil"/>
              <w:left w:val="nil"/>
              <w:bottom w:val="nil"/>
              <w:right w:val="nil"/>
            </w:tcBorders>
            <w:shd w:val="clear" w:color="auto" w:fill="auto"/>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Calendrier prévisionnel</w:t>
            </w:r>
          </w:p>
        </w:tc>
        <w:tc>
          <w:tcPr>
            <w:tcW w:w="709" w:type="dxa"/>
            <w:tcBorders>
              <w:top w:val="nil"/>
              <w:left w:val="nil"/>
              <w:bottom w:val="nil"/>
              <w:right w:val="nil"/>
            </w:tcBorders>
            <w:shd w:val="clear" w:color="auto" w:fill="auto"/>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shd w:val="clear" w:color="auto" w:fill="auto"/>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2</w:t>
            </w:r>
          </w:p>
        </w:tc>
      </w:tr>
      <w:tr w:rsidR="0081205B" w:rsidRPr="0081205B" w:rsidTr="00981207">
        <w:tc>
          <w:tcPr>
            <w:tcW w:w="9209" w:type="dxa"/>
            <w:tcBorders>
              <w:top w:val="nil"/>
              <w:left w:val="nil"/>
              <w:bottom w:val="nil"/>
              <w:right w:val="nil"/>
            </w:tcBorders>
          </w:tcPr>
          <w:p w:rsidR="007343FE" w:rsidRDefault="007343FE" w:rsidP="005C15D4">
            <w:pPr>
              <w:overflowPunct w:val="0"/>
              <w:autoSpaceDE w:val="0"/>
              <w:autoSpaceDN w:val="0"/>
              <w:adjustRightInd w:val="0"/>
              <w:spacing w:line="240" w:lineRule="exact"/>
              <w:textAlignment w:val="baseline"/>
              <w:rPr>
                <w:rFonts w:ascii="Arial" w:eastAsia="Times New Roman" w:hAnsi="Arial" w:cs="Arial"/>
                <w:b/>
                <w:iCs/>
                <w:noProof/>
                <w:color w:val="E36C0A"/>
                <w:sz w:val="20"/>
                <w:szCs w:val="20"/>
                <w:lang w:eastAsia="fr-FR"/>
              </w:rPr>
            </w:pPr>
          </w:p>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E36C0A"/>
                <w:sz w:val="20"/>
                <w:szCs w:val="20"/>
                <w:lang w:eastAsia="fr-FR"/>
              </w:rPr>
            </w:pPr>
            <w:r w:rsidRPr="0081205B">
              <w:rPr>
                <w:rFonts w:ascii="Arial" w:eastAsia="Times New Roman" w:hAnsi="Arial" w:cs="Arial"/>
                <w:b/>
                <w:iCs/>
                <w:noProof/>
                <w:color w:val="E36C0A"/>
                <w:sz w:val="20"/>
                <w:szCs w:val="20"/>
                <w:lang w:eastAsia="fr-FR"/>
              </w:rPr>
              <w:t>II Traitement des demandes de mutation</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31849B"/>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31849B"/>
                <w:sz w:val="20"/>
                <w:szCs w:val="20"/>
                <w:lang w:eastAsia="fr-FR"/>
              </w:rPr>
            </w:pPr>
          </w:p>
        </w:tc>
      </w:tr>
      <w:tr w:rsidR="0081205B" w:rsidRPr="0081205B" w:rsidTr="00981207">
        <w:tc>
          <w:tcPr>
            <w:tcW w:w="9209" w:type="dxa"/>
            <w:tcBorders>
              <w:top w:val="nil"/>
              <w:left w:val="nil"/>
              <w:bottom w:val="nil"/>
              <w:right w:val="nil"/>
            </w:tcBorders>
            <w:shd w:val="clear" w:color="auto" w:fill="auto"/>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iCs/>
                <w:noProof/>
                <w:color w:val="4F81BD"/>
                <w:sz w:val="20"/>
                <w:szCs w:val="20"/>
                <w:lang w:eastAsia="fr-FR"/>
              </w:rPr>
            </w:pPr>
            <w:r w:rsidRPr="0081205B">
              <w:rPr>
                <w:rFonts w:ascii="Arial" w:eastAsia="Times New Roman" w:hAnsi="Arial" w:cs="Arial"/>
                <w:b/>
                <w:i/>
                <w:noProof/>
                <w:color w:val="4F81BD"/>
                <w:sz w:val="20"/>
                <w:szCs w:val="20"/>
                <w:lang w:eastAsia="fr-FR"/>
              </w:rPr>
              <w:t>Formulation des vœux</w:t>
            </w:r>
          </w:p>
        </w:tc>
        <w:tc>
          <w:tcPr>
            <w:tcW w:w="709" w:type="dxa"/>
            <w:tcBorders>
              <w:top w:val="nil"/>
              <w:left w:val="nil"/>
              <w:bottom w:val="nil"/>
              <w:right w:val="nil"/>
            </w:tcBorders>
            <w:shd w:val="clear" w:color="auto" w:fill="auto"/>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p>
        </w:tc>
      </w:tr>
      <w:tr w:rsidR="0081205B" w:rsidRPr="0081205B" w:rsidTr="00981207">
        <w:tc>
          <w:tcPr>
            <w:tcW w:w="9209" w:type="dxa"/>
            <w:tcBorders>
              <w:top w:val="nil"/>
              <w:left w:val="nil"/>
              <w:bottom w:val="nil"/>
              <w:right w:val="nil"/>
            </w:tcBorders>
          </w:tcPr>
          <w:p w:rsidR="0081205B" w:rsidRPr="007343FE" w:rsidRDefault="0081205B" w:rsidP="005C15D4">
            <w:pPr>
              <w:overflowPunct w:val="0"/>
              <w:autoSpaceDE w:val="0"/>
              <w:autoSpaceDN w:val="0"/>
              <w:adjustRightInd w:val="0"/>
              <w:spacing w:line="240" w:lineRule="exact"/>
              <w:ind w:firstLine="460"/>
              <w:textAlignment w:val="baseline"/>
              <w:rPr>
                <w:rFonts w:ascii="Arial" w:eastAsia="Times New Roman" w:hAnsi="Arial" w:cs="Arial"/>
                <w:b/>
                <w:i/>
                <w:noProof/>
                <w:color w:val="4472C4" w:themeColor="accent1"/>
                <w:sz w:val="20"/>
                <w:szCs w:val="20"/>
                <w:lang w:eastAsia="fr-FR"/>
              </w:rPr>
            </w:pPr>
            <w:r w:rsidRPr="007343FE">
              <w:rPr>
                <w:rFonts w:ascii="Arial" w:eastAsia="Times New Roman" w:hAnsi="Arial" w:cs="Arial"/>
                <w:noProof/>
                <w:color w:val="4472C4" w:themeColor="accent1"/>
                <w:sz w:val="20"/>
                <w:szCs w:val="20"/>
                <w:lang w:eastAsia="fr-FR"/>
              </w:rPr>
              <w:t>Les vœux « </w:t>
            </w:r>
            <w:r w:rsidR="007343FE" w:rsidRPr="007343FE">
              <w:rPr>
                <w:rFonts w:ascii="Arial" w:eastAsia="Times New Roman" w:hAnsi="Arial" w:cs="Arial"/>
                <w:noProof/>
                <w:color w:val="4472C4" w:themeColor="accent1"/>
                <w:sz w:val="20"/>
                <w:szCs w:val="20"/>
                <w:lang w:eastAsia="fr-FR"/>
              </w:rPr>
              <w:t>simples</w:t>
            </w:r>
            <w:r w:rsidRPr="007343FE">
              <w:rPr>
                <w:rFonts w:ascii="Arial" w:eastAsia="Times New Roman" w:hAnsi="Arial" w:cs="Arial"/>
                <w:noProof/>
                <w:color w:val="4472C4" w:themeColor="accent1"/>
                <w:sz w:val="20"/>
                <w:szCs w:val="20"/>
                <w:lang w:eastAsia="fr-FR"/>
              </w:rPr>
              <w:t xml:space="preserve"> »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3</w:t>
            </w:r>
          </w:p>
        </w:tc>
      </w:tr>
      <w:tr w:rsidR="0081205B" w:rsidRPr="0081205B" w:rsidTr="00981207">
        <w:tc>
          <w:tcPr>
            <w:tcW w:w="9209" w:type="dxa"/>
            <w:tcBorders>
              <w:top w:val="nil"/>
              <w:left w:val="nil"/>
              <w:bottom w:val="nil"/>
              <w:right w:val="nil"/>
            </w:tcBorders>
          </w:tcPr>
          <w:p w:rsidR="0081205B" w:rsidRPr="007343FE"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472C4" w:themeColor="accent1"/>
                <w:sz w:val="20"/>
                <w:szCs w:val="20"/>
                <w:lang w:eastAsia="fr-FR"/>
              </w:rPr>
            </w:pPr>
            <w:r w:rsidRPr="007343FE">
              <w:rPr>
                <w:rFonts w:ascii="Arial" w:eastAsia="Times New Roman" w:hAnsi="Arial" w:cs="Arial"/>
                <w:noProof/>
                <w:color w:val="4472C4" w:themeColor="accent1"/>
                <w:sz w:val="20"/>
                <w:szCs w:val="20"/>
                <w:lang w:eastAsia="fr-FR"/>
              </w:rPr>
              <w:t xml:space="preserve">Les vœux </w:t>
            </w:r>
            <w:r w:rsidR="007343FE" w:rsidRPr="007343FE">
              <w:rPr>
                <w:rFonts w:ascii="Arial" w:eastAsia="Times New Roman" w:hAnsi="Arial" w:cs="Arial"/>
                <w:noProof/>
                <w:color w:val="4472C4" w:themeColor="accent1"/>
                <w:sz w:val="20"/>
                <w:szCs w:val="20"/>
                <w:lang w:eastAsia="fr-FR"/>
              </w:rPr>
              <w:t>« groupes »</w:t>
            </w:r>
            <w:r w:rsidRPr="007343FE">
              <w:rPr>
                <w:rFonts w:ascii="Arial" w:eastAsia="Times New Roman" w:hAnsi="Arial" w:cs="Arial"/>
                <w:noProof/>
                <w:color w:val="4472C4" w:themeColor="accent1"/>
                <w:sz w:val="20"/>
                <w:szCs w:val="20"/>
                <w:lang w:eastAsia="fr-FR"/>
              </w:rPr>
              <w:t xml:space="preserv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3</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noProof/>
                <w:color w:val="4F81BD"/>
                <w:sz w:val="20"/>
                <w:szCs w:val="20"/>
                <w:lang w:eastAsia="fr-FR"/>
              </w:rPr>
            </w:pPr>
            <w:r w:rsidRPr="0081205B">
              <w:rPr>
                <w:rFonts w:ascii="Arial" w:eastAsia="Times New Roman" w:hAnsi="Arial" w:cs="Arial"/>
                <w:b/>
                <w:i/>
                <w:noProof/>
                <w:color w:val="4F81BD"/>
                <w:sz w:val="20"/>
                <w:szCs w:val="20"/>
                <w:lang w:eastAsia="fr-FR"/>
              </w:rPr>
              <w:t>Typologie des demandes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Mesures de carte scolaire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4</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i/>
                <w:noProof/>
                <w:color w:val="4F81BD"/>
                <w:sz w:val="20"/>
                <w:szCs w:val="20"/>
                <w:lang w:eastAsia="fr-FR"/>
              </w:rPr>
            </w:pPr>
            <w:r w:rsidRPr="0081205B">
              <w:rPr>
                <w:rFonts w:ascii="Arial" w:eastAsia="Times New Roman" w:hAnsi="Arial" w:cs="Arial"/>
                <w:noProof/>
                <w:color w:val="4F81BD"/>
                <w:sz w:val="20"/>
                <w:szCs w:val="20"/>
                <w:lang w:eastAsia="fr-FR"/>
              </w:rPr>
              <w:t>Modalités de désignation de l’agent concerné par une mesure de carte scolaire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4</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Modalités de désignation en cas de restructuration d’école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5</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Mesures applicables aux personnels RASED</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5</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Cas particuliers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5</w:t>
            </w:r>
          </w:p>
        </w:tc>
      </w:tr>
      <w:tr w:rsidR="0081205B" w:rsidRPr="0081205B" w:rsidTr="00981207">
        <w:tc>
          <w:tcPr>
            <w:tcW w:w="9209" w:type="dxa"/>
            <w:tcBorders>
              <w:top w:val="nil"/>
              <w:left w:val="nil"/>
              <w:bottom w:val="nil"/>
              <w:right w:val="nil"/>
            </w:tcBorders>
          </w:tcPr>
          <w:p w:rsidR="0081205B" w:rsidRPr="0081205B" w:rsidRDefault="00422BA8"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Modalités de traitement</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6</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Demandes formulées au titre du handicap</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6</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Demandes formulées au titre de la situation familiale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410FCA"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6</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Demandes formulées au titre du rapprochement de conjoints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410FCA"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6</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Demandes formulées au titre de l’autorité parentale conjointe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7</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Demandes formulées au titre de l’expérience et du parcours professionnel</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L’ancienneté générale de service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L’ancienneté de poste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L’exercice des fonctions de directeur</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L’exercice en ASH sans certification</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410FCA"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Demandes formulées au titre de l’exercice dans une zone rencontrant des difficultés de recrutement</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L’éducation prioritaire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8</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firstLine="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L’exercice en zone rurale isolée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9</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Prise en compte du caractère répété d’une demande de mutation</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9</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Demandes formulées au titre d’une réintégration suite à congé parental, congé longue durée,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Page</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9</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31849B"/>
                <w:sz w:val="20"/>
                <w:szCs w:val="20"/>
                <w:lang w:eastAsia="fr-FR"/>
              </w:rPr>
            </w:pPr>
            <w:r w:rsidRPr="0081205B">
              <w:rPr>
                <w:rFonts w:ascii="Arial" w:eastAsia="Times New Roman" w:hAnsi="Arial" w:cs="Arial"/>
                <w:noProof/>
                <w:color w:val="4F81BD"/>
                <w:sz w:val="20"/>
                <w:szCs w:val="20"/>
                <w:lang w:eastAsia="fr-FR"/>
              </w:rPr>
              <w:t xml:space="preserve">détachement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E36C0A"/>
                <w:sz w:val="20"/>
                <w:szCs w:val="20"/>
                <w:lang w:eastAsia="fr-FR"/>
              </w:rPr>
            </w:pPr>
            <w:r w:rsidRPr="0081205B">
              <w:rPr>
                <w:rFonts w:ascii="Arial" w:eastAsia="Times New Roman" w:hAnsi="Arial" w:cs="Arial"/>
                <w:b/>
                <w:noProof/>
                <w:color w:val="E36C0A"/>
                <w:sz w:val="20"/>
                <w:szCs w:val="20"/>
                <w:lang w:eastAsia="fr-FR"/>
              </w:rPr>
              <w:t>III Dispositions spécifiques à certains postes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31849B"/>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31849B"/>
                <w:sz w:val="20"/>
                <w:szCs w:val="20"/>
                <w:lang w:eastAsia="fr-FR"/>
              </w:rPr>
            </w:pP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noProof/>
                <w:color w:val="4F81BD"/>
                <w:sz w:val="20"/>
                <w:szCs w:val="20"/>
                <w:lang w:eastAsia="fr-FR"/>
              </w:rPr>
            </w:pPr>
            <w:r w:rsidRPr="0081205B">
              <w:rPr>
                <w:rFonts w:ascii="Arial" w:eastAsia="Times New Roman" w:hAnsi="Arial" w:cs="Arial"/>
                <w:b/>
                <w:i/>
                <w:noProof/>
                <w:color w:val="4F81BD"/>
                <w:sz w:val="20"/>
                <w:szCs w:val="20"/>
                <w:lang w:eastAsia="fr-FR"/>
              </w:rPr>
              <w:t>Postes de Direction</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Écoles élémentaires ou maternelles de deux classes et plus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10</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Écoles annexes, d'applications, spécialisées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A02D3"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Pr>
                <w:rFonts w:ascii="Arial" w:eastAsia="Times New Roman" w:hAnsi="Arial" w:cs="Arial"/>
                <w:noProof/>
                <w:color w:val="4F81BD"/>
                <w:sz w:val="20"/>
                <w:szCs w:val="20"/>
                <w:lang w:eastAsia="fr-FR"/>
              </w:rPr>
              <w:t>10</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460"/>
              <w:textAlignment w:val="baseline"/>
              <w:rPr>
                <w:rFonts w:ascii="Arial" w:eastAsia="Times New Roman" w:hAnsi="Arial" w:cs="Arial"/>
                <w:b/>
                <w:i/>
                <w:noProof/>
                <w:color w:val="4F81BD"/>
                <w:sz w:val="20"/>
                <w:szCs w:val="20"/>
                <w:lang w:eastAsia="fr-FR"/>
              </w:rPr>
            </w:pPr>
            <w:r w:rsidRPr="0081205B">
              <w:rPr>
                <w:rFonts w:ascii="Arial" w:eastAsia="Times New Roman" w:hAnsi="Arial" w:cs="Arial"/>
                <w:noProof/>
                <w:color w:val="4F81BD"/>
                <w:sz w:val="20"/>
                <w:szCs w:val="20"/>
                <w:lang w:eastAsia="fr-FR"/>
              </w:rPr>
              <w:t xml:space="preserve">Ecoles relevant des réseaux REP et REP+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0</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noProof/>
                <w:color w:val="4F81BD"/>
                <w:sz w:val="20"/>
                <w:szCs w:val="20"/>
                <w:lang w:eastAsia="fr-FR"/>
              </w:rPr>
            </w:pPr>
            <w:r w:rsidRPr="0081205B">
              <w:rPr>
                <w:rFonts w:ascii="Arial" w:eastAsia="Times New Roman" w:hAnsi="Arial" w:cs="Arial"/>
                <w:b/>
                <w:i/>
                <w:noProof/>
                <w:color w:val="4F81BD"/>
                <w:sz w:val="20"/>
                <w:szCs w:val="20"/>
                <w:lang w:eastAsia="fr-FR"/>
              </w:rPr>
              <w:t>Postes de langues vivantes</w:t>
            </w:r>
            <w:r w:rsidRPr="0081205B">
              <w:rPr>
                <w:rFonts w:ascii="Arial" w:eastAsia="Times New Roman" w:hAnsi="Arial" w:cs="Arial"/>
                <w:i/>
                <w:noProof/>
                <w:color w:val="4F81BD"/>
                <w:sz w:val="20"/>
                <w:szCs w:val="20"/>
                <w:lang w:eastAsia="fr-FR"/>
              </w:rPr>
              <w:t xml:space="preserv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0</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noProof/>
                <w:color w:val="4F81BD"/>
                <w:sz w:val="20"/>
                <w:szCs w:val="20"/>
                <w:lang w:eastAsia="fr-FR"/>
              </w:rPr>
            </w:pPr>
            <w:r w:rsidRPr="0081205B">
              <w:rPr>
                <w:rFonts w:ascii="Arial" w:eastAsia="Times New Roman" w:hAnsi="Arial" w:cs="Arial"/>
                <w:b/>
                <w:i/>
                <w:noProof/>
                <w:color w:val="4F81BD"/>
                <w:sz w:val="20"/>
                <w:szCs w:val="20"/>
                <w:lang w:eastAsia="fr-FR"/>
              </w:rPr>
              <w:t xml:space="preserve">Postes de titulaires de secteur (TRS)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0</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noProof/>
                <w:color w:val="4F81BD"/>
                <w:sz w:val="20"/>
                <w:szCs w:val="20"/>
                <w:lang w:eastAsia="fr-FR"/>
              </w:rPr>
            </w:pPr>
            <w:r w:rsidRPr="0081205B">
              <w:rPr>
                <w:rFonts w:ascii="Arial" w:eastAsia="Times New Roman" w:hAnsi="Arial" w:cs="Arial"/>
                <w:b/>
                <w:i/>
                <w:noProof/>
                <w:color w:val="4F81BD"/>
                <w:sz w:val="20"/>
                <w:szCs w:val="20"/>
                <w:lang w:eastAsia="fr-FR"/>
              </w:rPr>
              <w:t>Postes dans l’enseignement spécialisé</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11</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F81BD"/>
                <w:sz w:val="20"/>
                <w:szCs w:val="20"/>
                <w:lang w:eastAsia="fr-FR"/>
              </w:rPr>
            </w:pPr>
            <w:r w:rsidRPr="0081205B">
              <w:rPr>
                <w:rFonts w:ascii="Arial" w:eastAsia="Times New Roman" w:hAnsi="Arial" w:cs="Arial"/>
                <w:b/>
                <w:i/>
                <w:noProof/>
                <w:color w:val="4F81BD"/>
                <w:sz w:val="20"/>
                <w:szCs w:val="20"/>
                <w:lang w:eastAsia="fr-FR"/>
              </w:rPr>
              <w:t>Écoles mixtes comportant des classes maternelles en élémentaire</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1</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F81BD"/>
                <w:sz w:val="20"/>
                <w:szCs w:val="20"/>
                <w:lang w:eastAsia="fr-FR"/>
              </w:rPr>
            </w:pPr>
            <w:r w:rsidRPr="0081205B">
              <w:rPr>
                <w:rFonts w:ascii="Arial" w:eastAsia="Times New Roman" w:hAnsi="Arial" w:cs="Arial"/>
                <w:b/>
                <w:i/>
                <w:noProof/>
                <w:color w:val="4F81BD"/>
                <w:sz w:val="20"/>
                <w:szCs w:val="20"/>
                <w:lang w:eastAsia="fr-FR"/>
              </w:rPr>
              <w:t>Postes de maîtres formateurs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1</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F81BD"/>
                <w:sz w:val="20"/>
                <w:szCs w:val="20"/>
                <w:lang w:eastAsia="fr-FR"/>
              </w:rPr>
            </w:pPr>
            <w:r w:rsidRPr="0081205B">
              <w:rPr>
                <w:rFonts w:ascii="Arial" w:eastAsia="Times New Roman" w:hAnsi="Arial" w:cs="Arial"/>
                <w:b/>
                <w:i/>
                <w:noProof/>
                <w:color w:val="4F81BD"/>
                <w:sz w:val="20"/>
                <w:szCs w:val="20"/>
                <w:lang w:eastAsia="fr-FR"/>
              </w:rPr>
              <w:t xml:space="preserve">Postes à exigences particulières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2</w:t>
            </w:r>
          </w:p>
        </w:tc>
      </w:tr>
      <w:tr w:rsidR="0081205B" w:rsidRPr="0081205B" w:rsidTr="00981207">
        <w:tc>
          <w:tcPr>
            <w:tcW w:w="92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F81BD"/>
                <w:sz w:val="20"/>
                <w:szCs w:val="20"/>
                <w:lang w:eastAsia="fr-FR"/>
              </w:rPr>
            </w:pPr>
            <w:r w:rsidRPr="0081205B">
              <w:rPr>
                <w:rFonts w:ascii="Arial" w:eastAsia="Times New Roman" w:hAnsi="Arial" w:cs="Arial"/>
                <w:b/>
                <w:i/>
                <w:noProof/>
                <w:color w:val="4F81BD"/>
                <w:sz w:val="20"/>
                <w:szCs w:val="20"/>
                <w:lang w:eastAsia="fr-FR"/>
              </w:rPr>
              <w:t xml:space="preserve">Postes en </w:t>
            </w:r>
            <w:r w:rsidR="00512D72">
              <w:rPr>
                <w:rFonts w:ascii="Arial" w:eastAsia="Times New Roman" w:hAnsi="Arial" w:cs="Arial"/>
                <w:b/>
                <w:i/>
                <w:noProof/>
                <w:color w:val="4F81BD"/>
                <w:sz w:val="20"/>
                <w:szCs w:val="20"/>
                <w:lang w:eastAsia="fr-FR"/>
              </w:rPr>
              <w:t>u</w:t>
            </w:r>
            <w:r w:rsidRPr="0081205B">
              <w:rPr>
                <w:rFonts w:ascii="Arial" w:eastAsia="Times New Roman" w:hAnsi="Arial" w:cs="Arial"/>
                <w:b/>
                <w:i/>
                <w:noProof/>
                <w:color w:val="4F81BD"/>
                <w:sz w:val="20"/>
                <w:szCs w:val="20"/>
                <w:lang w:eastAsia="fr-FR"/>
              </w:rPr>
              <w:t xml:space="preserve">nité </w:t>
            </w:r>
            <w:r w:rsidR="00512D72">
              <w:rPr>
                <w:rFonts w:ascii="Arial" w:eastAsia="Times New Roman" w:hAnsi="Arial" w:cs="Arial"/>
                <w:b/>
                <w:i/>
                <w:noProof/>
                <w:color w:val="4F81BD"/>
                <w:sz w:val="20"/>
                <w:szCs w:val="20"/>
                <w:lang w:eastAsia="fr-FR"/>
              </w:rPr>
              <w:t>p</w:t>
            </w:r>
            <w:r w:rsidRPr="0081205B">
              <w:rPr>
                <w:rFonts w:ascii="Arial" w:eastAsia="Times New Roman" w:hAnsi="Arial" w:cs="Arial"/>
                <w:b/>
                <w:i/>
                <w:noProof/>
                <w:color w:val="4F81BD"/>
                <w:sz w:val="20"/>
                <w:szCs w:val="20"/>
                <w:lang w:eastAsia="fr-FR"/>
              </w:rPr>
              <w:t xml:space="preserve">édagogique pour </w:t>
            </w:r>
            <w:r w:rsidR="00512D72">
              <w:rPr>
                <w:rFonts w:ascii="Arial" w:eastAsia="Times New Roman" w:hAnsi="Arial" w:cs="Arial"/>
                <w:b/>
                <w:i/>
                <w:noProof/>
                <w:color w:val="4F81BD"/>
                <w:sz w:val="20"/>
                <w:szCs w:val="20"/>
                <w:lang w:eastAsia="fr-FR"/>
              </w:rPr>
              <w:t>é</w:t>
            </w:r>
            <w:r w:rsidRPr="0081205B">
              <w:rPr>
                <w:rFonts w:ascii="Arial" w:eastAsia="Times New Roman" w:hAnsi="Arial" w:cs="Arial"/>
                <w:b/>
                <w:i/>
                <w:noProof/>
                <w:color w:val="4F81BD"/>
                <w:sz w:val="20"/>
                <w:szCs w:val="20"/>
                <w:lang w:eastAsia="fr-FR"/>
              </w:rPr>
              <w:t xml:space="preserve">lèves </w:t>
            </w:r>
            <w:r w:rsidR="00512D72">
              <w:rPr>
                <w:rFonts w:ascii="Arial" w:eastAsia="Times New Roman" w:hAnsi="Arial" w:cs="Arial"/>
                <w:b/>
                <w:i/>
                <w:noProof/>
                <w:color w:val="4F81BD"/>
                <w:sz w:val="20"/>
                <w:szCs w:val="20"/>
                <w:lang w:eastAsia="fr-FR"/>
              </w:rPr>
              <w:t>a</w:t>
            </w:r>
            <w:r w:rsidRPr="0081205B">
              <w:rPr>
                <w:rFonts w:ascii="Arial" w:eastAsia="Times New Roman" w:hAnsi="Arial" w:cs="Arial"/>
                <w:b/>
                <w:i/>
                <w:noProof/>
                <w:color w:val="4F81BD"/>
                <w:sz w:val="20"/>
                <w:szCs w:val="20"/>
                <w:lang w:eastAsia="fr-FR"/>
              </w:rPr>
              <w:t xml:space="preserve">llophones </w:t>
            </w:r>
            <w:r w:rsidR="00512D72">
              <w:rPr>
                <w:rFonts w:ascii="Arial" w:eastAsia="Times New Roman" w:hAnsi="Arial" w:cs="Arial"/>
                <w:b/>
                <w:i/>
                <w:noProof/>
                <w:color w:val="4F81BD"/>
                <w:sz w:val="20"/>
                <w:szCs w:val="20"/>
                <w:lang w:eastAsia="fr-FR"/>
              </w:rPr>
              <w:t>a</w:t>
            </w:r>
            <w:r w:rsidRPr="0081205B">
              <w:rPr>
                <w:rFonts w:ascii="Arial" w:eastAsia="Times New Roman" w:hAnsi="Arial" w:cs="Arial"/>
                <w:b/>
                <w:i/>
                <w:noProof/>
                <w:color w:val="4F81BD"/>
                <w:sz w:val="20"/>
                <w:szCs w:val="20"/>
                <w:lang w:eastAsia="fr-FR"/>
              </w:rPr>
              <w:t>rrivants</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 xml:space="preserve">Page </w:t>
            </w:r>
          </w:p>
        </w:tc>
        <w:tc>
          <w:tcPr>
            <w:tcW w:w="709" w:type="dxa"/>
            <w:tcBorders>
              <w:top w:val="nil"/>
              <w:left w:val="nil"/>
              <w:bottom w:val="nil"/>
              <w:right w:val="nil"/>
            </w:tcBorders>
          </w:tcPr>
          <w:p w:rsidR="0081205B" w:rsidRPr="0081205B" w:rsidRDefault="0081205B"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F81BD"/>
                <w:sz w:val="20"/>
                <w:szCs w:val="20"/>
                <w:lang w:eastAsia="fr-FR"/>
              </w:rPr>
            </w:pPr>
            <w:r w:rsidRPr="0081205B">
              <w:rPr>
                <w:rFonts w:ascii="Arial" w:eastAsia="Times New Roman" w:hAnsi="Arial" w:cs="Arial"/>
                <w:noProof/>
                <w:color w:val="4F81BD"/>
                <w:sz w:val="20"/>
                <w:szCs w:val="20"/>
                <w:lang w:eastAsia="fr-FR"/>
              </w:rPr>
              <w:t>1</w:t>
            </w:r>
            <w:r w:rsidR="008A02D3">
              <w:rPr>
                <w:rFonts w:ascii="Arial" w:eastAsia="Times New Roman" w:hAnsi="Arial" w:cs="Arial"/>
                <w:noProof/>
                <w:color w:val="4F81BD"/>
                <w:sz w:val="20"/>
                <w:szCs w:val="20"/>
                <w:lang w:eastAsia="fr-FR"/>
              </w:rPr>
              <w:t>2</w:t>
            </w:r>
          </w:p>
        </w:tc>
      </w:tr>
      <w:tr w:rsidR="0081205B" w:rsidRPr="0081205B" w:rsidTr="00981207">
        <w:tc>
          <w:tcPr>
            <w:tcW w:w="9209" w:type="dxa"/>
            <w:tcBorders>
              <w:top w:val="nil"/>
              <w:left w:val="nil"/>
              <w:bottom w:val="nil"/>
              <w:right w:val="nil"/>
            </w:tcBorders>
          </w:tcPr>
          <w:p w:rsidR="00953AB0" w:rsidRDefault="00953AB0" w:rsidP="005C15D4">
            <w:pPr>
              <w:overflowPunct w:val="0"/>
              <w:autoSpaceDE w:val="0"/>
              <w:autoSpaceDN w:val="0"/>
              <w:adjustRightInd w:val="0"/>
              <w:spacing w:line="240" w:lineRule="exact"/>
              <w:textAlignment w:val="baseline"/>
              <w:rPr>
                <w:rFonts w:ascii="Arial" w:eastAsia="Times New Roman" w:hAnsi="Arial" w:cs="Arial"/>
                <w:b/>
                <w:noProof/>
                <w:color w:val="E36C0A"/>
                <w:sz w:val="20"/>
                <w:szCs w:val="20"/>
                <w:lang w:eastAsia="fr-FR"/>
              </w:rPr>
            </w:pPr>
            <w:r>
              <w:rPr>
                <w:rFonts w:ascii="Arial" w:eastAsia="Times New Roman" w:hAnsi="Arial" w:cs="Arial"/>
                <w:b/>
                <w:noProof/>
                <w:color w:val="E36C0A"/>
                <w:sz w:val="20"/>
                <w:szCs w:val="20"/>
                <w:lang w:eastAsia="fr-FR"/>
              </w:rPr>
              <w:t>IV Les voies de recours</w:t>
            </w:r>
          </w:p>
          <w:p w:rsidR="0081205B" w:rsidRPr="0081205B"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F81BD"/>
                <w:sz w:val="20"/>
                <w:szCs w:val="20"/>
                <w:lang w:eastAsia="fr-FR"/>
              </w:rPr>
            </w:pPr>
            <w:r w:rsidRPr="0081205B">
              <w:rPr>
                <w:rFonts w:ascii="Arial" w:eastAsia="Times New Roman" w:hAnsi="Arial" w:cs="Arial"/>
                <w:b/>
                <w:noProof/>
                <w:color w:val="E36C0A"/>
                <w:sz w:val="20"/>
                <w:szCs w:val="20"/>
                <w:lang w:eastAsia="fr-FR"/>
              </w:rPr>
              <w:t>Annexes</w:t>
            </w:r>
          </w:p>
        </w:tc>
        <w:tc>
          <w:tcPr>
            <w:tcW w:w="709" w:type="dxa"/>
            <w:tcBorders>
              <w:top w:val="nil"/>
              <w:left w:val="nil"/>
              <w:bottom w:val="nil"/>
              <w:right w:val="nil"/>
            </w:tcBorders>
          </w:tcPr>
          <w:p w:rsidR="0081205B" w:rsidRPr="00953AB0" w:rsidRDefault="00953AB0" w:rsidP="00953AB0">
            <w:pPr>
              <w:overflowPunct w:val="0"/>
              <w:autoSpaceDE w:val="0"/>
              <w:autoSpaceDN w:val="0"/>
              <w:adjustRightInd w:val="0"/>
              <w:spacing w:line="240" w:lineRule="exact"/>
              <w:jc w:val="right"/>
              <w:textAlignment w:val="baseline"/>
              <w:rPr>
                <w:rFonts w:ascii="Arial" w:eastAsia="Times New Roman" w:hAnsi="Arial" w:cs="Arial"/>
                <w:noProof/>
                <w:color w:val="4472C4" w:themeColor="accent1"/>
                <w:sz w:val="20"/>
                <w:szCs w:val="20"/>
                <w:lang w:eastAsia="fr-FR"/>
              </w:rPr>
            </w:pPr>
            <w:r w:rsidRPr="00953AB0">
              <w:rPr>
                <w:rFonts w:ascii="Arial" w:eastAsia="Times New Roman" w:hAnsi="Arial" w:cs="Arial"/>
                <w:noProof/>
                <w:color w:val="4472C4" w:themeColor="accent1"/>
                <w:sz w:val="20"/>
                <w:szCs w:val="20"/>
                <w:lang w:eastAsia="fr-FR"/>
              </w:rPr>
              <w:t>Page</w:t>
            </w:r>
          </w:p>
        </w:tc>
        <w:tc>
          <w:tcPr>
            <w:tcW w:w="709" w:type="dxa"/>
            <w:tcBorders>
              <w:top w:val="nil"/>
              <w:left w:val="nil"/>
              <w:bottom w:val="nil"/>
              <w:right w:val="nil"/>
            </w:tcBorders>
          </w:tcPr>
          <w:p w:rsidR="0081205B" w:rsidRPr="00953AB0" w:rsidRDefault="00953AB0" w:rsidP="00953AB0">
            <w:pPr>
              <w:overflowPunct w:val="0"/>
              <w:autoSpaceDE w:val="0"/>
              <w:autoSpaceDN w:val="0"/>
              <w:adjustRightInd w:val="0"/>
              <w:spacing w:line="240" w:lineRule="exact"/>
              <w:ind w:left="180"/>
              <w:jc w:val="right"/>
              <w:textAlignment w:val="baseline"/>
              <w:rPr>
                <w:rFonts w:ascii="Arial" w:eastAsia="Times New Roman" w:hAnsi="Arial" w:cs="Arial"/>
                <w:noProof/>
                <w:color w:val="4472C4" w:themeColor="accent1"/>
                <w:sz w:val="20"/>
                <w:szCs w:val="20"/>
                <w:lang w:eastAsia="fr-FR"/>
              </w:rPr>
            </w:pPr>
            <w:r w:rsidRPr="00953AB0">
              <w:rPr>
                <w:rFonts w:ascii="Arial" w:eastAsia="Times New Roman" w:hAnsi="Arial" w:cs="Arial"/>
                <w:noProof/>
                <w:color w:val="4472C4" w:themeColor="accent1"/>
                <w:sz w:val="20"/>
                <w:szCs w:val="20"/>
                <w:lang w:eastAsia="fr-FR"/>
              </w:rPr>
              <w:t xml:space="preserve"> 1</w:t>
            </w:r>
            <w:r w:rsidR="007C5D09">
              <w:rPr>
                <w:rFonts w:ascii="Arial" w:eastAsia="Times New Roman" w:hAnsi="Arial" w:cs="Arial"/>
                <w:noProof/>
                <w:color w:val="4472C4" w:themeColor="accent1"/>
                <w:sz w:val="20"/>
                <w:szCs w:val="20"/>
                <w:lang w:eastAsia="fr-FR"/>
              </w:rPr>
              <w:t>3</w:t>
            </w:r>
          </w:p>
        </w:tc>
      </w:tr>
      <w:tr w:rsidR="0081205B" w:rsidRPr="0081205B" w:rsidTr="00981207">
        <w:tc>
          <w:tcPr>
            <w:tcW w:w="9209" w:type="dxa"/>
            <w:tcBorders>
              <w:top w:val="nil"/>
              <w:left w:val="nil"/>
              <w:bottom w:val="nil"/>
              <w:right w:val="nil"/>
            </w:tcBorders>
          </w:tcPr>
          <w:p w:rsidR="0081205B" w:rsidRPr="005C15D4" w:rsidRDefault="0081205B" w:rsidP="005C15D4">
            <w:pPr>
              <w:overflowPunct w:val="0"/>
              <w:autoSpaceDE w:val="0"/>
              <w:autoSpaceDN w:val="0"/>
              <w:adjustRightInd w:val="0"/>
              <w:spacing w:line="240" w:lineRule="exact"/>
              <w:textAlignment w:val="baseline"/>
              <w:rPr>
                <w:rFonts w:ascii="Arial" w:eastAsia="Times New Roman" w:hAnsi="Arial" w:cs="Arial"/>
                <w:b/>
                <w:i/>
                <w:noProof/>
                <w:color w:val="4472C4" w:themeColor="accent1"/>
                <w:sz w:val="20"/>
                <w:szCs w:val="20"/>
                <w:lang w:eastAsia="fr-FR"/>
              </w:rPr>
            </w:pPr>
            <w:r w:rsidRPr="005C15D4">
              <w:rPr>
                <w:rFonts w:ascii="Arial" w:eastAsia="Times New Roman" w:hAnsi="Arial" w:cs="Arial"/>
                <w:noProof/>
                <w:color w:val="4472C4" w:themeColor="accent1"/>
                <w:sz w:val="20"/>
                <w:szCs w:val="20"/>
                <w:lang w:eastAsia="fr-FR"/>
              </w:rPr>
              <w:t>Annexe 1 : documents de saisie</w:t>
            </w:r>
          </w:p>
        </w:tc>
        <w:tc>
          <w:tcPr>
            <w:tcW w:w="709" w:type="dxa"/>
            <w:tcBorders>
              <w:top w:val="nil"/>
              <w:left w:val="nil"/>
              <w:bottom w:val="nil"/>
              <w:right w:val="nil"/>
            </w:tcBorders>
          </w:tcPr>
          <w:p w:rsidR="0081205B" w:rsidRPr="005C15D4" w:rsidRDefault="005C15D4"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sidRPr="005C15D4">
              <w:rPr>
                <w:rFonts w:ascii="Arial" w:eastAsia="Times New Roman" w:hAnsi="Arial" w:cs="Arial"/>
                <w:noProof/>
                <w:color w:val="4472C4" w:themeColor="accent1"/>
                <w:sz w:val="20"/>
                <w:szCs w:val="20"/>
                <w:lang w:eastAsia="fr-FR"/>
              </w:rPr>
              <w:t>P</w:t>
            </w:r>
            <w:r>
              <w:rPr>
                <w:rFonts w:ascii="Arial" w:eastAsia="Times New Roman" w:hAnsi="Arial" w:cs="Arial"/>
                <w:noProof/>
                <w:color w:val="4472C4" w:themeColor="accent1"/>
                <w:sz w:val="20"/>
                <w:szCs w:val="20"/>
                <w:lang w:eastAsia="fr-FR"/>
              </w:rPr>
              <w:t>age</w:t>
            </w:r>
          </w:p>
        </w:tc>
        <w:tc>
          <w:tcPr>
            <w:tcW w:w="709" w:type="dxa"/>
            <w:tcBorders>
              <w:top w:val="nil"/>
              <w:left w:val="nil"/>
              <w:bottom w:val="nil"/>
              <w:right w:val="nil"/>
            </w:tcBorders>
          </w:tcPr>
          <w:p w:rsidR="0081205B" w:rsidRPr="005C15D4" w:rsidRDefault="005C15D4"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1</w:t>
            </w:r>
            <w:r w:rsidR="007C5D09">
              <w:rPr>
                <w:rFonts w:ascii="Arial" w:eastAsia="Times New Roman" w:hAnsi="Arial" w:cs="Arial"/>
                <w:noProof/>
                <w:color w:val="4472C4" w:themeColor="accent1"/>
                <w:sz w:val="20"/>
                <w:szCs w:val="20"/>
                <w:lang w:eastAsia="fr-FR"/>
              </w:rPr>
              <w:t>4</w:t>
            </w:r>
          </w:p>
        </w:tc>
      </w:tr>
      <w:tr w:rsidR="0081205B" w:rsidRPr="0081205B" w:rsidTr="00981207">
        <w:tc>
          <w:tcPr>
            <w:tcW w:w="9209" w:type="dxa"/>
            <w:tcBorders>
              <w:top w:val="nil"/>
              <w:left w:val="nil"/>
              <w:bottom w:val="nil"/>
              <w:right w:val="nil"/>
            </w:tcBorders>
          </w:tcPr>
          <w:p w:rsidR="0081205B" w:rsidRPr="005C15D4" w:rsidRDefault="0081205B"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sidRPr="005C15D4">
              <w:rPr>
                <w:rFonts w:ascii="Arial" w:eastAsia="Times New Roman" w:hAnsi="Arial" w:cs="Arial"/>
                <w:noProof/>
                <w:color w:val="4472C4" w:themeColor="accent1"/>
                <w:sz w:val="20"/>
                <w:szCs w:val="20"/>
                <w:lang w:eastAsia="fr-FR"/>
              </w:rPr>
              <w:t>Annexe 2 : synthèse des barèmes départementaux</w:t>
            </w:r>
          </w:p>
          <w:p w:rsidR="00410FCA" w:rsidRPr="005C15D4" w:rsidRDefault="00410FCA" w:rsidP="005C15D4">
            <w:pPr>
              <w:overflowPunct w:val="0"/>
              <w:autoSpaceDE w:val="0"/>
              <w:autoSpaceDN w:val="0"/>
              <w:adjustRightInd w:val="0"/>
              <w:spacing w:line="240" w:lineRule="exact"/>
              <w:textAlignment w:val="baseline"/>
              <w:rPr>
                <w:rFonts w:ascii="Arial" w:eastAsia="Times New Roman" w:hAnsi="Arial" w:cs="Arial"/>
                <w:b/>
                <w:i/>
                <w:noProof/>
                <w:color w:val="4472C4" w:themeColor="accent1"/>
                <w:sz w:val="20"/>
                <w:szCs w:val="20"/>
                <w:lang w:eastAsia="fr-FR"/>
              </w:rPr>
            </w:pPr>
            <w:r w:rsidRPr="005C15D4">
              <w:rPr>
                <w:rFonts w:ascii="Arial" w:eastAsia="Times New Roman" w:hAnsi="Arial" w:cs="Arial"/>
                <w:noProof/>
                <w:color w:val="4472C4" w:themeColor="accent1"/>
                <w:sz w:val="20"/>
                <w:szCs w:val="20"/>
                <w:lang w:eastAsia="fr-FR"/>
              </w:rPr>
              <w:t>Annexe 3 : sectorisation du département des Alpes-Maritimes</w:t>
            </w:r>
          </w:p>
        </w:tc>
        <w:tc>
          <w:tcPr>
            <w:tcW w:w="709" w:type="dxa"/>
            <w:tcBorders>
              <w:top w:val="nil"/>
              <w:left w:val="nil"/>
              <w:bottom w:val="nil"/>
              <w:right w:val="nil"/>
            </w:tcBorders>
          </w:tcPr>
          <w:p w:rsidR="0081205B" w:rsidRDefault="005C15D4"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Page</w:t>
            </w:r>
          </w:p>
          <w:p w:rsidR="005C15D4" w:rsidRPr="005C15D4" w:rsidRDefault="005C15D4"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Page</w:t>
            </w:r>
          </w:p>
        </w:tc>
        <w:tc>
          <w:tcPr>
            <w:tcW w:w="709" w:type="dxa"/>
            <w:tcBorders>
              <w:top w:val="nil"/>
              <w:left w:val="nil"/>
              <w:bottom w:val="nil"/>
              <w:right w:val="nil"/>
            </w:tcBorders>
          </w:tcPr>
          <w:p w:rsidR="0081205B" w:rsidRDefault="005C15D4"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1</w:t>
            </w:r>
            <w:r w:rsidR="007C5D09">
              <w:rPr>
                <w:rFonts w:ascii="Arial" w:eastAsia="Times New Roman" w:hAnsi="Arial" w:cs="Arial"/>
                <w:noProof/>
                <w:color w:val="4472C4" w:themeColor="accent1"/>
                <w:sz w:val="20"/>
                <w:szCs w:val="20"/>
                <w:lang w:eastAsia="fr-FR"/>
              </w:rPr>
              <w:t>5</w:t>
            </w:r>
          </w:p>
          <w:p w:rsidR="005C15D4" w:rsidRPr="005C15D4" w:rsidRDefault="005C15D4"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1</w:t>
            </w:r>
            <w:r w:rsidR="007C5D09">
              <w:rPr>
                <w:rFonts w:ascii="Arial" w:eastAsia="Times New Roman" w:hAnsi="Arial" w:cs="Arial"/>
                <w:noProof/>
                <w:color w:val="4472C4" w:themeColor="accent1"/>
                <w:sz w:val="20"/>
                <w:szCs w:val="20"/>
                <w:lang w:eastAsia="fr-FR"/>
              </w:rPr>
              <w:t>7</w:t>
            </w:r>
          </w:p>
        </w:tc>
      </w:tr>
      <w:tr w:rsidR="0081205B" w:rsidRPr="0081205B" w:rsidTr="00981207">
        <w:tc>
          <w:tcPr>
            <w:tcW w:w="9209" w:type="dxa"/>
            <w:tcBorders>
              <w:top w:val="nil"/>
              <w:left w:val="nil"/>
              <w:bottom w:val="nil"/>
              <w:right w:val="nil"/>
            </w:tcBorders>
          </w:tcPr>
          <w:p w:rsidR="0081205B" w:rsidRPr="005C15D4" w:rsidRDefault="0081205B" w:rsidP="005C15D4">
            <w:pPr>
              <w:overflowPunct w:val="0"/>
              <w:autoSpaceDE w:val="0"/>
              <w:autoSpaceDN w:val="0"/>
              <w:adjustRightInd w:val="0"/>
              <w:spacing w:line="240" w:lineRule="exact"/>
              <w:textAlignment w:val="baseline"/>
              <w:rPr>
                <w:rFonts w:ascii="Arial" w:eastAsia="Times New Roman" w:hAnsi="Arial" w:cs="Arial"/>
                <w:b/>
                <w:noProof/>
                <w:color w:val="4472C4" w:themeColor="accent1"/>
                <w:sz w:val="20"/>
                <w:szCs w:val="20"/>
                <w:lang w:eastAsia="fr-FR"/>
              </w:rPr>
            </w:pPr>
            <w:r w:rsidRPr="005C15D4">
              <w:rPr>
                <w:rFonts w:ascii="Arial" w:eastAsia="Times New Roman" w:hAnsi="Arial" w:cs="Arial"/>
                <w:noProof/>
                <w:color w:val="4472C4" w:themeColor="accent1"/>
                <w:sz w:val="20"/>
                <w:szCs w:val="20"/>
                <w:lang w:eastAsia="fr-FR"/>
              </w:rPr>
              <w:t xml:space="preserve">Annexe </w:t>
            </w:r>
            <w:r w:rsidR="00410FCA" w:rsidRPr="005C15D4">
              <w:rPr>
                <w:rFonts w:ascii="Arial" w:eastAsia="Times New Roman" w:hAnsi="Arial" w:cs="Arial"/>
                <w:noProof/>
                <w:color w:val="4472C4" w:themeColor="accent1"/>
                <w:sz w:val="20"/>
                <w:szCs w:val="20"/>
                <w:lang w:eastAsia="fr-FR"/>
              </w:rPr>
              <w:t>4</w:t>
            </w:r>
            <w:r w:rsidRPr="005C15D4">
              <w:rPr>
                <w:rFonts w:ascii="Arial" w:eastAsia="Times New Roman" w:hAnsi="Arial" w:cs="Arial"/>
                <w:noProof/>
                <w:color w:val="4472C4" w:themeColor="accent1"/>
                <w:sz w:val="20"/>
                <w:szCs w:val="20"/>
                <w:lang w:eastAsia="fr-FR"/>
              </w:rPr>
              <w:t> : régime des décharges de direction à la rentrée 202</w:t>
            </w:r>
            <w:r w:rsidR="00501C71">
              <w:rPr>
                <w:rFonts w:ascii="Arial" w:eastAsia="Times New Roman" w:hAnsi="Arial" w:cs="Arial"/>
                <w:noProof/>
                <w:color w:val="4472C4" w:themeColor="accent1"/>
                <w:sz w:val="20"/>
                <w:szCs w:val="20"/>
                <w:lang w:eastAsia="fr-FR"/>
              </w:rPr>
              <w:t>2</w:t>
            </w:r>
          </w:p>
        </w:tc>
        <w:tc>
          <w:tcPr>
            <w:tcW w:w="709" w:type="dxa"/>
            <w:tcBorders>
              <w:top w:val="nil"/>
              <w:left w:val="nil"/>
              <w:bottom w:val="nil"/>
              <w:right w:val="nil"/>
            </w:tcBorders>
          </w:tcPr>
          <w:p w:rsidR="0081205B" w:rsidRPr="005C15D4" w:rsidRDefault="005C15D4"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Page</w:t>
            </w:r>
          </w:p>
        </w:tc>
        <w:tc>
          <w:tcPr>
            <w:tcW w:w="709" w:type="dxa"/>
            <w:tcBorders>
              <w:top w:val="nil"/>
              <w:left w:val="nil"/>
              <w:bottom w:val="nil"/>
              <w:right w:val="nil"/>
            </w:tcBorders>
          </w:tcPr>
          <w:p w:rsidR="0081205B" w:rsidRPr="008A02D3" w:rsidRDefault="00817AA7"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FF0000"/>
                <w:sz w:val="20"/>
                <w:szCs w:val="20"/>
                <w:lang w:eastAsia="fr-FR"/>
              </w:rPr>
            </w:pPr>
            <w:r w:rsidRPr="00547D31">
              <w:rPr>
                <w:rFonts w:ascii="Arial" w:eastAsia="Times New Roman" w:hAnsi="Arial" w:cs="Arial"/>
                <w:noProof/>
                <w:color w:val="4472C4" w:themeColor="accent1"/>
                <w:sz w:val="20"/>
                <w:szCs w:val="20"/>
                <w:lang w:eastAsia="fr-FR"/>
              </w:rPr>
              <w:t>2</w:t>
            </w:r>
            <w:r w:rsidR="007C5D09">
              <w:rPr>
                <w:rFonts w:ascii="Arial" w:eastAsia="Times New Roman" w:hAnsi="Arial" w:cs="Arial"/>
                <w:noProof/>
                <w:color w:val="4472C4" w:themeColor="accent1"/>
                <w:sz w:val="20"/>
                <w:szCs w:val="20"/>
                <w:lang w:eastAsia="fr-FR"/>
              </w:rPr>
              <w:t>1</w:t>
            </w:r>
          </w:p>
        </w:tc>
      </w:tr>
      <w:tr w:rsidR="0081205B" w:rsidRPr="0081205B" w:rsidTr="00981207">
        <w:tc>
          <w:tcPr>
            <w:tcW w:w="9209" w:type="dxa"/>
            <w:tcBorders>
              <w:top w:val="nil"/>
              <w:left w:val="nil"/>
              <w:bottom w:val="nil"/>
              <w:right w:val="nil"/>
            </w:tcBorders>
          </w:tcPr>
          <w:p w:rsidR="0081205B" w:rsidRPr="005C15D4" w:rsidRDefault="0081205B"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sidRPr="005C15D4">
              <w:rPr>
                <w:rFonts w:ascii="Arial" w:eastAsia="Times New Roman" w:hAnsi="Arial" w:cs="Arial"/>
                <w:bCs/>
                <w:noProof/>
                <w:color w:val="4472C4" w:themeColor="accent1"/>
                <w:sz w:val="20"/>
                <w:szCs w:val="20"/>
                <w:lang w:eastAsia="fr-FR"/>
              </w:rPr>
              <w:t xml:space="preserve">Annexe </w:t>
            </w:r>
            <w:r w:rsidR="00410FCA" w:rsidRPr="005C15D4">
              <w:rPr>
                <w:rFonts w:ascii="Arial" w:eastAsia="Times New Roman" w:hAnsi="Arial" w:cs="Arial"/>
                <w:bCs/>
                <w:noProof/>
                <w:color w:val="4472C4" w:themeColor="accent1"/>
                <w:sz w:val="20"/>
                <w:szCs w:val="20"/>
                <w:lang w:eastAsia="fr-FR"/>
              </w:rPr>
              <w:t>5</w:t>
            </w:r>
            <w:r w:rsidRPr="005C15D4">
              <w:rPr>
                <w:rFonts w:ascii="Arial" w:eastAsia="Times New Roman" w:hAnsi="Arial" w:cs="Arial"/>
                <w:bCs/>
                <w:noProof/>
                <w:color w:val="4472C4" w:themeColor="accent1"/>
                <w:sz w:val="20"/>
                <w:szCs w:val="20"/>
                <w:lang w:eastAsia="fr-FR"/>
              </w:rPr>
              <w:t> : Grille de correspondance des supports de l’enseignement spécialisé</w:t>
            </w:r>
          </w:p>
        </w:tc>
        <w:tc>
          <w:tcPr>
            <w:tcW w:w="709" w:type="dxa"/>
            <w:tcBorders>
              <w:top w:val="nil"/>
              <w:left w:val="nil"/>
              <w:bottom w:val="nil"/>
              <w:right w:val="nil"/>
            </w:tcBorders>
          </w:tcPr>
          <w:p w:rsidR="0081205B" w:rsidRPr="005C15D4" w:rsidRDefault="005C15D4"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Pr>
                <w:rFonts w:ascii="Arial" w:eastAsia="Times New Roman" w:hAnsi="Arial" w:cs="Arial"/>
                <w:noProof/>
                <w:color w:val="4472C4" w:themeColor="accent1"/>
                <w:sz w:val="20"/>
                <w:szCs w:val="20"/>
                <w:lang w:eastAsia="fr-FR"/>
              </w:rPr>
              <w:t>Page</w:t>
            </w:r>
          </w:p>
        </w:tc>
        <w:tc>
          <w:tcPr>
            <w:tcW w:w="709" w:type="dxa"/>
            <w:tcBorders>
              <w:top w:val="nil"/>
              <w:left w:val="nil"/>
              <w:bottom w:val="nil"/>
              <w:right w:val="nil"/>
            </w:tcBorders>
          </w:tcPr>
          <w:p w:rsidR="0081205B" w:rsidRPr="008A02D3" w:rsidRDefault="00817AA7"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FF0000"/>
                <w:sz w:val="20"/>
                <w:szCs w:val="20"/>
                <w:lang w:eastAsia="fr-FR"/>
              </w:rPr>
            </w:pPr>
            <w:r w:rsidRPr="00547D31">
              <w:rPr>
                <w:rFonts w:ascii="Arial" w:eastAsia="Times New Roman" w:hAnsi="Arial" w:cs="Arial"/>
                <w:noProof/>
                <w:color w:val="4472C4" w:themeColor="accent1"/>
                <w:sz w:val="20"/>
                <w:szCs w:val="20"/>
                <w:lang w:eastAsia="fr-FR"/>
              </w:rPr>
              <w:t>2</w:t>
            </w:r>
            <w:r w:rsidR="007C5D09">
              <w:rPr>
                <w:rFonts w:ascii="Arial" w:eastAsia="Times New Roman" w:hAnsi="Arial" w:cs="Arial"/>
                <w:noProof/>
                <w:color w:val="4472C4" w:themeColor="accent1"/>
                <w:sz w:val="20"/>
                <w:szCs w:val="20"/>
                <w:lang w:eastAsia="fr-FR"/>
              </w:rPr>
              <w:t>2</w:t>
            </w:r>
          </w:p>
        </w:tc>
      </w:tr>
      <w:tr w:rsidR="0081205B" w:rsidRPr="0081205B" w:rsidTr="00981207">
        <w:tc>
          <w:tcPr>
            <w:tcW w:w="9209" w:type="dxa"/>
            <w:tcBorders>
              <w:top w:val="nil"/>
              <w:left w:val="nil"/>
              <w:bottom w:val="nil"/>
              <w:right w:val="nil"/>
            </w:tcBorders>
          </w:tcPr>
          <w:p w:rsidR="0081205B" w:rsidRPr="005C15D4" w:rsidRDefault="0081205B" w:rsidP="005C15D4">
            <w:pPr>
              <w:overflowPunct w:val="0"/>
              <w:autoSpaceDE w:val="0"/>
              <w:autoSpaceDN w:val="0"/>
              <w:adjustRightInd w:val="0"/>
              <w:spacing w:line="240" w:lineRule="exact"/>
              <w:textAlignment w:val="baseline"/>
              <w:rPr>
                <w:rFonts w:ascii="Arial" w:eastAsia="Times New Roman" w:hAnsi="Arial" w:cs="Arial"/>
                <w:bCs/>
                <w:noProof/>
                <w:color w:val="4472C4" w:themeColor="accent1"/>
                <w:sz w:val="20"/>
                <w:szCs w:val="20"/>
                <w:lang w:eastAsia="fr-FR"/>
              </w:rPr>
            </w:pPr>
            <w:r w:rsidRPr="005C15D4">
              <w:rPr>
                <w:rFonts w:ascii="Arial" w:eastAsia="Times New Roman" w:hAnsi="Arial" w:cs="Arial"/>
                <w:bCs/>
                <w:noProof/>
                <w:color w:val="4472C4" w:themeColor="accent1"/>
                <w:sz w:val="20"/>
                <w:szCs w:val="20"/>
                <w:lang w:eastAsia="fr-FR"/>
              </w:rPr>
              <w:t xml:space="preserve">Annexe </w:t>
            </w:r>
            <w:r w:rsidR="00410FCA" w:rsidRPr="005C15D4">
              <w:rPr>
                <w:rFonts w:ascii="Arial" w:eastAsia="Times New Roman" w:hAnsi="Arial" w:cs="Arial"/>
                <w:bCs/>
                <w:noProof/>
                <w:color w:val="4472C4" w:themeColor="accent1"/>
                <w:sz w:val="20"/>
                <w:szCs w:val="20"/>
                <w:lang w:eastAsia="fr-FR"/>
              </w:rPr>
              <w:t>6</w:t>
            </w:r>
            <w:r w:rsidRPr="005C15D4">
              <w:rPr>
                <w:rFonts w:ascii="Arial" w:eastAsia="Times New Roman" w:hAnsi="Arial" w:cs="Arial"/>
                <w:bCs/>
                <w:noProof/>
                <w:color w:val="4472C4" w:themeColor="accent1"/>
                <w:sz w:val="20"/>
                <w:szCs w:val="20"/>
                <w:lang w:eastAsia="fr-FR"/>
              </w:rPr>
              <w:t> : Etablissements sanitaires ou médico sociaux disposant d’enseignants du public et dérogeant au calendrier ordinaire (4j/sem)</w:t>
            </w:r>
          </w:p>
          <w:p w:rsidR="00410FCA" w:rsidRPr="005C15D4" w:rsidRDefault="00410FCA" w:rsidP="005C15D4">
            <w:pPr>
              <w:overflowPunct w:val="0"/>
              <w:autoSpaceDE w:val="0"/>
              <w:autoSpaceDN w:val="0"/>
              <w:adjustRightInd w:val="0"/>
              <w:spacing w:line="240" w:lineRule="exact"/>
              <w:textAlignment w:val="baseline"/>
              <w:rPr>
                <w:rFonts w:ascii="Arial" w:eastAsia="Times New Roman" w:hAnsi="Arial" w:cs="Arial"/>
                <w:bCs/>
                <w:noProof/>
                <w:color w:val="4472C4" w:themeColor="accent1"/>
                <w:sz w:val="20"/>
                <w:szCs w:val="20"/>
                <w:lang w:eastAsia="fr-FR"/>
              </w:rPr>
            </w:pPr>
            <w:r w:rsidRPr="005C15D4">
              <w:rPr>
                <w:rFonts w:ascii="Arial" w:eastAsia="Times New Roman" w:hAnsi="Arial" w:cs="Arial"/>
                <w:bCs/>
                <w:noProof/>
                <w:color w:val="4472C4" w:themeColor="accent1"/>
                <w:sz w:val="20"/>
                <w:szCs w:val="20"/>
                <w:lang w:eastAsia="fr-FR"/>
              </w:rPr>
              <w:t>Annexe 7 : référentiel des postes à exigences particulières</w:t>
            </w:r>
          </w:p>
          <w:p w:rsidR="00CE1425" w:rsidRPr="005C15D4" w:rsidRDefault="00CE1425" w:rsidP="005C15D4">
            <w:pPr>
              <w:overflowPunct w:val="0"/>
              <w:autoSpaceDE w:val="0"/>
              <w:autoSpaceDN w:val="0"/>
              <w:adjustRightInd w:val="0"/>
              <w:spacing w:line="240" w:lineRule="exact"/>
              <w:textAlignment w:val="baseline"/>
              <w:rPr>
                <w:rFonts w:ascii="Arial" w:eastAsia="Times New Roman" w:hAnsi="Arial" w:cs="Arial"/>
                <w:bCs/>
                <w:noProof/>
                <w:color w:val="4472C4" w:themeColor="accent1"/>
                <w:sz w:val="20"/>
                <w:szCs w:val="20"/>
                <w:lang w:eastAsia="fr-FR"/>
              </w:rPr>
            </w:pPr>
            <w:r w:rsidRPr="005C15D4">
              <w:rPr>
                <w:rFonts w:ascii="Arial" w:eastAsia="Times New Roman" w:hAnsi="Arial" w:cs="Arial"/>
                <w:bCs/>
                <w:noProof/>
                <w:color w:val="4472C4" w:themeColor="accent1"/>
                <w:sz w:val="20"/>
                <w:szCs w:val="20"/>
                <w:lang w:eastAsia="fr-FR"/>
              </w:rPr>
              <w:t xml:space="preserve">Annexe 8 : liste </w:t>
            </w:r>
            <w:r w:rsidR="00555659" w:rsidRPr="005C15D4">
              <w:rPr>
                <w:rFonts w:ascii="Arial" w:eastAsia="Times New Roman" w:hAnsi="Arial" w:cs="Arial"/>
                <w:bCs/>
                <w:noProof/>
                <w:color w:val="4472C4" w:themeColor="accent1"/>
                <w:sz w:val="20"/>
                <w:szCs w:val="20"/>
                <w:lang w:eastAsia="fr-FR"/>
              </w:rPr>
              <w:t>des groupes scolaires</w:t>
            </w:r>
          </w:p>
          <w:p w:rsidR="00555659" w:rsidRPr="005C15D4" w:rsidRDefault="00555659"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sidRPr="005C15D4">
              <w:rPr>
                <w:rFonts w:ascii="Arial" w:eastAsia="Times New Roman" w:hAnsi="Arial" w:cs="Arial"/>
                <w:bCs/>
                <w:noProof/>
                <w:color w:val="4472C4" w:themeColor="accent1"/>
                <w:sz w:val="20"/>
                <w:szCs w:val="20"/>
                <w:lang w:eastAsia="fr-FR"/>
              </w:rPr>
              <w:t>Annexe 9 : liste des écoles élémentaires comprenant des classes maternelles</w:t>
            </w:r>
          </w:p>
        </w:tc>
        <w:tc>
          <w:tcPr>
            <w:tcW w:w="709" w:type="dxa"/>
            <w:tcBorders>
              <w:top w:val="nil"/>
              <w:left w:val="nil"/>
              <w:bottom w:val="nil"/>
              <w:right w:val="nil"/>
            </w:tcBorders>
          </w:tcPr>
          <w:p w:rsidR="005C15D4" w:rsidRPr="005C15D4" w:rsidRDefault="005C15D4" w:rsidP="005C15D4">
            <w:pPr>
              <w:overflowPunct w:val="0"/>
              <w:autoSpaceDE w:val="0"/>
              <w:autoSpaceDN w:val="0"/>
              <w:adjustRightInd w:val="0"/>
              <w:spacing w:line="240" w:lineRule="exact"/>
              <w:textAlignment w:val="baseline"/>
              <w:rPr>
                <w:rFonts w:ascii="Arial" w:eastAsia="Times New Roman" w:hAnsi="Arial" w:cs="Arial"/>
                <w:noProof/>
                <w:color w:val="4472C4" w:themeColor="accent1"/>
                <w:sz w:val="20"/>
                <w:szCs w:val="20"/>
                <w:lang w:eastAsia="fr-FR"/>
              </w:rPr>
            </w:pPr>
            <w:r w:rsidRPr="005C15D4">
              <w:rPr>
                <w:rFonts w:ascii="Arial" w:eastAsia="Times New Roman" w:hAnsi="Arial" w:cs="Arial"/>
                <w:noProof/>
                <w:color w:val="4472C4" w:themeColor="accent1"/>
                <w:sz w:val="20"/>
                <w:szCs w:val="20"/>
                <w:lang w:eastAsia="fr-FR"/>
              </w:rPr>
              <w:t>Page</w:t>
            </w:r>
          </w:p>
          <w:p w:rsidR="005C15D4" w:rsidRPr="005C15D4" w:rsidRDefault="005C15D4" w:rsidP="005C15D4">
            <w:pPr>
              <w:rPr>
                <w:rFonts w:ascii="Arial" w:eastAsia="Times New Roman" w:hAnsi="Arial" w:cs="Arial"/>
                <w:color w:val="4472C4" w:themeColor="accent1"/>
                <w:sz w:val="20"/>
                <w:szCs w:val="20"/>
                <w:lang w:eastAsia="fr-FR"/>
              </w:rPr>
            </w:pPr>
          </w:p>
          <w:p w:rsidR="005C15D4" w:rsidRPr="005C15D4" w:rsidRDefault="005C15D4" w:rsidP="005C15D4">
            <w:pPr>
              <w:rPr>
                <w:rFonts w:ascii="Arial" w:eastAsia="Times New Roman" w:hAnsi="Arial" w:cs="Arial"/>
                <w:color w:val="4472C4" w:themeColor="accent1"/>
                <w:sz w:val="20"/>
                <w:szCs w:val="20"/>
                <w:lang w:eastAsia="fr-FR"/>
              </w:rPr>
            </w:pPr>
            <w:r w:rsidRPr="005C15D4">
              <w:rPr>
                <w:rFonts w:ascii="Arial" w:eastAsia="Times New Roman" w:hAnsi="Arial" w:cs="Arial"/>
                <w:color w:val="4472C4" w:themeColor="accent1"/>
                <w:sz w:val="20"/>
                <w:szCs w:val="20"/>
                <w:lang w:eastAsia="fr-FR"/>
              </w:rPr>
              <w:t>Page</w:t>
            </w:r>
          </w:p>
          <w:p w:rsidR="0081205B" w:rsidRPr="005C15D4" w:rsidRDefault="005C15D4" w:rsidP="005C15D4">
            <w:pPr>
              <w:rPr>
                <w:rFonts w:ascii="Arial" w:eastAsia="Times New Roman" w:hAnsi="Arial" w:cs="Arial"/>
                <w:color w:val="4472C4" w:themeColor="accent1"/>
                <w:sz w:val="20"/>
                <w:szCs w:val="20"/>
                <w:lang w:eastAsia="fr-FR"/>
              </w:rPr>
            </w:pPr>
            <w:r w:rsidRPr="005C15D4">
              <w:rPr>
                <w:rFonts w:ascii="Arial" w:eastAsia="Times New Roman" w:hAnsi="Arial" w:cs="Arial"/>
                <w:color w:val="4472C4" w:themeColor="accent1"/>
                <w:sz w:val="20"/>
                <w:szCs w:val="20"/>
                <w:lang w:eastAsia="fr-FR"/>
              </w:rPr>
              <w:t>Page</w:t>
            </w:r>
          </w:p>
          <w:p w:rsidR="005C15D4" w:rsidRPr="005C15D4" w:rsidRDefault="005C15D4" w:rsidP="005C15D4">
            <w:pPr>
              <w:rPr>
                <w:rFonts w:ascii="Arial" w:eastAsia="Times New Roman" w:hAnsi="Arial" w:cs="Arial"/>
                <w:color w:val="4472C4" w:themeColor="accent1"/>
                <w:sz w:val="20"/>
                <w:szCs w:val="20"/>
                <w:lang w:eastAsia="fr-FR"/>
              </w:rPr>
            </w:pPr>
            <w:r w:rsidRPr="005C15D4">
              <w:rPr>
                <w:rFonts w:ascii="Arial" w:eastAsia="Times New Roman" w:hAnsi="Arial" w:cs="Arial"/>
                <w:color w:val="4472C4" w:themeColor="accent1"/>
                <w:sz w:val="20"/>
                <w:szCs w:val="20"/>
                <w:lang w:eastAsia="fr-FR"/>
              </w:rPr>
              <w:t>Page</w:t>
            </w:r>
          </w:p>
        </w:tc>
        <w:tc>
          <w:tcPr>
            <w:tcW w:w="709" w:type="dxa"/>
            <w:tcBorders>
              <w:top w:val="nil"/>
              <w:left w:val="nil"/>
              <w:bottom w:val="nil"/>
              <w:right w:val="nil"/>
            </w:tcBorders>
          </w:tcPr>
          <w:p w:rsidR="005C15D4" w:rsidRPr="00547D31" w:rsidRDefault="00817AA7" w:rsidP="005C15D4">
            <w:pPr>
              <w:overflowPunct w:val="0"/>
              <w:autoSpaceDE w:val="0"/>
              <w:autoSpaceDN w:val="0"/>
              <w:adjustRightInd w:val="0"/>
              <w:spacing w:line="240" w:lineRule="exact"/>
              <w:ind w:left="180"/>
              <w:jc w:val="right"/>
              <w:textAlignment w:val="baseline"/>
              <w:rPr>
                <w:rFonts w:ascii="Arial" w:eastAsia="Times New Roman" w:hAnsi="Arial" w:cs="Arial"/>
                <w:noProof/>
                <w:color w:val="4472C4" w:themeColor="accent1"/>
                <w:sz w:val="20"/>
                <w:szCs w:val="20"/>
                <w:lang w:eastAsia="fr-FR"/>
              </w:rPr>
            </w:pPr>
            <w:r w:rsidRPr="00547D31">
              <w:rPr>
                <w:rFonts w:ascii="Arial" w:eastAsia="Times New Roman" w:hAnsi="Arial" w:cs="Arial"/>
                <w:noProof/>
                <w:color w:val="4472C4" w:themeColor="accent1"/>
                <w:sz w:val="20"/>
                <w:szCs w:val="20"/>
                <w:lang w:eastAsia="fr-FR"/>
              </w:rPr>
              <w:t>2</w:t>
            </w:r>
            <w:r w:rsidR="007C5D09">
              <w:rPr>
                <w:rFonts w:ascii="Arial" w:eastAsia="Times New Roman" w:hAnsi="Arial" w:cs="Arial"/>
                <w:noProof/>
                <w:color w:val="4472C4" w:themeColor="accent1"/>
                <w:sz w:val="20"/>
                <w:szCs w:val="20"/>
                <w:lang w:eastAsia="fr-FR"/>
              </w:rPr>
              <w:t>3</w:t>
            </w:r>
          </w:p>
          <w:p w:rsidR="005C15D4" w:rsidRPr="008A02D3" w:rsidRDefault="005C15D4" w:rsidP="005C15D4">
            <w:pPr>
              <w:rPr>
                <w:rFonts w:ascii="Arial" w:eastAsia="Times New Roman" w:hAnsi="Arial" w:cs="Arial"/>
                <w:color w:val="FF0000"/>
                <w:sz w:val="20"/>
                <w:szCs w:val="20"/>
                <w:lang w:eastAsia="fr-FR"/>
              </w:rPr>
            </w:pPr>
          </w:p>
          <w:p w:rsidR="005C15D4" w:rsidRPr="00547D31" w:rsidRDefault="00817AA7" w:rsidP="005C15D4">
            <w:pPr>
              <w:jc w:val="right"/>
              <w:rPr>
                <w:rFonts w:ascii="Arial" w:eastAsia="Times New Roman" w:hAnsi="Arial" w:cs="Arial"/>
                <w:color w:val="4472C4" w:themeColor="accent1"/>
                <w:sz w:val="20"/>
                <w:szCs w:val="20"/>
                <w:lang w:eastAsia="fr-FR"/>
              </w:rPr>
            </w:pPr>
            <w:r w:rsidRPr="00547D31">
              <w:rPr>
                <w:rFonts w:ascii="Arial" w:eastAsia="Times New Roman" w:hAnsi="Arial" w:cs="Arial"/>
                <w:color w:val="4472C4" w:themeColor="accent1"/>
                <w:sz w:val="20"/>
                <w:szCs w:val="20"/>
                <w:lang w:eastAsia="fr-FR"/>
              </w:rPr>
              <w:t>2</w:t>
            </w:r>
            <w:r w:rsidR="007C5D09">
              <w:rPr>
                <w:rFonts w:ascii="Arial" w:eastAsia="Times New Roman" w:hAnsi="Arial" w:cs="Arial"/>
                <w:color w:val="4472C4" w:themeColor="accent1"/>
                <w:sz w:val="20"/>
                <w:szCs w:val="20"/>
                <w:lang w:eastAsia="fr-FR"/>
              </w:rPr>
              <w:t>5</w:t>
            </w:r>
          </w:p>
          <w:p w:rsidR="0081205B" w:rsidRPr="00547D31" w:rsidRDefault="00817AA7" w:rsidP="005C15D4">
            <w:pPr>
              <w:jc w:val="right"/>
              <w:rPr>
                <w:rFonts w:ascii="Arial" w:eastAsia="Times New Roman" w:hAnsi="Arial" w:cs="Arial"/>
                <w:color w:val="4472C4" w:themeColor="accent1"/>
                <w:sz w:val="20"/>
                <w:szCs w:val="20"/>
                <w:lang w:eastAsia="fr-FR"/>
              </w:rPr>
            </w:pPr>
            <w:r w:rsidRPr="00547D31">
              <w:rPr>
                <w:rFonts w:ascii="Arial" w:eastAsia="Times New Roman" w:hAnsi="Arial" w:cs="Arial"/>
                <w:color w:val="4472C4" w:themeColor="accent1"/>
                <w:sz w:val="20"/>
                <w:szCs w:val="20"/>
                <w:lang w:eastAsia="fr-FR"/>
              </w:rPr>
              <w:t>3</w:t>
            </w:r>
            <w:r w:rsidR="007C5D09">
              <w:rPr>
                <w:rFonts w:ascii="Arial" w:eastAsia="Times New Roman" w:hAnsi="Arial" w:cs="Arial"/>
                <w:color w:val="4472C4" w:themeColor="accent1"/>
                <w:sz w:val="20"/>
                <w:szCs w:val="20"/>
                <w:lang w:eastAsia="fr-FR"/>
              </w:rPr>
              <w:t>5</w:t>
            </w:r>
          </w:p>
          <w:p w:rsidR="005C15D4" w:rsidRPr="008A02D3" w:rsidRDefault="00817AA7" w:rsidP="005C15D4">
            <w:pPr>
              <w:jc w:val="right"/>
              <w:rPr>
                <w:rFonts w:ascii="Arial" w:eastAsia="Times New Roman" w:hAnsi="Arial" w:cs="Arial"/>
                <w:color w:val="FF0000"/>
                <w:sz w:val="20"/>
                <w:szCs w:val="20"/>
                <w:lang w:eastAsia="fr-FR"/>
              </w:rPr>
            </w:pPr>
            <w:r w:rsidRPr="00547D31">
              <w:rPr>
                <w:rFonts w:ascii="Arial" w:eastAsia="Times New Roman" w:hAnsi="Arial" w:cs="Arial"/>
                <w:color w:val="4472C4" w:themeColor="accent1"/>
                <w:sz w:val="20"/>
                <w:szCs w:val="20"/>
                <w:lang w:eastAsia="fr-FR"/>
              </w:rPr>
              <w:t>3</w:t>
            </w:r>
            <w:r w:rsidR="007C5D09">
              <w:rPr>
                <w:rFonts w:ascii="Arial" w:eastAsia="Times New Roman" w:hAnsi="Arial" w:cs="Arial"/>
                <w:color w:val="4472C4" w:themeColor="accent1"/>
                <w:sz w:val="20"/>
                <w:szCs w:val="20"/>
                <w:lang w:eastAsia="fr-FR"/>
              </w:rPr>
              <w:t>6</w:t>
            </w:r>
          </w:p>
        </w:tc>
      </w:tr>
      <w:bookmarkEnd w:id="3"/>
    </w:tbl>
    <w:p w:rsidR="0081205B" w:rsidRPr="0081205B" w:rsidRDefault="0081205B" w:rsidP="005C15D4">
      <w:pPr>
        <w:overflowPunct w:val="0"/>
        <w:autoSpaceDE w:val="0"/>
        <w:autoSpaceDN w:val="0"/>
        <w:adjustRightInd w:val="0"/>
        <w:spacing w:after="0" w:line="200" w:lineRule="exact"/>
        <w:textAlignment w:val="baseline"/>
        <w:rPr>
          <w:rFonts w:ascii="Arial" w:eastAsia="Times New Roman" w:hAnsi="Arial" w:cs="Arial"/>
          <w:b/>
          <w:color w:val="31849B"/>
          <w:sz w:val="20"/>
          <w:szCs w:val="20"/>
          <w:lang w:eastAsia="fr-FR"/>
        </w:rPr>
      </w:pPr>
    </w:p>
    <w:p w:rsidR="0081205B" w:rsidRPr="0081205B" w:rsidRDefault="0081205B" w:rsidP="005C15D4">
      <w:pPr>
        <w:overflowPunct w:val="0"/>
        <w:autoSpaceDE w:val="0"/>
        <w:autoSpaceDN w:val="0"/>
        <w:adjustRightInd w:val="0"/>
        <w:spacing w:after="0" w:line="200" w:lineRule="exact"/>
        <w:textAlignment w:val="baseline"/>
        <w:rPr>
          <w:rFonts w:ascii="Arial" w:eastAsia="Times New Roman" w:hAnsi="Arial" w:cs="Arial"/>
          <w:b/>
          <w:color w:val="31849B"/>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b/>
          <w:color w:val="31849B"/>
          <w:sz w:val="20"/>
          <w:szCs w:val="20"/>
          <w:lang w:eastAsia="fr-FR"/>
        </w:rPr>
      </w:pPr>
    </w:p>
    <w:p w:rsidR="0081205B" w:rsidRDefault="0081205B" w:rsidP="0081205B">
      <w:pPr>
        <w:overflowPunct w:val="0"/>
        <w:autoSpaceDE w:val="0"/>
        <w:autoSpaceDN w:val="0"/>
        <w:adjustRightInd w:val="0"/>
        <w:spacing w:after="0" w:line="240" w:lineRule="auto"/>
        <w:textAlignment w:val="baseline"/>
        <w:rPr>
          <w:rFonts w:ascii="Arial" w:eastAsia="Times New Roman" w:hAnsi="Arial" w:cs="Arial"/>
          <w:b/>
          <w:color w:val="31849B"/>
          <w:sz w:val="20"/>
          <w:szCs w:val="20"/>
          <w:lang w:eastAsia="fr-FR"/>
        </w:rPr>
      </w:pPr>
    </w:p>
    <w:p w:rsidR="00793727" w:rsidRDefault="00793727" w:rsidP="0081205B">
      <w:pPr>
        <w:overflowPunct w:val="0"/>
        <w:autoSpaceDE w:val="0"/>
        <w:autoSpaceDN w:val="0"/>
        <w:adjustRightInd w:val="0"/>
        <w:spacing w:after="0" w:line="240" w:lineRule="auto"/>
        <w:textAlignment w:val="baseline"/>
        <w:rPr>
          <w:rFonts w:ascii="Arial" w:eastAsia="Times New Roman" w:hAnsi="Arial" w:cs="Arial"/>
          <w:b/>
          <w:color w:val="31849B"/>
          <w:sz w:val="20"/>
          <w:szCs w:val="20"/>
          <w:lang w:eastAsia="fr-FR"/>
        </w:rPr>
        <w:sectPr w:rsidR="00793727" w:rsidSect="0012655B">
          <w:headerReference w:type="even" r:id="rId11"/>
          <w:headerReference w:type="default" r:id="rId12"/>
          <w:footerReference w:type="default" r:id="rId13"/>
          <w:headerReference w:type="first" r:id="rId14"/>
          <w:footerReference w:type="first" r:id="rId15"/>
          <w:pgSz w:w="11907" w:h="16840" w:code="9"/>
          <w:pgMar w:top="851" w:right="709" w:bottom="567" w:left="851" w:header="284" w:footer="447" w:gutter="0"/>
          <w:pgNumType w:start="1"/>
          <w:cols w:space="720"/>
          <w:titlePg/>
          <w:docGrid w:linePitch="299"/>
        </w:sectPr>
      </w:pPr>
    </w:p>
    <w:p w:rsidR="0081205B" w:rsidRPr="0081205B" w:rsidRDefault="0081205B" w:rsidP="0081205B">
      <w:pPr>
        <w:shd w:val="clear" w:color="auto" w:fill="E36C0A"/>
        <w:overflowPunct w:val="0"/>
        <w:autoSpaceDE w:val="0"/>
        <w:autoSpaceDN w:val="0"/>
        <w:adjustRightInd w:val="0"/>
        <w:spacing w:after="0" w:line="240" w:lineRule="auto"/>
        <w:textAlignment w:val="baseline"/>
        <w:rPr>
          <w:rFonts w:ascii="Arial" w:eastAsia="Times New Roman" w:hAnsi="Arial" w:cs="Arial"/>
          <w:b/>
          <w:color w:val="FFFFFF"/>
          <w:sz w:val="36"/>
          <w:szCs w:val="36"/>
          <w:lang w:eastAsia="fr-FR"/>
        </w:rPr>
      </w:pPr>
      <w:bookmarkStart w:id="4" w:name="_Hlk64554704"/>
      <w:r w:rsidRPr="0081205B">
        <w:rPr>
          <w:rFonts w:ascii="Arial" w:eastAsia="Times New Roman" w:hAnsi="Arial" w:cs="Arial"/>
          <w:b/>
          <w:caps/>
          <w:color w:val="FFFFFF"/>
          <w:sz w:val="36"/>
          <w:szCs w:val="36"/>
          <w:lang w:eastAsia="fr-FR"/>
        </w:rPr>
        <w:lastRenderedPageBreak/>
        <w:t>Dispositions générales</w:t>
      </w:r>
    </w:p>
    <w:bookmarkEnd w:id="4"/>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b/>
          <w:color w:val="31849B"/>
          <w:sz w:val="20"/>
          <w:szCs w:val="20"/>
          <w:lang w:eastAsia="fr-FR"/>
        </w:rPr>
      </w:pPr>
    </w:p>
    <w:p w:rsidR="0081205B" w:rsidRPr="0081205B" w:rsidRDefault="0081205B" w:rsidP="0081205B">
      <w:pPr>
        <w:numPr>
          <w:ilvl w:val="0"/>
          <w:numId w:val="3"/>
        </w:numPr>
        <w:overflowPunct w:val="0"/>
        <w:autoSpaceDE w:val="0"/>
        <w:autoSpaceDN w:val="0"/>
        <w:adjustRightInd w:val="0"/>
        <w:spacing w:after="0" w:line="240" w:lineRule="auto"/>
        <w:textAlignment w:val="baseline"/>
        <w:rPr>
          <w:rFonts w:ascii="Arial" w:eastAsia="Times New Roman" w:hAnsi="Arial" w:cs="Arial"/>
          <w:b/>
          <w:caps/>
          <w:color w:val="4F81BD"/>
          <w:sz w:val="20"/>
          <w:lang w:eastAsia="fr-FR"/>
        </w:rPr>
      </w:pPr>
      <w:r w:rsidRPr="0081205B">
        <w:rPr>
          <w:rFonts w:ascii="Arial" w:eastAsia="Times New Roman" w:hAnsi="Arial" w:cs="Arial"/>
          <w:b/>
          <w:caps/>
          <w:color w:val="4F81BD"/>
          <w:sz w:val="20"/>
          <w:lang w:eastAsia="fr-FR"/>
        </w:rPr>
        <w:t xml:space="preserve">Les participants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b/>
          <w:color w:val="31849B"/>
          <w:sz w:val="20"/>
          <w:szCs w:val="20"/>
          <w:lang w:eastAsia="fr-FR"/>
        </w:rPr>
      </w:pPr>
    </w:p>
    <w:p w:rsidR="0081205B" w:rsidRPr="0081205B" w:rsidRDefault="0081205B" w:rsidP="0081205B">
      <w:pPr>
        <w:pBdr>
          <w:top w:val="single" w:sz="4" w:space="1" w:color="E36C0A"/>
          <w:bottom w:val="single" w:sz="4" w:space="1" w:color="E36C0A"/>
        </w:pBdr>
        <w:overflowPunct w:val="0"/>
        <w:autoSpaceDE w:val="0"/>
        <w:autoSpaceDN w:val="0"/>
        <w:adjustRightInd w:val="0"/>
        <w:spacing w:after="0" w:line="240" w:lineRule="auto"/>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La participation obligatoire</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agents placés dans les situations suivantes doivent obligatoirement participer au mouvement :</w:t>
      </w:r>
    </w:p>
    <w:p w:rsidR="0081205B" w:rsidRPr="0081205B" w:rsidRDefault="0081205B" w:rsidP="0081205B">
      <w:pPr>
        <w:overflowPunct w:val="0"/>
        <w:autoSpaceDE w:val="0"/>
        <w:autoSpaceDN w:val="0"/>
        <w:adjustRightInd w:val="0"/>
        <w:spacing w:after="0" w:line="240" w:lineRule="exact"/>
        <w:ind w:left="720"/>
        <w:contextualSpacing/>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67456" behindDoc="0" locked="0" layoutInCell="1" allowOverlap="1" wp14:anchorId="7A21028D" wp14:editId="5F6BCF70">
                <wp:simplePos x="0" y="0"/>
                <wp:positionH relativeFrom="column">
                  <wp:posOffset>348615</wp:posOffset>
                </wp:positionH>
                <wp:positionV relativeFrom="paragraph">
                  <wp:posOffset>33231</wp:posOffset>
                </wp:positionV>
                <wp:extent cx="8467" cy="1617133"/>
                <wp:effectExtent l="0" t="0" r="29845" b="21590"/>
                <wp:wrapNone/>
                <wp:docPr id="14" name="Connecteur droit 14"/>
                <wp:cNvGraphicFramePr/>
                <a:graphic xmlns:a="http://schemas.openxmlformats.org/drawingml/2006/main">
                  <a:graphicData uri="http://schemas.microsoft.com/office/word/2010/wordprocessingShape">
                    <wps:wsp>
                      <wps:cNvCnPr/>
                      <wps:spPr>
                        <a:xfrm flipH="1">
                          <a:off x="0" y="0"/>
                          <a:ext cx="8467" cy="1617133"/>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2622E183" id="Connecteur droit 1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7.45pt,2.6pt" to="28.1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" strokecolor="#e46c0a" strokeweight="1.5pt"/>
            </w:pict>
          </mc:Fallback>
        </mc:AlternateContent>
      </w:r>
      <w:r w:rsidRPr="0081205B">
        <w:rPr>
          <w:rFonts w:ascii="Arial" w:eastAsia="Times New Roman" w:hAnsi="Arial" w:cs="Arial"/>
          <w:sz w:val="20"/>
          <w:szCs w:val="20"/>
          <w:lang w:eastAsia="fr-FR"/>
        </w:rPr>
        <w:t>les personnels intégrés par le biais du mouvement inter-départemental (permutations),</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i/>
          <w:color w:val="FF0000"/>
          <w:sz w:val="20"/>
          <w:szCs w:val="20"/>
          <w:lang w:eastAsia="fr-FR"/>
        </w:rPr>
      </w:pPr>
      <w:r w:rsidRPr="0081205B">
        <w:rPr>
          <w:rFonts w:ascii="Arial" w:eastAsia="Times New Roman" w:hAnsi="Arial" w:cs="Arial"/>
          <w:sz w:val="20"/>
          <w:szCs w:val="20"/>
          <w:lang w:eastAsia="fr-FR"/>
        </w:rPr>
        <w:t>les personnels relevant d’une mesure de carte scolaire,</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personnels en activité nommés à titre provisoire,</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personnels en sortie de poste adapté,</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professeurs des écoles stagiaires titularisables au 01.09.202</w:t>
      </w:r>
      <w:r w:rsidR="001013F0">
        <w:rPr>
          <w:rFonts w:ascii="Arial" w:eastAsia="Times New Roman" w:hAnsi="Arial" w:cs="Arial"/>
          <w:sz w:val="20"/>
          <w:szCs w:val="20"/>
          <w:lang w:eastAsia="fr-FR"/>
        </w:rPr>
        <w:t>2</w:t>
      </w:r>
      <w:r w:rsidRPr="0081205B">
        <w:rPr>
          <w:rFonts w:ascii="Arial" w:eastAsia="Times New Roman" w:hAnsi="Arial" w:cs="Arial"/>
          <w:sz w:val="20"/>
          <w:szCs w:val="20"/>
          <w:lang w:eastAsia="fr-FR"/>
        </w:rPr>
        <w:t>,</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spacing w:val="-6"/>
          <w:sz w:val="20"/>
          <w:szCs w:val="20"/>
          <w:u w:val="single"/>
          <w:lang w:eastAsia="fr-FR"/>
        </w:rPr>
      </w:pPr>
      <w:r w:rsidRPr="0081205B">
        <w:rPr>
          <w:rFonts w:ascii="Arial" w:eastAsia="Times New Roman" w:hAnsi="Arial" w:cs="Arial"/>
          <w:spacing w:val="-6"/>
          <w:sz w:val="20"/>
          <w:szCs w:val="20"/>
          <w:lang w:eastAsia="fr-FR"/>
        </w:rPr>
        <w:t>les personnels en délégation rectorale depuis le 01.09.202</w:t>
      </w:r>
      <w:r w:rsidR="001013F0">
        <w:rPr>
          <w:rFonts w:ascii="Arial" w:eastAsia="Times New Roman" w:hAnsi="Arial" w:cs="Arial"/>
          <w:spacing w:val="-6"/>
          <w:sz w:val="20"/>
          <w:szCs w:val="20"/>
          <w:lang w:eastAsia="fr-FR"/>
        </w:rPr>
        <w:t>1</w:t>
      </w:r>
      <w:r w:rsidRPr="0081205B">
        <w:rPr>
          <w:rFonts w:ascii="Arial" w:eastAsia="Times New Roman" w:hAnsi="Arial" w:cs="Arial"/>
          <w:spacing w:val="-6"/>
          <w:sz w:val="20"/>
          <w:szCs w:val="20"/>
          <w:lang w:eastAsia="fr-FR"/>
        </w:rPr>
        <w:t xml:space="preserve"> qui souhaitent ne plus conserver leur poste (demande à formuler avant l’ouverture du serveur),</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personnels bénéficiant de délégations rectorales depuis le 01.09.20</w:t>
      </w:r>
      <w:r w:rsidR="006E29F0">
        <w:rPr>
          <w:rFonts w:ascii="Arial" w:eastAsia="Times New Roman" w:hAnsi="Arial" w:cs="Arial"/>
          <w:sz w:val="20"/>
          <w:szCs w:val="20"/>
          <w:lang w:eastAsia="fr-FR"/>
        </w:rPr>
        <w:t>20</w:t>
      </w:r>
      <w:r w:rsidRPr="0081205B">
        <w:rPr>
          <w:rFonts w:ascii="Arial" w:eastAsia="Times New Roman" w:hAnsi="Arial" w:cs="Arial"/>
          <w:sz w:val="20"/>
          <w:szCs w:val="20"/>
          <w:lang w:eastAsia="fr-FR"/>
        </w:rPr>
        <w:t xml:space="preserve"> (à l’exception des personnels ayant assuré un intérim de direction dans leur école pendant deux ans),</w:t>
      </w:r>
    </w:p>
    <w:p w:rsidR="0081205B" w:rsidRPr="0081205B" w:rsidRDefault="0081205B" w:rsidP="0081205B">
      <w:pPr>
        <w:overflowPunct w:val="0"/>
        <w:autoSpaceDE w:val="0"/>
        <w:autoSpaceDN w:val="0"/>
        <w:adjustRightInd w:val="0"/>
        <w:spacing w:after="0" w:line="240" w:lineRule="exact"/>
        <w:ind w:left="720"/>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personnels sans poste réintégrant leurs fonctions au 01.09.202</w:t>
      </w:r>
      <w:r w:rsidR="001013F0">
        <w:rPr>
          <w:rFonts w:ascii="Arial" w:eastAsia="Times New Roman" w:hAnsi="Arial" w:cs="Arial"/>
          <w:sz w:val="20"/>
          <w:szCs w:val="20"/>
          <w:lang w:eastAsia="fr-FR"/>
        </w:rPr>
        <w:t>2</w:t>
      </w:r>
      <w:r w:rsidRPr="0081205B">
        <w:rPr>
          <w:rFonts w:ascii="Arial" w:eastAsia="Times New Roman" w:hAnsi="Arial" w:cs="Arial"/>
          <w:sz w:val="20"/>
          <w:szCs w:val="20"/>
          <w:lang w:eastAsia="fr-FR"/>
        </w:rPr>
        <w:t xml:space="preserve"> suite à une période de congé parental, congé longue durée, disponibilité ou détachement.</w:t>
      </w:r>
    </w:p>
    <w:p w:rsidR="0081205B" w:rsidRPr="0081205B" w:rsidRDefault="0081205B" w:rsidP="0081205B">
      <w:pPr>
        <w:overflowPunct w:val="0"/>
        <w:autoSpaceDE w:val="0"/>
        <w:autoSpaceDN w:val="0"/>
        <w:adjustRightInd w:val="0"/>
        <w:spacing w:after="0" w:line="240" w:lineRule="exact"/>
        <w:contextualSpacing/>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r w:rsidRPr="0081205B">
        <w:rPr>
          <w:rFonts w:ascii="Arial" w:eastAsia="Times New Roman" w:hAnsi="Arial" w:cs="Arial"/>
          <w:spacing w:val="-4"/>
          <w:sz w:val="20"/>
          <w:szCs w:val="20"/>
          <w:lang w:eastAsia="fr-FR"/>
        </w:rPr>
        <w:t>Les agents placés en congé parental ou congé longue durée entre le 01.09.20</w:t>
      </w:r>
      <w:r w:rsidR="001013F0">
        <w:rPr>
          <w:rFonts w:ascii="Arial" w:eastAsia="Times New Roman" w:hAnsi="Arial" w:cs="Arial"/>
          <w:spacing w:val="-4"/>
          <w:sz w:val="20"/>
          <w:szCs w:val="20"/>
          <w:lang w:eastAsia="fr-FR"/>
        </w:rPr>
        <w:t>20</w:t>
      </w:r>
      <w:r w:rsidRPr="0081205B">
        <w:rPr>
          <w:rFonts w:ascii="Arial" w:eastAsia="Times New Roman" w:hAnsi="Arial" w:cs="Arial"/>
          <w:spacing w:val="-4"/>
          <w:sz w:val="20"/>
          <w:szCs w:val="20"/>
          <w:lang w:eastAsia="fr-FR"/>
        </w:rPr>
        <w:t xml:space="preserve"> et le 31.08.202</w:t>
      </w:r>
      <w:r w:rsidR="001013F0">
        <w:rPr>
          <w:rFonts w:ascii="Arial" w:eastAsia="Times New Roman" w:hAnsi="Arial" w:cs="Arial"/>
          <w:spacing w:val="-4"/>
          <w:sz w:val="20"/>
          <w:szCs w:val="20"/>
          <w:lang w:eastAsia="fr-FR"/>
        </w:rPr>
        <w:t>1</w:t>
      </w:r>
      <w:r w:rsidRPr="0081205B">
        <w:rPr>
          <w:rFonts w:ascii="Arial" w:eastAsia="Times New Roman" w:hAnsi="Arial" w:cs="Arial"/>
          <w:spacing w:val="-4"/>
          <w:sz w:val="20"/>
          <w:szCs w:val="20"/>
          <w:lang w:eastAsia="fr-FR"/>
        </w:rPr>
        <w:t xml:space="preserve"> et ayant d’ores et déjà sollicité une réintégration prenant effet au plus tard le 01.09.202</w:t>
      </w:r>
      <w:r w:rsidR="001013F0">
        <w:rPr>
          <w:rFonts w:ascii="Arial" w:eastAsia="Times New Roman" w:hAnsi="Arial" w:cs="Arial"/>
          <w:spacing w:val="-4"/>
          <w:sz w:val="20"/>
          <w:szCs w:val="20"/>
          <w:lang w:eastAsia="fr-FR"/>
        </w:rPr>
        <w:t>2</w:t>
      </w:r>
      <w:r w:rsidRPr="0081205B">
        <w:rPr>
          <w:rFonts w:ascii="Arial" w:eastAsia="Times New Roman" w:hAnsi="Arial" w:cs="Arial"/>
          <w:spacing w:val="-4"/>
          <w:sz w:val="20"/>
          <w:szCs w:val="20"/>
          <w:lang w:eastAsia="fr-FR"/>
        </w:rPr>
        <w:t xml:space="preserve"> conservent le bénéfice de leur affectation à titre définitif. Les agents n’ayant pas demandé leur réintégration à l’ouverture du serveur perdent le bénéfice de leur affectation à titre définitif.</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r w:rsidRPr="0081205B">
        <w:rPr>
          <w:rFonts w:ascii="Arial" w:eastAsia="Times New Roman" w:hAnsi="Arial" w:cs="Arial"/>
          <w:spacing w:val="-4"/>
          <w:sz w:val="20"/>
          <w:szCs w:val="20"/>
          <w:lang w:eastAsia="fr-FR"/>
        </w:rPr>
        <w:t>Les agents placés en congé parental ou congé longue durée depuis le 01.09.202</w:t>
      </w:r>
      <w:r w:rsidR="001013F0">
        <w:rPr>
          <w:rFonts w:ascii="Arial" w:eastAsia="Times New Roman" w:hAnsi="Arial" w:cs="Arial"/>
          <w:spacing w:val="-4"/>
          <w:sz w:val="20"/>
          <w:szCs w:val="20"/>
          <w:lang w:eastAsia="fr-FR"/>
        </w:rPr>
        <w:t>1</w:t>
      </w:r>
      <w:r w:rsidRPr="0081205B">
        <w:rPr>
          <w:rFonts w:ascii="Arial" w:eastAsia="Times New Roman" w:hAnsi="Arial" w:cs="Arial"/>
          <w:spacing w:val="-4"/>
          <w:sz w:val="20"/>
          <w:szCs w:val="20"/>
          <w:lang w:eastAsia="fr-FR"/>
        </w:rPr>
        <w:t>, qu’ils aient ou pas sollicité leur réintégration au 01.09.202</w:t>
      </w:r>
      <w:r w:rsidR="001013F0">
        <w:rPr>
          <w:rFonts w:ascii="Arial" w:eastAsia="Times New Roman" w:hAnsi="Arial" w:cs="Arial"/>
          <w:spacing w:val="-4"/>
          <w:sz w:val="20"/>
          <w:szCs w:val="20"/>
          <w:lang w:eastAsia="fr-FR"/>
        </w:rPr>
        <w:t>2</w:t>
      </w:r>
      <w:r w:rsidRPr="0081205B">
        <w:rPr>
          <w:rFonts w:ascii="Arial" w:eastAsia="Times New Roman" w:hAnsi="Arial" w:cs="Arial"/>
          <w:spacing w:val="-4"/>
          <w:sz w:val="20"/>
          <w:szCs w:val="20"/>
          <w:lang w:eastAsia="fr-FR"/>
        </w:rPr>
        <w:t>, conservent le bénéfice de leur affectation à titre définitif.</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r w:rsidRPr="0081205B">
        <w:rPr>
          <w:rFonts w:ascii="Arial" w:eastAsia="Times New Roman" w:hAnsi="Arial" w:cs="Arial"/>
          <w:spacing w:val="-4"/>
          <w:sz w:val="20"/>
          <w:szCs w:val="20"/>
          <w:lang w:eastAsia="fr-FR"/>
        </w:rPr>
        <w:t>La participation des personnels sans poste qui réintègrent de congé parental ou congé longue durée après le 01.09.202</w:t>
      </w:r>
      <w:r w:rsidR="001013F0">
        <w:rPr>
          <w:rFonts w:ascii="Arial" w:eastAsia="Times New Roman" w:hAnsi="Arial" w:cs="Arial"/>
          <w:spacing w:val="-4"/>
          <w:sz w:val="20"/>
          <w:szCs w:val="20"/>
          <w:lang w:eastAsia="fr-FR"/>
        </w:rPr>
        <w:t>2</w:t>
      </w:r>
      <w:r w:rsidRPr="0081205B">
        <w:rPr>
          <w:rFonts w:ascii="Arial" w:eastAsia="Times New Roman" w:hAnsi="Arial" w:cs="Arial"/>
          <w:spacing w:val="-4"/>
          <w:sz w:val="20"/>
          <w:szCs w:val="20"/>
          <w:lang w:eastAsia="fr-FR"/>
        </w:rPr>
        <w:t xml:space="preserve"> n’est pas requise. Les demandes de réintégration devront être formulées deux mois au moins avant la date effective de reprise. Une affectation provisoire tenant compte de la résidence familiale sera proposée par l’administration. La participation sera obligatoire au mouvement 202</w:t>
      </w:r>
      <w:r w:rsidR="001013F0">
        <w:rPr>
          <w:rFonts w:ascii="Arial" w:eastAsia="Times New Roman" w:hAnsi="Arial" w:cs="Arial"/>
          <w:spacing w:val="-4"/>
          <w:sz w:val="20"/>
          <w:szCs w:val="20"/>
          <w:lang w:eastAsia="fr-FR"/>
        </w:rPr>
        <w:t>3</w:t>
      </w:r>
      <w:r w:rsidRPr="0081205B">
        <w:rPr>
          <w:rFonts w:ascii="Arial" w:eastAsia="Times New Roman" w:hAnsi="Arial" w:cs="Arial"/>
          <w:spacing w:val="-4"/>
          <w:sz w:val="20"/>
          <w:szCs w:val="20"/>
          <w:lang w:eastAsia="fr-FR"/>
        </w:rPr>
        <w: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FF0000"/>
          <w:spacing w:val="-4"/>
          <w:sz w:val="20"/>
          <w:szCs w:val="20"/>
          <w:lang w:eastAsia="fr-FR"/>
        </w:rPr>
      </w:pPr>
    </w:p>
    <w:p w:rsidR="0081205B" w:rsidRPr="0081205B" w:rsidRDefault="0081205B" w:rsidP="0081205B">
      <w:pPr>
        <w:pBdr>
          <w:top w:val="single" w:sz="4" w:space="1" w:color="E36C0A"/>
          <w:bottom w:val="single" w:sz="4" w:space="1" w:color="E36C0A"/>
        </w:pBdr>
        <w:overflowPunct w:val="0"/>
        <w:autoSpaceDE w:val="0"/>
        <w:autoSpaceDN w:val="0"/>
        <w:adjustRightInd w:val="0"/>
        <w:spacing w:after="0" w:line="240" w:lineRule="auto"/>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La participation facultative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r w:rsidRPr="0081205B">
        <w:rPr>
          <w:rFonts w:ascii="Arial" w:eastAsia="Times New Roman" w:hAnsi="Arial" w:cs="Arial"/>
          <w:spacing w:val="-4"/>
          <w:sz w:val="20"/>
          <w:szCs w:val="20"/>
          <w:lang w:eastAsia="fr-FR"/>
        </w:rPr>
        <w:t>Les personnels titulaires d’un poste à titre définitif peuvent solliciter un changement d’affectation. S’ils n’obtiennent pas satisfaction, ils seront maintenus sur le poste occupé.</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pacing w:val="-4"/>
          <w:sz w:val="20"/>
          <w:szCs w:val="20"/>
          <w:lang w:eastAsia="fr-FR"/>
        </w:rPr>
      </w:pPr>
    </w:p>
    <w:p w:rsidR="0081205B" w:rsidRPr="0081205B" w:rsidRDefault="0081205B" w:rsidP="0081205B">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r w:rsidRPr="0081205B">
        <w:rPr>
          <w:rFonts w:ascii="Arial" w:eastAsia="Times New Roman" w:hAnsi="Arial" w:cs="Arial"/>
          <w:b/>
          <w:caps/>
          <w:color w:val="4F81BD"/>
          <w:sz w:val="20"/>
          <w:lang w:eastAsia="fr-FR"/>
        </w:rPr>
        <w:t>Modalités de participation</w:t>
      </w:r>
    </w:p>
    <w:p w:rsidR="0081205B" w:rsidRPr="0081205B" w:rsidRDefault="0081205B" w:rsidP="0081205B">
      <w:pPr>
        <w:overflowPunct w:val="0"/>
        <w:autoSpaceDE w:val="0"/>
        <w:autoSpaceDN w:val="0"/>
        <w:adjustRightInd w:val="0"/>
        <w:spacing w:after="0" w:line="240" w:lineRule="auto"/>
        <w:ind w:left="3544" w:hanging="3544"/>
        <w:jc w:val="both"/>
        <w:textAlignment w:val="baseline"/>
        <w:rPr>
          <w:rFonts w:ascii="Arial" w:eastAsia="Times New Roman" w:hAnsi="Arial" w:cs="Arial"/>
          <w:sz w:val="20"/>
          <w:szCs w:val="20"/>
          <w:lang w:eastAsia="fr-FR"/>
        </w:rPr>
      </w:pPr>
      <w:r w:rsidRPr="0081205B">
        <w:rPr>
          <w:rFonts w:ascii="Arial" w:eastAsia="Times New Roman" w:hAnsi="Arial" w:cs="Arial"/>
          <w:b/>
          <w:noProof/>
          <w:color w:val="31849B"/>
          <w:spacing w:val="-4"/>
          <w:sz w:val="20"/>
          <w:szCs w:val="20"/>
          <w:lang w:eastAsia="fr-FR"/>
        </w:rPr>
        <mc:AlternateContent>
          <mc:Choice Requires="wps">
            <w:drawing>
              <wp:anchor distT="0" distB="0" distL="114300" distR="114300" simplePos="0" relativeHeight="251663360" behindDoc="0" locked="0" layoutInCell="1" allowOverlap="1" wp14:anchorId="4601E1F7" wp14:editId="5146983F">
                <wp:simplePos x="0" y="0"/>
                <wp:positionH relativeFrom="column">
                  <wp:posOffset>-227118</wp:posOffset>
                </wp:positionH>
                <wp:positionV relativeFrom="paragraph">
                  <wp:posOffset>178435</wp:posOffset>
                </wp:positionV>
                <wp:extent cx="1135106" cy="1049791"/>
                <wp:effectExtent l="0" t="0" r="27305" b="17145"/>
                <wp:wrapNone/>
                <wp:docPr id="6" name="Ellipse 6"/>
                <wp:cNvGraphicFramePr/>
                <a:graphic xmlns:a="http://schemas.openxmlformats.org/drawingml/2006/main">
                  <a:graphicData uri="http://schemas.microsoft.com/office/word/2010/wordprocessingShape">
                    <wps:wsp>
                      <wps:cNvSpPr/>
                      <wps:spPr>
                        <a:xfrm>
                          <a:off x="0" y="0"/>
                          <a:ext cx="1135106" cy="1049791"/>
                        </a:xfrm>
                        <a:prstGeom prst="ellipse">
                          <a:avLst/>
                        </a:prstGeom>
                        <a:solidFill>
                          <a:srgbClr val="4F81BD"/>
                        </a:solidFill>
                        <a:ln w="25400" cap="flat" cmpd="sng" algn="ctr">
                          <a:solidFill>
                            <a:srgbClr val="4F81BD">
                              <a:shade val="50000"/>
                            </a:srgbClr>
                          </a:solidFill>
                          <a:prstDash val="solid"/>
                        </a:ln>
                        <a:effectLst/>
                      </wps:spPr>
                      <wps:txbx>
                        <w:txbxContent>
                          <w:p w:rsidR="008D0EDB" w:rsidRPr="00981207" w:rsidRDefault="008D0EDB" w:rsidP="0081205B">
                            <w:pPr>
                              <w:jc w:val="center"/>
                              <w:rPr>
                                <w:b/>
                                <w:color w:val="FFFFFF" w:themeColor="background1"/>
                              </w:rPr>
                            </w:pPr>
                            <w:r w:rsidRPr="00981207">
                              <w:rPr>
                                <w:b/>
                                <w:color w:val="FFFFFF" w:themeColor="background1"/>
                              </w:rPr>
                              <w:t>Se connecter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1E1F7" id="Ellipse 6" o:spid="_x0000_s1030" style="position:absolute;left:0;text-align:left;margin-left:-17.9pt;margin-top:14.05pt;width:89.4pt;height:8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" fillcolor="#4f81bd" strokecolor="#385d8a" strokeweight="2pt">
                <v:textbox>
                  <w:txbxContent>
                    <w:p w:rsidR="008D0EDB" w:rsidRPr="00981207" w:rsidRDefault="008D0EDB" w:rsidP="0081205B">
                      <w:pPr>
                        <w:jc w:val="center"/>
                        <w:rPr>
                          <w:b/>
                          <w:color w:val="FFFFFF" w:themeColor="background1"/>
                        </w:rPr>
                      </w:pPr>
                      <w:r w:rsidRPr="00981207">
                        <w:rPr>
                          <w:b/>
                          <w:color w:val="FFFFFF" w:themeColor="background1"/>
                        </w:rPr>
                        <w:t>Se connecter</w:t>
                      </w:r>
                    </w:p>
                  </w:txbxContent>
                </v:textbox>
              </v:oval>
            </w:pict>
          </mc:Fallback>
        </mc:AlternateContent>
      </w:r>
    </w:p>
    <w:p w:rsidR="0081205B" w:rsidRPr="0081205B" w:rsidRDefault="0081205B" w:rsidP="0081205B">
      <w:pPr>
        <w:overflowPunct w:val="0"/>
        <w:autoSpaceDE w:val="0"/>
        <w:autoSpaceDN w:val="0"/>
        <w:adjustRightInd w:val="0"/>
        <w:spacing w:after="0" w:line="240" w:lineRule="auto"/>
        <w:ind w:left="3544" w:hanging="3544"/>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b/>
          <w:color w:val="4F81BD"/>
          <w:sz w:val="20"/>
          <w:szCs w:val="20"/>
          <w:lang w:eastAsia="fr-FR"/>
        </w:rPr>
      </w:pPr>
      <w:r w:rsidRPr="0081205B">
        <w:rPr>
          <w:rFonts w:ascii="Arial" w:eastAsia="Times New Roman" w:hAnsi="Arial" w:cs="Arial"/>
          <w:sz w:val="20"/>
          <w:szCs w:val="20"/>
          <w:lang w:eastAsia="fr-FR"/>
        </w:rPr>
        <w:t xml:space="preserve">Les enseignants qui dépendent du département des Alpes-Maritimes se connectent à partir du portail Esterel </w:t>
      </w:r>
      <w:r w:rsidRPr="0081205B">
        <w:rPr>
          <w:rFonts w:ascii="Arial" w:eastAsia="Times New Roman" w:hAnsi="Arial" w:cs="Arial"/>
          <w:spacing w:val="10"/>
          <w:sz w:val="20"/>
          <w:szCs w:val="20"/>
          <w:lang w:eastAsia="fr-FR"/>
        </w:rPr>
        <w:t xml:space="preserve">                            </w:t>
      </w:r>
      <w:hyperlink r:id="rId16" w:history="1">
        <w:r w:rsidRPr="0081205B">
          <w:rPr>
            <w:rFonts w:ascii="Arial" w:eastAsia="Times New Roman" w:hAnsi="Arial" w:cs="Arial"/>
            <w:color w:val="4F81BD"/>
            <w:sz w:val="20"/>
            <w:szCs w:val="20"/>
            <w:u w:val="single"/>
            <w:lang w:eastAsia="fr-FR"/>
          </w:rPr>
          <w:t>https://esterel.ac-nice.fr/login/</w:t>
        </w:r>
      </w:hyperlink>
    </w:p>
    <w:p w:rsidR="0081205B" w:rsidRPr="0081205B" w:rsidRDefault="0081205B" w:rsidP="0081205B">
      <w:pPr>
        <w:overflowPunct w:val="0"/>
        <w:autoSpaceDE w:val="0"/>
        <w:autoSpaceDN w:val="0"/>
        <w:adjustRightInd w:val="0"/>
        <w:spacing w:after="0" w:line="240" w:lineRule="auto"/>
        <w:ind w:left="1701"/>
        <w:jc w:val="center"/>
        <w:textAlignment w:val="baseline"/>
        <w:rPr>
          <w:rFonts w:ascii="Arial" w:eastAsia="Times New Roman" w:hAnsi="Arial" w:cs="Arial"/>
          <w:b/>
          <w:color w:val="31849B"/>
          <w:sz w:val="20"/>
          <w:szCs w:val="20"/>
          <w:lang w:eastAsia="fr-FR"/>
        </w:rPr>
      </w:pP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enseignants qui intègrent le département des Alpes-Maritimes par mutation inter-départementale se connectent à Iprof de leur département d’origine</w:t>
      </w: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r w:rsidRPr="0081205B">
        <w:rPr>
          <w:rFonts w:ascii="Arial" w:eastAsia="Times New Roman" w:hAnsi="Arial" w:cs="Arial"/>
          <w:b/>
          <w:noProof/>
          <w:color w:val="31849B"/>
          <w:spacing w:val="-4"/>
          <w:sz w:val="20"/>
          <w:szCs w:val="20"/>
          <w:lang w:eastAsia="fr-FR"/>
        </w:rPr>
        <mc:AlternateContent>
          <mc:Choice Requires="wps">
            <w:drawing>
              <wp:anchor distT="0" distB="0" distL="114300" distR="114300" simplePos="0" relativeHeight="251664384" behindDoc="0" locked="0" layoutInCell="1" allowOverlap="1" wp14:anchorId="1C4B88B9" wp14:editId="18C8E0E6">
                <wp:simplePos x="0" y="0"/>
                <wp:positionH relativeFrom="column">
                  <wp:posOffset>-228600</wp:posOffset>
                </wp:positionH>
                <wp:positionV relativeFrom="paragraph">
                  <wp:posOffset>154305</wp:posOffset>
                </wp:positionV>
                <wp:extent cx="1134745" cy="1049655"/>
                <wp:effectExtent l="0" t="0" r="27305" b="17145"/>
                <wp:wrapNone/>
                <wp:docPr id="7" name="Ellipse 7"/>
                <wp:cNvGraphicFramePr/>
                <a:graphic xmlns:a="http://schemas.openxmlformats.org/drawingml/2006/main">
                  <a:graphicData uri="http://schemas.microsoft.com/office/word/2010/wordprocessingShape">
                    <wps:wsp>
                      <wps:cNvSpPr/>
                      <wps:spPr>
                        <a:xfrm>
                          <a:off x="0" y="0"/>
                          <a:ext cx="1134745" cy="1049655"/>
                        </a:xfrm>
                        <a:prstGeom prst="ellipse">
                          <a:avLst/>
                        </a:prstGeom>
                        <a:solidFill>
                          <a:srgbClr val="4F81BD"/>
                        </a:solidFill>
                        <a:ln w="25400" cap="flat" cmpd="sng" algn="ctr">
                          <a:solidFill>
                            <a:srgbClr val="4F81BD">
                              <a:shade val="50000"/>
                            </a:srgbClr>
                          </a:solidFill>
                          <a:prstDash val="solid"/>
                        </a:ln>
                        <a:effectLst/>
                      </wps:spPr>
                      <wps:txbx>
                        <w:txbxContent>
                          <w:p w:rsidR="008D0EDB" w:rsidRPr="00981207" w:rsidRDefault="008D0EDB" w:rsidP="00981207">
                            <w:pPr>
                              <w:ind w:hanging="142"/>
                              <w:jc w:val="center"/>
                              <w:rPr>
                                <w:b/>
                                <w:color w:val="FFFFFF"/>
                              </w:rPr>
                            </w:pPr>
                            <w:r w:rsidRPr="00981207">
                              <w:rPr>
                                <w:b/>
                                <w:color w:val="FFFFFF"/>
                              </w:rPr>
                              <w:t>S’identifier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B88B9" id="Ellipse 7" o:spid="_x0000_s1031" style="position:absolute;left:0;text-align:left;margin-left:-18pt;margin-top:12.15pt;width:89.35pt;height:8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" fillcolor="#4f81bd" strokecolor="#385d8a" strokeweight="2pt">
                <v:textbox>
                  <w:txbxContent>
                    <w:p w:rsidR="008D0EDB" w:rsidRPr="00981207" w:rsidRDefault="008D0EDB" w:rsidP="00981207">
                      <w:pPr>
                        <w:ind w:hanging="142"/>
                        <w:jc w:val="center"/>
                        <w:rPr>
                          <w:b/>
                          <w:color w:val="FFFFFF"/>
                        </w:rPr>
                      </w:pPr>
                      <w:r w:rsidRPr="00981207">
                        <w:rPr>
                          <w:b/>
                          <w:color w:val="FFFFFF"/>
                        </w:rPr>
                        <w:t>S’identifier</w:t>
                      </w:r>
                    </w:p>
                  </w:txbxContent>
                </v:textbox>
              </v:oval>
            </w:pict>
          </mc:Fallback>
        </mc:AlternateContent>
      </w: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connexion s’effectue au moyen de l’identifiant et du mot de passe de la messagerie professionnelle.</w:t>
      </w: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L’identifiant est généralement la 1</w:t>
      </w:r>
      <w:r w:rsidRPr="0081205B">
        <w:rPr>
          <w:rFonts w:ascii="Arial" w:eastAsia="Times New Roman" w:hAnsi="Arial" w:cs="Arial"/>
          <w:sz w:val="20"/>
          <w:szCs w:val="20"/>
          <w:vertAlign w:val="superscript"/>
          <w:lang w:eastAsia="fr-FR"/>
        </w:rPr>
        <w:t>ère</w:t>
      </w:r>
      <w:r w:rsidRPr="0081205B">
        <w:rPr>
          <w:rFonts w:ascii="Arial" w:eastAsia="Times New Roman" w:hAnsi="Arial" w:cs="Arial"/>
          <w:sz w:val="20"/>
          <w:szCs w:val="20"/>
          <w:lang w:eastAsia="fr-FR"/>
        </w:rPr>
        <w:t xml:space="preserve"> lettre du prénom suivie du nom, sans espace.</w:t>
      </w:r>
    </w:p>
    <w:p w:rsidR="0081205B" w:rsidRPr="0081205B" w:rsidRDefault="009F46CA"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hyperlink r:id="rId17" w:history="1">
        <w:r w:rsidR="0081205B" w:rsidRPr="0081205B">
          <w:rPr>
            <w:rFonts w:ascii="Arial" w:eastAsia="Times New Roman" w:hAnsi="Arial" w:cs="Arial"/>
            <w:sz w:val="20"/>
            <w:szCs w:val="20"/>
            <w:lang w:eastAsia="fr-FR"/>
          </w:rPr>
          <w:t>Le</w:t>
        </w:r>
      </w:hyperlink>
      <w:r w:rsidR="0081205B" w:rsidRPr="0081205B">
        <w:rPr>
          <w:rFonts w:ascii="Arial" w:eastAsia="Times New Roman" w:hAnsi="Arial" w:cs="Arial"/>
          <w:sz w:val="20"/>
          <w:szCs w:val="20"/>
          <w:lang w:eastAsia="fr-FR"/>
        </w:rPr>
        <w:t xml:space="preserve"> mot de passe par défaut est votre NUMEN (à saisir en majuscules).</w:t>
      </w: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b/>
          <w:color w:val="4F81BD"/>
          <w:sz w:val="20"/>
          <w:szCs w:val="20"/>
          <w:lang w:eastAsia="fr-FR"/>
        </w:rPr>
      </w:pPr>
      <w:r w:rsidRPr="0081205B">
        <w:rPr>
          <w:rFonts w:ascii="Arial" w:eastAsia="Times New Roman" w:hAnsi="Arial" w:cs="Arial"/>
          <w:sz w:val="20"/>
          <w:szCs w:val="20"/>
          <w:lang w:eastAsia="fr-FR"/>
        </w:rPr>
        <w:t xml:space="preserve">Si vous ne connaissez pas votre compte utilisateur, connectez vous à l’adresse suivante et suivez la procédure </w:t>
      </w:r>
      <w:hyperlink r:id="rId18" w:history="1">
        <w:r w:rsidRPr="0081205B">
          <w:rPr>
            <w:rFonts w:ascii="Arial" w:eastAsia="Times New Roman" w:hAnsi="Arial" w:cs="Arial"/>
            <w:color w:val="4F81BD"/>
            <w:sz w:val="20"/>
            <w:szCs w:val="20"/>
            <w:u w:val="single"/>
            <w:lang w:eastAsia="fr-FR"/>
          </w:rPr>
          <w:t>https://bv.ac-nice.fr/amelouvert/index.php?goto=identifiant</w:t>
        </w:r>
      </w:hyperlink>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b/>
          <w:color w:val="FF0000"/>
          <w:sz w:val="20"/>
          <w:szCs w:val="20"/>
          <w:lang w:eastAsia="fr-FR"/>
        </w:rPr>
      </w:pPr>
      <w:r w:rsidRPr="0081205B">
        <w:rPr>
          <w:rFonts w:ascii="Arial" w:eastAsia="Times New Roman" w:hAnsi="Arial" w:cs="Arial"/>
          <w:b/>
          <w:noProof/>
          <w:color w:val="31849B"/>
          <w:spacing w:val="-4"/>
          <w:sz w:val="20"/>
          <w:szCs w:val="20"/>
          <w:lang w:eastAsia="fr-FR"/>
        </w:rPr>
        <mc:AlternateContent>
          <mc:Choice Requires="wps">
            <w:drawing>
              <wp:anchor distT="0" distB="0" distL="114300" distR="114300" simplePos="0" relativeHeight="251665408" behindDoc="0" locked="0" layoutInCell="1" allowOverlap="1" wp14:anchorId="6D689A2A" wp14:editId="60EF2974">
                <wp:simplePos x="0" y="0"/>
                <wp:positionH relativeFrom="column">
                  <wp:posOffset>-227118</wp:posOffset>
                </wp:positionH>
                <wp:positionV relativeFrom="paragraph">
                  <wp:posOffset>154517</wp:posOffset>
                </wp:positionV>
                <wp:extent cx="1134745" cy="1016000"/>
                <wp:effectExtent l="0" t="0" r="27305" b="12700"/>
                <wp:wrapNone/>
                <wp:docPr id="9" name="Ellipse 9"/>
                <wp:cNvGraphicFramePr/>
                <a:graphic xmlns:a="http://schemas.openxmlformats.org/drawingml/2006/main">
                  <a:graphicData uri="http://schemas.microsoft.com/office/word/2010/wordprocessingShape">
                    <wps:wsp>
                      <wps:cNvSpPr/>
                      <wps:spPr>
                        <a:xfrm>
                          <a:off x="0" y="0"/>
                          <a:ext cx="1134745" cy="1016000"/>
                        </a:xfrm>
                        <a:prstGeom prst="ellipse">
                          <a:avLst/>
                        </a:prstGeom>
                        <a:solidFill>
                          <a:srgbClr val="4F81BD"/>
                        </a:solidFill>
                        <a:ln w="25400" cap="flat" cmpd="sng" algn="ctr">
                          <a:solidFill>
                            <a:srgbClr val="4F81BD">
                              <a:shade val="50000"/>
                            </a:srgbClr>
                          </a:solidFill>
                          <a:prstDash val="solid"/>
                        </a:ln>
                        <a:effectLst/>
                      </wps:spPr>
                      <wps:txbx>
                        <w:txbxContent>
                          <w:p w:rsidR="008D0EDB" w:rsidRPr="00981207" w:rsidRDefault="008D0EDB" w:rsidP="0081205B">
                            <w:pPr>
                              <w:jc w:val="center"/>
                              <w:rPr>
                                <w:b/>
                                <w:color w:val="FFFFFF"/>
                              </w:rPr>
                            </w:pPr>
                            <w:r w:rsidRPr="00981207">
                              <w:rPr>
                                <w:b/>
                                <w:color w:val="FFFFFF"/>
                              </w:rPr>
                              <w:t>Saisir ses voeux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89A2A" id="Ellipse 9" o:spid="_x0000_s1032" style="position:absolute;left:0;text-align:left;margin-left:-17.9pt;margin-top:12.15pt;width:89.35pt;height: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" fillcolor="#4f81bd" strokecolor="#385d8a" strokeweight="2pt">
                <v:textbox>
                  <w:txbxContent>
                    <w:p w:rsidR="008D0EDB" w:rsidRPr="00981207" w:rsidRDefault="008D0EDB" w:rsidP="0081205B">
                      <w:pPr>
                        <w:jc w:val="center"/>
                        <w:rPr>
                          <w:b/>
                          <w:color w:val="FFFFFF"/>
                        </w:rPr>
                      </w:pPr>
                      <w:r w:rsidRPr="00981207">
                        <w:rPr>
                          <w:b/>
                          <w:color w:val="FFFFFF"/>
                        </w:rPr>
                        <w:t xml:space="preserve">Saisir ses </w:t>
                      </w:r>
                      <w:proofErr w:type="spellStart"/>
                      <w:r w:rsidRPr="00981207">
                        <w:rPr>
                          <w:b/>
                          <w:color w:val="FFFFFF"/>
                        </w:rPr>
                        <w:t>voeux</w:t>
                      </w:r>
                      <w:proofErr w:type="spellEnd"/>
                    </w:p>
                  </w:txbxContent>
                </v:textbox>
              </v:oval>
            </w:pict>
          </mc:Fallback>
        </mc:AlternateContent>
      </w:r>
    </w:p>
    <w:p w:rsidR="0081205B" w:rsidRPr="0081205B" w:rsidRDefault="0081205B" w:rsidP="0081205B">
      <w:pPr>
        <w:overflowPunct w:val="0"/>
        <w:autoSpaceDE w:val="0"/>
        <w:autoSpaceDN w:val="0"/>
        <w:adjustRightInd w:val="0"/>
        <w:spacing w:after="0" w:line="240" w:lineRule="auto"/>
        <w:ind w:left="1701"/>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r w:rsidRPr="0081205B">
        <w:rPr>
          <w:rFonts w:ascii="Arial" w:eastAsia="Times New Roman" w:hAnsi="Arial" w:cs="Arial"/>
          <w:sz w:val="20"/>
          <w:szCs w:val="20"/>
          <w:lang w:eastAsia="fr-FR"/>
        </w:rPr>
        <w:t>Cliquer sur l’îcone I-PROF puis sur « Mes applications », puis « Iprof Enseignant ». Vous êtes maintenant entré dans l’application I-PROF. Cliquez maintenant sur le bouton « les services », puis sur « accès à MVT1D » et « Mouvement intra-départemental ».</w:t>
      </w:r>
      <w:r w:rsidRPr="0081205B">
        <w:rPr>
          <w:rFonts w:ascii="Arial" w:eastAsia="Times New Roman" w:hAnsi="Arial" w:cs="Arial"/>
          <w:b/>
          <w:sz w:val="20"/>
          <w:szCs w:val="20"/>
          <w:lang w:eastAsia="fr-FR"/>
        </w:rPr>
        <w:t xml:space="preserve"> Un guide d’aide à la saisie de la demande de mutation a été élaboré pour accompagner les participants.</w:t>
      </w:r>
    </w:p>
    <w:p w:rsidR="00B626C1" w:rsidRDefault="00B626C1"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B626C1" w:rsidRDefault="00B626C1" w:rsidP="00B626C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fr-FR"/>
        </w:rPr>
      </w:pPr>
    </w:p>
    <w:p w:rsidR="007B1A79" w:rsidRDefault="007B1A79"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12655B" w:rsidRDefault="009C0944" w:rsidP="009C0944">
      <w:pPr>
        <w:tabs>
          <w:tab w:val="left" w:pos="9480"/>
          <w:tab w:val="right" w:pos="10347"/>
        </w:tabs>
        <w:overflowPunct w:val="0"/>
        <w:autoSpaceDE w:val="0"/>
        <w:autoSpaceDN w:val="0"/>
        <w:adjustRightInd w:val="0"/>
        <w:spacing w:after="0" w:line="240" w:lineRule="auto"/>
        <w:ind w:left="1701"/>
        <w:contextualSpacing/>
        <w:textAlignment w:val="baseline"/>
        <w:rPr>
          <w:rFonts w:ascii="Arial" w:eastAsia="Times New Roman" w:hAnsi="Arial" w:cs="Arial"/>
          <w:b/>
          <w:sz w:val="20"/>
          <w:szCs w:val="20"/>
          <w:lang w:eastAsia="fr-FR"/>
        </w:rPr>
      </w:pPr>
      <w:r>
        <w:rPr>
          <w:rFonts w:ascii="Arial" w:eastAsia="Times New Roman" w:hAnsi="Arial" w:cs="Arial"/>
          <w:b/>
          <w:sz w:val="20"/>
          <w:szCs w:val="20"/>
          <w:lang w:eastAsia="fr-FR"/>
        </w:rPr>
        <w:tab/>
      </w:r>
      <w:r>
        <w:rPr>
          <w:rFonts w:ascii="Arial" w:eastAsia="Times New Roman" w:hAnsi="Arial" w:cs="Arial"/>
          <w:b/>
          <w:sz w:val="20"/>
          <w:szCs w:val="20"/>
          <w:lang w:eastAsia="fr-FR"/>
        </w:rPr>
        <w:tab/>
      </w:r>
    </w:p>
    <w:p w:rsidR="00981207" w:rsidRPr="0081205B" w:rsidRDefault="00981207" w:rsidP="00981207">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r>
        <w:rPr>
          <w:rFonts w:ascii="Arial" w:eastAsia="Times New Roman" w:hAnsi="Arial" w:cs="Arial"/>
          <w:b/>
          <w:caps/>
          <w:color w:val="4F81BD"/>
          <w:sz w:val="20"/>
          <w:lang w:eastAsia="fr-FR"/>
        </w:rPr>
        <w:lastRenderedPageBreak/>
        <w:t>Calendrier previsionnel</w:t>
      </w: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r w:rsidRPr="0081205B">
        <w:rPr>
          <w:rFonts w:ascii="Arial" w:eastAsia="Times New Roman" w:hAnsi="Arial" w:cs="Arial"/>
          <w:b/>
          <w:iCs/>
          <w:noProof/>
          <w:sz w:val="20"/>
          <w:szCs w:val="20"/>
          <w:lang w:eastAsia="fr-FR"/>
        </w:rPr>
        <mc:AlternateContent>
          <mc:Choice Requires="wps">
            <w:drawing>
              <wp:anchor distT="0" distB="0" distL="114300" distR="114300" simplePos="0" relativeHeight="251666432" behindDoc="0" locked="0" layoutInCell="1" allowOverlap="1" wp14:anchorId="52162C11" wp14:editId="37A57BB7">
                <wp:simplePos x="0" y="0"/>
                <wp:positionH relativeFrom="column">
                  <wp:posOffset>136525</wp:posOffset>
                </wp:positionH>
                <wp:positionV relativeFrom="paragraph">
                  <wp:posOffset>43603</wp:posOffset>
                </wp:positionV>
                <wp:extent cx="6493934" cy="7103533"/>
                <wp:effectExtent l="76200" t="76200" r="78740" b="78740"/>
                <wp:wrapNone/>
                <wp:docPr id="10" name="Zone de texte 10"/>
                <wp:cNvGraphicFramePr/>
                <a:graphic xmlns:a="http://schemas.openxmlformats.org/drawingml/2006/main">
                  <a:graphicData uri="http://schemas.microsoft.com/office/word/2010/wordprocessingShape">
                    <wps:wsp>
                      <wps:cNvSpPr txBox="1"/>
                      <wps:spPr>
                        <a:xfrm>
                          <a:off x="0" y="0"/>
                          <a:ext cx="6493934" cy="7103533"/>
                        </a:xfrm>
                        <a:prstGeom prst="rect">
                          <a:avLst/>
                        </a:prstGeom>
                        <a:solidFill>
                          <a:sysClr val="window" lastClr="FFFFFF"/>
                        </a:solidFill>
                        <a:ln w="152400">
                          <a:solidFill>
                            <a:srgbClr val="4F81BD"/>
                          </a:solidFill>
                        </a:ln>
                      </wps:spPr>
                      <wps:txbx>
                        <w:txbxContent>
                          <w:p w:rsidR="008D0EDB" w:rsidRDefault="008D0EDB" w:rsidP="0081205B"/>
                          <w:tbl>
                            <w:tblPr>
                              <w:tblStyle w:val="Grilledutableau1"/>
                              <w:tblW w:w="0" w:type="auto"/>
                              <w:tblBorders>
                                <w:top w:val="none" w:sz="0" w:space="0" w:color="auto"/>
                                <w:left w:val="none" w:sz="0" w:space="0" w:color="auto"/>
                                <w:bottom w:val="none" w:sz="0" w:space="0" w:color="auto"/>
                                <w:right w:val="none" w:sz="0" w:space="0" w:color="auto"/>
                                <w:insideH w:val="single" w:sz="12" w:space="0" w:color="E36C0A"/>
                                <w:insideV w:val="single" w:sz="12" w:space="0" w:color="E36C0A"/>
                              </w:tblBorders>
                              <w:tblLook w:val="04A0" w:firstRow="1" w:lastRow="0" w:firstColumn="1" w:lastColumn="0" w:noHBand="0" w:noVBand="1"/>
                            </w:tblPr>
                            <w:tblGrid>
                              <w:gridCol w:w="2547"/>
                              <w:gridCol w:w="4678"/>
                              <w:gridCol w:w="2463"/>
                            </w:tblGrid>
                            <w:tr w:rsidR="008D0EDB" w:rsidRPr="007873C3" w:rsidTr="0081205B">
                              <w:tc>
                                <w:tcPr>
                                  <w:tcW w:w="2547" w:type="dxa"/>
                                  <w:vMerge w:val="restart"/>
                                </w:tcPr>
                                <w:p w:rsidR="008D0EDB" w:rsidRPr="0081205B" w:rsidRDefault="008D0EDB">
                                  <w:pPr>
                                    <w:rPr>
                                      <w:color w:val="F79646"/>
                                    </w:rPr>
                                  </w:pPr>
                                </w:p>
                                <w:p w:rsidR="008D0EDB" w:rsidRDefault="008D0EDB">
                                  <w:pPr>
                                    <w:rPr>
                                      <w:rFonts w:ascii="Arial" w:hAnsi="Arial" w:cs="Arial"/>
                                      <w:b/>
                                    </w:rPr>
                                  </w:pPr>
                                </w:p>
                                <w:p w:rsidR="008D0EDB" w:rsidRDefault="008D0EDB">
                                  <w:pPr>
                                    <w:rPr>
                                      <w:rFonts w:ascii="Arial" w:hAnsi="Arial" w:cs="Arial"/>
                                      <w:b/>
                                    </w:rPr>
                                  </w:pPr>
                                </w:p>
                                <w:p w:rsidR="008D0EDB" w:rsidRDefault="008D0EDB">
                                  <w:pPr>
                                    <w:rPr>
                                      <w:rFonts w:ascii="Arial" w:hAnsi="Arial" w:cs="Arial"/>
                                      <w:b/>
                                    </w:rPr>
                                  </w:pPr>
                                </w:p>
                                <w:p w:rsidR="008D0EDB" w:rsidRDefault="008D0EDB">
                                  <w:pPr>
                                    <w:rPr>
                                      <w:rFonts w:ascii="Arial" w:hAnsi="Arial" w:cs="Arial"/>
                                      <w:b/>
                                    </w:rPr>
                                  </w:pPr>
                                </w:p>
                                <w:p w:rsidR="008D0EDB" w:rsidRDefault="008D0EDB">
                                  <w:pPr>
                                    <w:rPr>
                                      <w:rFonts w:ascii="Arial" w:hAnsi="Arial" w:cs="Arial"/>
                                      <w:b/>
                                    </w:rPr>
                                  </w:pPr>
                                  <w:r w:rsidRPr="007873C3">
                                    <w:rPr>
                                      <w:rFonts w:ascii="Arial" w:hAnsi="Arial" w:cs="Arial"/>
                                      <w:b/>
                                    </w:rPr>
                                    <w:t>Phase principale</w:t>
                                  </w:r>
                                </w:p>
                                <w:p w:rsidR="008D0EDB" w:rsidRPr="0081205B" w:rsidRDefault="008D0EDB">
                                  <w:pPr>
                                    <w:rPr>
                                      <w:color w:val="F79646"/>
                                    </w:rPr>
                                  </w:pPr>
                                </w:p>
                                <w:p w:rsidR="008D0EDB" w:rsidRPr="0081205B" w:rsidRDefault="008D0EDB">
                                  <w:pPr>
                                    <w:rPr>
                                      <w:color w:val="F79646"/>
                                    </w:rPr>
                                  </w:pPr>
                                </w:p>
                                <w:p w:rsidR="008D0EDB" w:rsidRPr="0081205B" w:rsidRDefault="008D0EDB">
                                  <w:pPr>
                                    <w:rPr>
                                      <w:color w:val="F79646"/>
                                    </w:rPr>
                                  </w:pPr>
                                </w:p>
                                <w:p w:rsidR="008D0EDB" w:rsidRPr="0081205B" w:rsidRDefault="008D0EDB">
                                  <w:pPr>
                                    <w:rPr>
                                      <w:color w:val="F79646"/>
                                    </w:rPr>
                                  </w:pPr>
                                </w:p>
                              </w:tc>
                              <w:tc>
                                <w:tcPr>
                                  <w:tcW w:w="4678" w:type="dxa"/>
                                </w:tcPr>
                                <w:p w:rsidR="008D0EDB" w:rsidRDefault="008D0EDB" w:rsidP="00981207">
                                  <w:pPr>
                                    <w:jc w:val="both"/>
                                    <w:rPr>
                                      <w:rFonts w:ascii="Arial" w:hAnsi="Arial" w:cs="Arial"/>
                                      <w:sz w:val="20"/>
                                      <w:szCs w:val="20"/>
                                    </w:rPr>
                                  </w:pPr>
                                </w:p>
                                <w:p w:rsidR="008D0EDB" w:rsidRPr="00842B8C" w:rsidRDefault="008D0EDB" w:rsidP="00981207">
                                  <w:pPr>
                                    <w:jc w:val="both"/>
                                    <w:rPr>
                                      <w:rFonts w:ascii="Arial" w:hAnsi="Arial" w:cs="Arial"/>
                                      <w:sz w:val="20"/>
                                      <w:szCs w:val="20"/>
                                    </w:rPr>
                                  </w:pPr>
                                  <w:r w:rsidRPr="00842B8C">
                                    <w:rPr>
                                      <w:rFonts w:ascii="Arial" w:hAnsi="Arial" w:cs="Arial"/>
                                      <w:sz w:val="20"/>
                                      <w:szCs w:val="20"/>
                                    </w:rPr>
                                    <w:t>Diffusion des procédures du mouvement intra</w:t>
                                  </w:r>
                                  <w:r>
                                    <w:rPr>
                                      <w:rFonts w:ascii="Arial" w:hAnsi="Arial" w:cs="Arial"/>
                                      <w:sz w:val="20"/>
                                      <w:szCs w:val="20"/>
                                    </w:rPr>
                                    <w:t>-</w:t>
                                  </w:r>
                                  <w:r w:rsidRPr="00842B8C">
                                    <w:rPr>
                                      <w:rFonts w:ascii="Arial" w:hAnsi="Arial" w:cs="Arial"/>
                                      <w:sz w:val="20"/>
                                      <w:szCs w:val="20"/>
                                    </w:rPr>
                                    <w:t>départemental et de la liste générale des postes par la lettre he</w:t>
                                  </w:r>
                                  <w:r>
                                    <w:rPr>
                                      <w:rFonts w:ascii="Arial" w:hAnsi="Arial" w:cs="Arial"/>
                                      <w:sz w:val="20"/>
                                      <w:szCs w:val="20"/>
                                    </w:rPr>
                                    <w:t>b</w:t>
                                  </w:r>
                                  <w:r w:rsidRPr="00842B8C">
                                    <w:rPr>
                                      <w:rFonts w:ascii="Arial" w:hAnsi="Arial" w:cs="Arial"/>
                                      <w:sz w:val="20"/>
                                      <w:szCs w:val="20"/>
                                    </w:rPr>
                                    <w:t>domadaire de la DSDEN des Alpes-Maritimes</w:t>
                                  </w:r>
                                </w:p>
                                <w:p w:rsidR="008D0EDB" w:rsidRPr="007873C3" w:rsidRDefault="008D0EDB"/>
                              </w:tc>
                              <w:tc>
                                <w:tcPr>
                                  <w:tcW w:w="2463" w:type="dxa"/>
                                </w:tcPr>
                                <w:p w:rsidR="008D0EDB" w:rsidRPr="007B3B87" w:rsidRDefault="008D0EDB" w:rsidP="00981207">
                                  <w:pPr>
                                    <w:jc w:val="center"/>
                                    <w:rPr>
                                      <w:rFonts w:ascii="Arial" w:hAnsi="Arial" w:cs="Arial"/>
                                      <w:b/>
                                    </w:rPr>
                                  </w:pPr>
                                  <w:r w:rsidRPr="0081205B">
                                    <w:rPr>
                                      <w:rFonts w:ascii="Arial" w:hAnsi="Arial" w:cs="Arial"/>
                                      <w:b/>
                                      <w:color w:val="4F81BD"/>
                                    </w:rPr>
                                    <w:t>Mars 202</w:t>
                                  </w:r>
                                  <w:r>
                                    <w:rPr>
                                      <w:rFonts w:ascii="Arial" w:hAnsi="Arial" w:cs="Arial"/>
                                      <w:b/>
                                      <w:color w:val="4F81BD"/>
                                    </w:rPr>
                                    <w:t>2</w:t>
                                  </w:r>
                                </w:p>
                              </w:tc>
                            </w:tr>
                            <w:tr w:rsidR="008D0EDB" w:rsidRPr="007873C3" w:rsidTr="0081205B">
                              <w:tc>
                                <w:tcPr>
                                  <w:tcW w:w="2547" w:type="dxa"/>
                                  <w:vMerge/>
                                </w:tcPr>
                                <w:p w:rsidR="008D0EDB" w:rsidRPr="0081205B" w:rsidRDefault="008D0EDB">
                                  <w:pPr>
                                    <w:rPr>
                                      <w:color w:val="F79646"/>
                                    </w:rPr>
                                  </w:pPr>
                                </w:p>
                              </w:tc>
                              <w:tc>
                                <w:tcPr>
                                  <w:tcW w:w="4678" w:type="dxa"/>
                                </w:tcPr>
                                <w:p w:rsidR="008D0EDB" w:rsidRPr="0081205B" w:rsidRDefault="008D0EDB">
                                  <w:pPr>
                                    <w:rPr>
                                      <w:color w:val="4F81BD"/>
                                    </w:rPr>
                                  </w:pPr>
                                  <w:r w:rsidRPr="0081205B">
                                    <w:rPr>
                                      <w:b/>
                                      <w:color w:val="4F81BD"/>
                                    </w:rPr>
                                    <w:t>Ouverture du serveur</w:t>
                                  </w:r>
                                </w:p>
                                <w:p w:rsidR="008D0EDB" w:rsidRPr="00BA1F45" w:rsidRDefault="008D0EDB">
                                  <w:pPr>
                                    <w:rPr>
                                      <w:b/>
                                    </w:rPr>
                                  </w:pPr>
                                </w:p>
                                <w:p w:rsidR="008D0EDB" w:rsidRPr="0081205B" w:rsidRDefault="008D0EDB">
                                  <w:pPr>
                                    <w:rPr>
                                      <w:color w:val="4F81BD"/>
                                    </w:rPr>
                                  </w:pPr>
                                  <w:r w:rsidRPr="0081205B">
                                    <w:rPr>
                                      <w:b/>
                                      <w:color w:val="4F81BD"/>
                                    </w:rPr>
                                    <w:t xml:space="preserve">Fermeture du serveur </w:t>
                                  </w:r>
                                </w:p>
                                <w:p w:rsidR="008D0EDB" w:rsidRPr="007873C3" w:rsidRDefault="008D0EDB" w:rsidP="00981207">
                                  <w:pPr>
                                    <w:jc w:val="both"/>
                                  </w:pPr>
                                  <w:r w:rsidRPr="007873C3">
                                    <w:rPr>
                                      <w:rFonts w:ascii="Arial" w:hAnsi="Arial" w:cs="Arial"/>
                                      <w:sz w:val="18"/>
                                      <w:szCs w:val="18"/>
                                    </w:rPr>
                                    <w:t>Au-delà de cette date, aucune modification ne sera plus possible. Il est conseillé de ne pas attendre le dernier jour d'ouverture pour saisir ses vœux.</w:t>
                                  </w:r>
                                </w:p>
                                <w:p w:rsidR="008D0EDB" w:rsidRPr="007873C3" w:rsidRDefault="008D0EDB"/>
                              </w:tc>
                              <w:tc>
                                <w:tcPr>
                                  <w:tcW w:w="2463" w:type="dxa"/>
                                </w:tcPr>
                                <w:p w:rsidR="008D0EDB" w:rsidRPr="0081205B" w:rsidRDefault="008D0EDB" w:rsidP="00981207">
                                  <w:pPr>
                                    <w:jc w:val="center"/>
                                    <w:rPr>
                                      <w:rFonts w:ascii="Arial" w:hAnsi="Arial" w:cs="Arial"/>
                                      <w:color w:val="4F81BD"/>
                                    </w:rPr>
                                  </w:pPr>
                                  <w:r w:rsidRPr="0081205B">
                                    <w:rPr>
                                      <w:rFonts w:ascii="Arial" w:hAnsi="Arial" w:cs="Arial"/>
                                      <w:b/>
                                      <w:color w:val="4F81BD"/>
                                    </w:rPr>
                                    <w:t>1</w:t>
                                  </w:r>
                                  <w:r w:rsidRPr="0081205B">
                                    <w:rPr>
                                      <w:rFonts w:ascii="Arial" w:hAnsi="Arial" w:cs="Arial"/>
                                      <w:b/>
                                      <w:color w:val="4F81BD"/>
                                      <w:vertAlign w:val="superscript"/>
                                    </w:rPr>
                                    <w:t>er</w:t>
                                  </w:r>
                                  <w:r w:rsidRPr="0081205B">
                                    <w:rPr>
                                      <w:rFonts w:ascii="Arial" w:hAnsi="Arial" w:cs="Arial"/>
                                      <w:b/>
                                      <w:color w:val="4F81BD"/>
                                    </w:rPr>
                                    <w:t xml:space="preserve"> avril 202</w:t>
                                  </w:r>
                                  <w:r>
                                    <w:rPr>
                                      <w:rFonts w:ascii="Arial" w:hAnsi="Arial" w:cs="Arial"/>
                                      <w:b/>
                                      <w:color w:val="4F81BD"/>
                                    </w:rPr>
                                    <w:t>2</w:t>
                                  </w:r>
                                  <w:r w:rsidRPr="0081205B">
                                    <w:rPr>
                                      <w:rFonts w:ascii="Arial" w:hAnsi="Arial" w:cs="Arial"/>
                                      <w:b/>
                                      <w:color w:val="4F81BD"/>
                                    </w:rPr>
                                    <w:t xml:space="preserve"> (12h)</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color w:val="F79646"/>
                                    </w:rPr>
                                  </w:pPr>
                                  <w:r w:rsidRPr="0081205B">
                                    <w:rPr>
                                      <w:rFonts w:ascii="Arial" w:hAnsi="Arial" w:cs="Arial"/>
                                      <w:b/>
                                      <w:color w:val="4F81BD"/>
                                    </w:rPr>
                                    <w:t>14 avril 202</w:t>
                                  </w:r>
                                  <w:r>
                                    <w:rPr>
                                      <w:rFonts w:ascii="Arial" w:hAnsi="Arial" w:cs="Arial"/>
                                      <w:b/>
                                      <w:color w:val="4F81BD"/>
                                    </w:rPr>
                                    <w:t>2</w:t>
                                  </w:r>
                                  <w:r w:rsidRPr="0081205B">
                                    <w:rPr>
                                      <w:rFonts w:ascii="Arial" w:hAnsi="Arial" w:cs="Arial"/>
                                      <w:b/>
                                      <w:color w:val="4F81BD"/>
                                    </w:rPr>
                                    <w:t xml:space="preserve"> (12h)</w:t>
                                  </w:r>
                                </w:p>
                              </w:tc>
                            </w:tr>
                            <w:tr w:rsidR="008D0EDB" w:rsidRPr="007873C3" w:rsidTr="0081205B">
                              <w:tc>
                                <w:tcPr>
                                  <w:tcW w:w="2547" w:type="dxa"/>
                                </w:tcPr>
                                <w:p w:rsidR="008D0EDB" w:rsidRPr="0081205B" w:rsidRDefault="008D0EDB">
                                  <w:pPr>
                                    <w:rPr>
                                      <w:color w:val="F79646"/>
                                    </w:rPr>
                                  </w:pPr>
                                </w:p>
                                <w:p w:rsidR="008D0EDB" w:rsidRPr="0081205B" w:rsidRDefault="008D0EDB">
                                  <w:pPr>
                                    <w:rPr>
                                      <w:rFonts w:ascii="Arial" w:hAnsi="Arial" w:cs="Arial"/>
                                      <w:color w:val="F79646"/>
                                    </w:rPr>
                                  </w:pPr>
                                  <w:r w:rsidRPr="00BA1F45">
                                    <w:rPr>
                                      <w:rFonts w:ascii="Arial" w:hAnsi="Arial" w:cs="Arial"/>
                                      <w:b/>
                                    </w:rPr>
                                    <w:t>Phase de sécurisation</w:t>
                                  </w:r>
                                </w:p>
                              </w:tc>
                              <w:tc>
                                <w:tcPr>
                                  <w:tcW w:w="4678" w:type="dxa"/>
                                </w:tcPr>
                                <w:p w:rsidR="008D0EDB" w:rsidRPr="0081205B" w:rsidRDefault="008D0EDB">
                                  <w:pPr>
                                    <w:rPr>
                                      <w:color w:val="F79646"/>
                                    </w:rPr>
                                  </w:pPr>
                                </w:p>
                                <w:p w:rsidR="008D0EDB" w:rsidRPr="0081205B" w:rsidRDefault="008D0EDB">
                                  <w:pPr>
                                    <w:rPr>
                                      <w:rFonts w:ascii="Arial" w:hAnsi="Arial" w:cs="Arial"/>
                                      <w:color w:val="4F81BD"/>
                                      <w:sz w:val="20"/>
                                      <w:szCs w:val="20"/>
                                    </w:rPr>
                                  </w:pPr>
                                  <w:r w:rsidRPr="0081205B">
                                    <w:rPr>
                                      <w:rFonts w:ascii="Arial" w:hAnsi="Arial" w:cs="Arial"/>
                                      <w:b/>
                                      <w:color w:val="4F81BD"/>
                                      <w:sz w:val="20"/>
                                      <w:szCs w:val="20"/>
                                    </w:rPr>
                                    <w:t>Consultation de l’accusé réception avec barème initial</w:t>
                                  </w:r>
                                </w:p>
                                <w:p w:rsidR="008D0EDB" w:rsidRDefault="008D0EDB">
                                  <w:pPr>
                                    <w:rPr>
                                      <w:sz w:val="20"/>
                                    </w:rPr>
                                  </w:pPr>
                                  <w:r w:rsidRPr="00BA1F45">
                                    <w:rPr>
                                      <w:rFonts w:ascii="Arial" w:hAnsi="Arial" w:cs="Arial"/>
                                      <w:sz w:val="18"/>
                                      <w:szCs w:val="18"/>
                                    </w:rPr>
                                    <w:t>Il récapitule, pour chacun des vœux, les éléments de barème et priorités</w:t>
                                  </w:r>
                                  <w:r w:rsidRPr="00455105">
                                    <w:rPr>
                                      <w:sz w:val="20"/>
                                    </w:rPr>
                                    <w:t>.</w:t>
                                  </w:r>
                                </w:p>
                                <w:p w:rsidR="008D0EDB" w:rsidRPr="00F613AA" w:rsidRDefault="008D0EDB" w:rsidP="00981207">
                                  <w:pPr>
                                    <w:jc w:val="both"/>
                                    <w:rPr>
                                      <w:rFonts w:ascii="Arial" w:hAnsi="Arial" w:cs="Arial"/>
                                      <w:b/>
                                      <w:sz w:val="18"/>
                                      <w:szCs w:val="18"/>
                                    </w:rPr>
                                  </w:pPr>
                                  <w:r w:rsidRPr="00BA1F45">
                                    <w:rPr>
                                      <w:rFonts w:ascii="Arial" w:hAnsi="Arial" w:cs="Arial"/>
                                      <w:caps/>
                                      <w:sz w:val="18"/>
                                      <w:szCs w:val="18"/>
                                    </w:rPr>
                                    <w:t>à</w:t>
                                  </w:r>
                                  <w:r w:rsidRPr="00BA1F45">
                                    <w:rPr>
                                      <w:rFonts w:ascii="Arial" w:hAnsi="Arial" w:cs="Arial"/>
                                      <w:sz w:val="18"/>
                                      <w:szCs w:val="18"/>
                                    </w:rPr>
                                    <w:t xml:space="preserve"> cette occasion, il conviendra de signaler à l’adresse </w:t>
                                  </w:r>
                                  <w:hyperlink r:id="rId19" w:history="1">
                                    <w:r w:rsidRPr="0081205B">
                                      <w:rPr>
                                        <w:rStyle w:val="Lienhypertexte"/>
                                        <w:rFonts w:ascii="Arial" w:hAnsi="Arial" w:cs="Arial"/>
                                        <w:b/>
                                        <w:bCs/>
                                        <w:color w:val="4F81BD"/>
                                        <w:sz w:val="18"/>
                                        <w:szCs w:val="18"/>
                                      </w:rPr>
                                      <w:t>mouvement1degre06@ac-nice.fr</w:t>
                                    </w:r>
                                  </w:hyperlink>
                                  <w:r w:rsidRPr="0081205B">
                                    <w:rPr>
                                      <w:rStyle w:val="Lienhypertexte"/>
                                      <w:rFonts w:ascii="Arial" w:hAnsi="Arial" w:cs="Arial"/>
                                      <w:b/>
                                      <w:bCs/>
                                      <w:color w:val="4F81BD"/>
                                      <w:sz w:val="18"/>
                                      <w:szCs w:val="18"/>
                                    </w:rPr>
                                    <w:t xml:space="preserve"> </w:t>
                                  </w:r>
                                  <w:r w:rsidRPr="00BA1F45">
                                    <w:rPr>
                                      <w:rFonts w:ascii="Arial" w:hAnsi="Arial" w:cs="Arial"/>
                                      <w:sz w:val="18"/>
                                      <w:szCs w:val="18"/>
                                    </w:rPr>
                                    <w:t xml:space="preserve">toute erreur dans la saisie des vœux ou toute remarque sur les éléments du barème. Toute pièce justificative devra être jointe à l’accusé de réception. </w:t>
                                  </w:r>
                                  <w:r w:rsidR="00F613AA" w:rsidRPr="00F613AA">
                                    <w:rPr>
                                      <w:rFonts w:ascii="Arial" w:hAnsi="Arial" w:cs="Arial"/>
                                      <w:b/>
                                      <w:sz w:val="18"/>
                                      <w:szCs w:val="18"/>
                                    </w:rPr>
                                    <w:t>Les déclarations d’enfant à naître seront prises en compte jusqu’au 8 mai 2022.</w:t>
                                  </w:r>
                                </w:p>
                                <w:p w:rsidR="008D0EDB" w:rsidRPr="00BA1F45" w:rsidRDefault="008D0EDB" w:rsidP="00981207">
                                  <w:pPr>
                                    <w:jc w:val="both"/>
                                    <w:rPr>
                                      <w:rFonts w:ascii="Arial" w:hAnsi="Arial" w:cs="Arial"/>
                                      <w:sz w:val="18"/>
                                      <w:szCs w:val="18"/>
                                    </w:rPr>
                                  </w:pPr>
                                </w:p>
                                <w:p w:rsidR="008D0EDB" w:rsidRPr="00BA1F45" w:rsidRDefault="008D0EDB" w:rsidP="00981207">
                                  <w:pPr>
                                    <w:jc w:val="both"/>
                                    <w:rPr>
                                      <w:rFonts w:ascii="Arial" w:hAnsi="Arial" w:cs="Arial"/>
                                      <w:sz w:val="18"/>
                                      <w:szCs w:val="18"/>
                                    </w:rPr>
                                  </w:pPr>
                                  <w:r w:rsidRPr="00BA1F45">
                                    <w:rPr>
                                      <w:rFonts w:ascii="Arial" w:hAnsi="Arial" w:cs="Arial"/>
                                      <w:sz w:val="18"/>
                                      <w:szCs w:val="18"/>
                                    </w:rPr>
                                    <w:t>L'ajout, la modification ou l'inversion de vœux ne sont pas autorisés dans cette phase, ainsi que l</w:t>
                                  </w:r>
                                  <w:r w:rsidRPr="00BA1F45">
                                    <w:rPr>
                                      <w:rFonts w:ascii="Arial" w:hAnsi="Arial" w:cs="Arial"/>
                                      <w:spacing w:val="-2"/>
                                      <w:sz w:val="18"/>
                                      <w:szCs w:val="18"/>
                                    </w:rPr>
                                    <w:t>a suppression d'un ou plusieurs vœux, sauf circonstances exceptionnelles dûment justifiées. Seule l'annulation totale du mouvement est</w:t>
                                  </w:r>
                                  <w:r w:rsidRPr="00BA1F45">
                                    <w:rPr>
                                      <w:rFonts w:ascii="Arial" w:hAnsi="Arial" w:cs="Arial"/>
                                      <w:sz w:val="18"/>
                                      <w:szCs w:val="18"/>
                                    </w:rPr>
                                    <w:t xml:space="preserve"> permise pour les agents actuellement nommés à titre définitif. Elle n’est pas autorisée pour les participants obligatoires.</w:t>
                                  </w:r>
                                </w:p>
                                <w:p w:rsidR="008D0EDB" w:rsidRPr="00BA1F45" w:rsidRDefault="008D0EDB" w:rsidP="00981207">
                                  <w:pPr>
                                    <w:jc w:val="both"/>
                                    <w:rPr>
                                      <w:rFonts w:ascii="Arial" w:hAnsi="Arial" w:cs="Arial"/>
                                      <w:sz w:val="18"/>
                                      <w:szCs w:val="18"/>
                                    </w:rPr>
                                  </w:pPr>
                                </w:p>
                                <w:p w:rsidR="008D0EDB" w:rsidRPr="0081205B" w:rsidRDefault="008D0EDB">
                                  <w:pPr>
                                    <w:rPr>
                                      <w:color w:val="F79646"/>
                                    </w:rPr>
                                  </w:pPr>
                                  <w:r w:rsidRPr="0081205B">
                                    <w:rPr>
                                      <w:rFonts w:ascii="Arial" w:hAnsi="Arial" w:cs="Arial"/>
                                      <w:b/>
                                      <w:color w:val="4F81BD"/>
                                      <w:sz w:val="20"/>
                                      <w:szCs w:val="20"/>
                                    </w:rPr>
                                    <w:t>Consultation de l’accusé réception avec barème final</w:t>
                                  </w:r>
                                </w:p>
                                <w:p w:rsidR="008D0EDB" w:rsidRPr="0081205B" w:rsidRDefault="008D0EDB">
                                  <w:pPr>
                                    <w:rPr>
                                      <w:color w:val="F79646"/>
                                    </w:rPr>
                                  </w:pPr>
                                </w:p>
                              </w:tc>
                              <w:tc>
                                <w:tcPr>
                                  <w:tcW w:w="2463" w:type="dxa"/>
                                </w:tcPr>
                                <w:p w:rsidR="008D0EDB" w:rsidRPr="0081205B" w:rsidRDefault="008D0EDB">
                                  <w:pPr>
                                    <w:rPr>
                                      <w:color w:val="F79646"/>
                                    </w:rPr>
                                  </w:pPr>
                                </w:p>
                                <w:p w:rsidR="008D0EDB" w:rsidRPr="0081205B" w:rsidRDefault="008D0EDB" w:rsidP="00981207">
                                  <w:pPr>
                                    <w:jc w:val="center"/>
                                    <w:rPr>
                                      <w:rFonts w:ascii="Arial" w:hAnsi="Arial" w:cs="Arial"/>
                                      <w:color w:val="4F81BD"/>
                                    </w:rPr>
                                  </w:pPr>
                                  <w:r w:rsidRPr="0081205B">
                                    <w:rPr>
                                      <w:rFonts w:ascii="Arial" w:hAnsi="Arial" w:cs="Arial"/>
                                      <w:b/>
                                      <w:color w:val="4F81BD"/>
                                    </w:rPr>
                                    <w:t>du 2</w:t>
                                  </w:r>
                                  <w:r>
                                    <w:rPr>
                                      <w:rFonts w:ascii="Arial" w:hAnsi="Arial" w:cs="Arial"/>
                                      <w:b/>
                                      <w:color w:val="4F81BD"/>
                                    </w:rPr>
                                    <w:t>5</w:t>
                                  </w:r>
                                  <w:r w:rsidRPr="0081205B">
                                    <w:rPr>
                                      <w:rFonts w:ascii="Arial" w:hAnsi="Arial" w:cs="Arial"/>
                                      <w:b/>
                                      <w:color w:val="4F81BD"/>
                                    </w:rPr>
                                    <w:t xml:space="preserve"> avril</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r w:rsidRPr="0081205B">
                                    <w:rPr>
                                      <w:rFonts w:ascii="Arial" w:hAnsi="Arial" w:cs="Arial"/>
                                      <w:b/>
                                      <w:color w:val="4F81BD"/>
                                    </w:rPr>
                                    <w:t>au</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r>
                                    <w:rPr>
                                      <w:rFonts w:ascii="Arial" w:hAnsi="Arial" w:cs="Arial"/>
                                      <w:b/>
                                      <w:color w:val="4F81BD"/>
                                    </w:rPr>
                                    <w:t>8</w:t>
                                  </w:r>
                                  <w:r w:rsidRPr="0081205B">
                                    <w:rPr>
                                      <w:rFonts w:ascii="Arial" w:hAnsi="Arial" w:cs="Arial"/>
                                      <w:b/>
                                      <w:color w:val="4F81BD"/>
                                    </w:rPr>
                                    <w:t xml:space="preserve"> mai 202</w:t>
                                  </w:r>
                                  <w:r>
                                    <w:rPr>
                                      <w:rFonts w:ascii="Arial" w:hAnsi="Arial" w:cs="Arial"/>
                                      <w:b/>
                                      <w:color w:val="4F81BD"/>
                                    </w:rPr>
                                    <w:t>2</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F79646"/>
                                    </w:rPr>
                                  </w:pPr>
                                  <w:r w:rsidRPr="0081205B">
                                    <w:rPr>
                                      <w:rFonts w:ascii="Arial" w:hAnsi="Arial" w:cs="Arial"/>
                                      <w:b/>
                                      <w:color w:val="4F81BD"/>
                                    </w:rPr>
                                    <w:t>1</w:t>
                                  </w:r>
                                  <w:r>
                                    <w:rPr>
                                      <w:rFonts w:ascii="Arial" w:hAnsi="Arial" w:cs="Arial"/>
                                      <w:b/>
                                      <w:color w:val="4F81BD"/>
                                    </w:rPr>
                                    <w:t>6</w:t>
                                  </w:r>
                                  <w:r w:rsidRPr="0081205B">
                                    <w:rPr>
                                      <w:rFonts w:ascii="Arial" w:hAnsi="Arial" w:cs="Arial"/>
                                      <w:b/>
                                      <w:color w:val="4F81BD"/>
                                    </w:rPr>
                                    <w:t xml:space="preserve"> mai 202</w:t>
                                  </w:r>
                                  <w:r>
                                    <w:rPr>
                                      <w:rFonts w:ascii="Arial" w:hAnsi="Arial" w:cs="Arial"/>
                                      <w:b/>
                                      <w:color w:val="4F81BD"/>
                                    </w:rPr>
                                    <w:t>2</w:t>
                                  </w:r>
                                </w:p>
                              </w:tc>
                            </w:tr>
                            <w:tr w:rsidR="008D0EDB" w:rsidRPr="007873C3" w:rsidTr="0081205B">
                              <w:tc>
                                <w:tcPr>
                                  <w:tcW w:w="7225" w:type="dxa"/>
                                  <w:gridSpan w:val="2"/>
                                </w:tcPr>
                                <w:p w:rsidR="008D0EDB" w:rsidRPr="0081205B" w:rsidRDefault="008D0EDB" w:rsidP="00981207">
                                  <w:pPr>
                                    <w:jc w:val="center"/>
                                    <w:rPr>
                                      <w:rFonts w:ascii="Arial" w:hAnsi="Arial" w:cs="Arial"/>
                                      <w:color w:val="4F81BD"/>
                                      <w:sz w:val="20"/>
                                      <w:szCs w:val="20"/>
                                    </w:rPr>
                                  </w:pPr>
                                </w:p>
                                <w:p w:rsidR="008D0EDB" w:rsidRPr="00361739" w:rsidRDefault="008D0EDB" w:rsidP="00981207">
                                  <w:pPr>
                                    <w:jc w:val="center"/>
                                    <w:rPr>
                                      <w:rFonts w:ascii="Arial" w:hAnsi="Arial" w:cs="Arial"/>
                                      <w:b/>
                                      <w:sz w:val="20"/>
                                      <w:szCs w:val="20"/>
                                    </w:rPr>
                                  </w:pPr>
                                  <w:r w:rsidRPr="00361739">
                                    <w:rPr>
                                      <w:rFonts w:ascii="Arial" w:hAnsi="Arial" w:cs="Arial"/>
                                      <w:b/>
                                      <w:sz w:val="20"/>
                                      <w:szCs w:val="20"/>
                                    </w:rPr>
                                    <w:t>CONSULTATION DES RESULTATS DU MOUVEMENT</w:t>
                                  </w:r>
                                </w:p>
                                <w:p w:rsidR="008D0EDB" w:rsidRPr="0081205B" w:rsidRDefault="008D0EDB" w:rsidP="00981207">
                                  <w:pPr>
                                    <w:jc w:val="center"/>
                                    <w:rPr>
                                      <w:rFonts w:ascii="Arial" w:hAnsi="Arial" w:cs="Arial"/>
                                      <w:color w:val="4F81BD"/>
                                      <w:sz w:val="20"/>
                                      <w:szCs w:val="20"/>
                                    </w:rPr>
                                  </w:pPr>
                                </w:p>
                              </w:tc>
                              <w:tc>
                                <w:tcPr>
                                  <w:tcW w:w="2463" w:type="dxa"/>
                                </w:tcPr>
                                <w:p w:rsidR="008D0EDB" w:rsidRPr="0081205B" w:rsidRDefault="008D0EDB" w:rsidP="00981207">
                                  <w:pPr>
                                    <w:jc w:val="center"/>
                                    <w:rPr>
                                      <w:rFonts w:ascii="Arial" w:hAnsi="Arial" w:cs="Arial"/>
                                      <w:color w:val="4F81BD"/>
                                      <w:sz w:val="20"/>
                                      <w:szCs w:val="20"/>
                                    </w:rPr>
                                  </w:pPr>
                                </w:p>
                                <w:p w:rsidR="008D0EDB" w:rsidRPr="0081205B" w:rsidRDefault="008D0EDB" w:rsidP="00981207">
                                  <w:pPr>
                                    <w:jc w:val="center"/>
                                    <w:rPr>
                                      <w:rFonts w:ascii="Arial" w:hAnsi="Arial" w:cs="Arial"/>
                                      <w:color w:val="4F81BD"/>
                                      <w:sz w:val="20"/>
                                      <w:szCs w:val="20"/>
                                    </w:rPr>
                                  </w:pPr>
                                  <w:r w:rsidRPr="0081205B">
                                    <w:rPr>
                                      <w:rFonts w:ascii="Arial" w:hAnsi="Arial" w:cs="Arial"/>
                                      <w:b/>
                                      <w:color w:val="4F81BD"/>
                                      <w:sz w:val="20"/>
                                      <w:szCs w:val="20"/>
                                    </w:rPr>
                                    <w:t>2</w:t>
                                  </w:r>
                                  <w:r>
                                    <w:rPr>
                                      <w:rFonts w:ascii="Arial" w:hAnsi="Arial" w:cs="Arial"/>
                                      <w:b/>
                                      <w:color w:val="4F81BD"/>
                                      <w:sz w:val="20"/>
                                      <w:szCs w:val="20"/>
                                    </w:rPr>
                                    <w:t>0</w:t>
                                  </w:r>
                                  <w:r w:rsidRPr="0081205B">
                                    <w:rPr>
                                      <w:rFonts w:ascii="Arial" w:hAnsi="Arial" w:cs="Arial"/>
                                      <w:b/>
                                      <w:color w:val="4F81BD"/>
                                      <w:sz w:val="20"/>
                                      <w:szCs w:val="20"/>
                                    </w:rPr>
                                    <w:t xml:space="preserve"> mai 202</w:t>
                                  </w:r>
                                  <w:r>
                                    <w:rPr>
                                      <w:rFonts w:ascii="Arial" w:hAnsi="Arial" w:cs="Arial"/>
                                      <w:b/>
                                      <w:color w:val="4F81BD"/>
                                      <w:sz w:val="20"/>
                                      <w:szCs w:val="20"/>
                                    </w:rPr>
                                    <w:t>2</w:t>
                                  </w:r>
                                </w:p>
                              </w:tc>
                            </w:tr>
                            <w:tr w:rsidR="008D0EDB" w:rsidRPr="007873C3" w:rsidTr="0081205B">
                              <w:tc>
                                <w:tcPr>
                                  <w:tcW w:w="2547" w:type="dxa"/>
                                </w:tcPr>
                                <w:p w:rsidR="008D0EDB" w:rsidRPr="0081205B" w:rsidRDefault="008D0EDB" w:rsidP="00981207">
                                  <w:pPr>
                                    <w:jc w:val="center"/>
                                    <w:rPr>
                                      <w:rFonts w:ascii="Arial" w:hAnsi="Arial" w:cs="Arial"/>
                                      <w:color w:val="4F81BD"/>
                                      <w:sz w:val="20"/>
                                    </w:rPr>
                                  </w:pPr>
                                </w:p>
                                <w:p w:rsidR="008D0EDB" w:rsidRPr="00361739" w:rsidRDefault="008D0EDB" w:rsidP="00981207">
                                  <w:pPr>
                                    <w:rPr>
                                      <w:rFonts w:ascii="Arial" w:hAnsi="Arial" w:cs="Arial"/>
                                      <w:b/>
                                    </w:rPr>
                                  </w:pPr>
                                  <w:r w:rsidRPr="00361739">
                                    <w:rPr>
                                      <w:rFonts w:ascii="Arial" w:hAnsi="Arial" w:cs="Arial"/>
                                      <w:b/>
                                    </w:rPr>
                                    <w:t>Phase d’ajustement</w:t>
                                  </w:r>
                                </w:p>
                                <w:p w:rsidR="008D0EDB" w:rsidRPr="0081205B" w:rsidRDefault="008D0EDB" w:rsidP="00981207">
                                  <w:pPr>
                                    <w:jc w:val="center"/>
                                    <w:rPr>
                                      <w:rFonts w:ascii="Arial" w:hAnsi="Arial" w:cs="Arial"/>
                                      <w:color w:val="4F81BD"/>
                                      <w:sz w:val="20"/>
                                    </w:rPr>
                                  </w:pPr>
                                </w:p>
                              </w:tc>
                              <w:tc>
                                <w:tcPr>
                                  <w:tcW w:w="4678" w:type="dxa"/>
                                </w:tcPr>
                                <w:p w:rsidR="008D0EDB" w:rsidRPr="0081205B" w:rsidRDefault="008D0EDB" w:rsidP="00981207">
                                  <w:pPr>
                                    <w:rPr>
                                      <w:rFonts w:ascii="Arial" w:hAnsi="Arial" w:cs="Arial"/>
                                      <w:color w:val="4F81BD"/>
                                      <w:sz w:val="20"/>
                                    </w:rPr>
                                  </w:pPr>
                                </w:p>
                                <w:p w:rsidR="008D0EDB" w:rsidRPr="0081205B" w:rsidRDefault="008D0EDB" w:rsidP="00981207">
                                  <w:pPr>
                                    <w:rPr>
                                      <w:rFonts w:ascii="Arial" w:hAnsi="Arial" w:cs="Arial"/>
                                      <w:color w:val="4F81BD"/>
                                      <w:sz w:val="20"/>
                                    </w:rPr>
                                  </w:pPr>
                                  <w:r w:rsidRPr="0081205B">
                                    <w:rPr>
                                      <w:rFonts w:ascii="Arial" w:hAnsi="Arial" w:cs="Arial"/>
                                      <w:b/>
                                      <w:color w:val="4F81BD"/>
                                      <w:sz w:val="20"/>
                                    </w:rPr>
                                    <w:t>Attribution d’une affectation précise pour les titulaires remplaçants de secteur</w:t>
                                  </w:r>
                                </w:p>
                                <w:p w:rsidR="008D0EDB" w:rsidRPr="0081205B" w:rsidRDefault="008D0EDB" w:rsidP="00981207">
                                  <w:pPr>
                                    <w:rPr>
                                      <w:rFonts w:ascii="Arial" w:hAnsi="Arial" w:cs="Arial"/>
                                      <w:color w:val="4F81BD"/>
                                      <w:sz w:val="20"/>
                                    </w:rPr>
                                  </w:pPr>
                                </w:p>
                                <w:p w:rsidR="008D0EDB" w:rsidRPr="0081205B" w:rsidRDefault="008D0EDB" w:rsidP="00981207">
                                  <w:pPr>
                                    <w:rPr>
                                      <w:rFonts w:ascii="Arial" w:hAnsi="Arial" w:cs="Arial"/>
                                      <w:color w:val="4F81BD"/>
                                      <w:sz w:val="20"/>
                                    </w:rPr>
                                  </w:pPr>
                                </w:p>
                                <w:p w:rsidR="008D0EDB" w:rsidRPr="0081205B" w:rsidRDefault="008D0EDB" w:rsidP="00981207">
                                  <w:pPr>
                                    <w:rPr>
                                      <w:rFonts w:ascii="Arial" w:hAnsi="Arial" w:cs="Arial"/>
                                      <w:color w:val="4F81BD"/>
                                      <w:sz w:val="20"/>
                                    </w:rPr>
                                  </w:pPr>
                                  <w:r w:rsidRPr="0081205B">
                                    <w:rPr>
                                      <w:rFonts w:ascii="Arial" w:hAnsi="Arial" w:cs="Arial"/>
                                      <w:b/>
                                      <w:color w:val="4F81BD"/>
                                      <w:sz w:val="20"/>
                                    </w:rPr>
                                    <w:t>Affectation des enseignants restés sans poste à l’issue de la phase principale</w:t>
                                  </w:r>
                                </w:p>
                                <w:p w:rsidR="008D0EDB" w:rsidRPr="0081205B" w:rsidRDefault="008D0EDB" w:rsidP="00981207">
                                  <w:pPr>
                                    <w:rPr>
                                      <w:rFonts w:ascii="Arial" w:hAnsi="Arial" w:cs="Arial"/>
                                      <w:color w:val="4F81BD"/>
                                      <w:sz w:val="20"/>
                                    </w:rPr>
                                  </w:pPr>
                                </w:p>
                              </w:tc>
                              <w:tc>
                                <w:tcPr>
                                  <w:tcW w:w="2463" w:type="dxa"/>
                                </w:tcPr>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r w:rsidRPr="0081205B">
                                    <w:rPr>
                                      <w:rFonts w:ascii="Arial" w:hAnsi="Arial" w:cs="Arial"/>
                                      <w:b/>
                                      <w:color w:val="4F81BD"/>
                                      <w:sz w:val="20"/>
                                    </w:rPr>
                                    <w:t>Du 8 au 1</w:t>
                                  </w:r>
                                  <w:r>
                                    <w:rPr>
                                      <w:rFonts w:ascii="Arial" w:hAnsi="Arial" w:cs="Arial"/>
                                      <w:b/>
                                      <w:color w:val="4F81BD"/>
                                      <w:sz w:val="20"/>
                                    </w:rPr>
                                    <w:t>6</w:t>
                                  </w:r>
                                  <w:r w:rsidRPr="0081205B">
                                    <w:rPr>
                                      <w:rFonts w:ascii="Arial" w:hAnsi="Arial" w:cs="Arial"/>
                                      <w:b/>
                                      <w:color w:val="4F81BD"/>
                                      <w:sz w:val="20"/>
                                    </w:rPr>
                                    <w:t xml:space="preserve"> juin 202</w:t>
                                  </w:r>
                                  <w:r>
                                    <w:rPr>
                                      <w:rFonts w:ascii="Arial" w:hAnsi="Arial" w:cs="Arial"/>
                                      <w:b/>
                                      <w:color w:val="4F81BD"/>
                                      <w:sz w:val="20"/>
                                    </w:rPr>
                                    <w:t>2</w:t>
                                  </w:r>
                                </w:p>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r w:rsidRPr="0081205B">
                                    <w:rPr>
                                      <w:rFonts w:ascii="Arial" w:hAnsi="Arial" w:cs="Arial"/>
                                      <w:b/>
                                      <w:color w:val="4F81BD"/>
                                      <w:sz w:val="20"/>
                                    </w:rPr>
                                    <w:t>30 juin 202</w:t>
                                  </w:r>
                                  <w:r>
                                    <w:rPr>
                                      <w:rFonts w:ascii="Arial" w:hAnsi="Arial" w:cs="Arial"/>
                                      <w:b/>
                                      <w:color w:val="4F81BD"/>
                                      <w:sz w:val="20"/>
                                    </w:rPr>
                                    <w:t>2</w:t>
                                  </w:r>
                                </w:p>
                              </w:tc>
                            </w:tr>
                          </w:tbl>
                          <w:p w:rsidR="008D0EDB" w:rsidRDefault="008D0EDB" w:rsidP="0081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62C11" id="_x0000_t202" coordsize="21600,21600" o:spt="202" path="m,l,21600r21600,l21600,xe">
                <v:stroke joinstyle="miter"/>
                <v:path gradientshapeok="t" o:connecttype="rect"/>
              </v:shapetype>
              <v:shape id="Zone de texte 10" o:spid="_x0000_s1033" type="#_x0000_t202" style="position:absolute;left:0;text-align:left;margin-left:10.75pt;margin-top:3.45pt;width:511.35pt;height:55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" fillcolor="window" strokecolor="#4f81bd" strokeweight="12pt">
                <v:textbox>
                  <w:txbxContent>
                    <w:p w:rsidR="008D0EDB" w:rsidRDefault="008D0EDB" w:rsidP="0081205B"/>
                    <w:tbl>
                      <w:tblPr>
                        <w:tblStyle w:val="Grilledutableau1"/>
                        <w:tblW w:w="0" w:type="auto"/>
                        <w:tblBorders>
                          <w:top w:val="none" w:sz="0" w:space="0" w:color="auto"/>
                          <w:left w:val="none" w:sz="0" w:space="0" w:color="auto"/>
                          <w:bottom w:val="none" w:sz="0" w:space="0" w:color="auto"/>
                          <w:right w:val="none" w:sz="0" w:space="0" w:color="auto"/>
                          <w:insideH w:val="single" w:sz="12" w:space="0" w:color="E36C0A"/>
                          <w:insideV w:val="single" w:sz="12" w:space="0" w:color="E36C0A"/>
                        </w:tblBorders>
                        <w:tblLook w:val="04A0" w:firstRow="1" w:lastRow="0" w:firstColumn="1" w:lastColumn="0" w:noHBand="0" w:noVBand="1"/>
                      </w:tblPr>
                      <w:tblGrid>
                        <w:gridCol w:w="2547"/>
                        <w:gridCol w:w="4678"/>
                        <w:gridCol w:w="2463"/>
                      </w:tblGrid>
                      <w:tr w:rsidR="008D0EDB" w:rsidRPr="007873C3" w:rsidTr="0081205B">
                        <w:tc>
                          <w:tcPr>
                            <w:tcW w:w="2547" w:type="dxa"/>
                            <w:vMerge w:val="restart"/>
                          </w:tcPr>
                          <w:p w:rsidR="008D0EDB" w:rsidRPr="0081205B" w:rsidRDefault="008D0EDB">
                            <w:pPr>
                              <w:rPr>
                                <w:color w:val="F79646"/>
                              </w:rPr>
                            </w:pPr>
                          </w:p>
                          <w:p w:rsidR="008D0EDB" w:rsidRDefault="008D0EDB">
                            <w:pPr>
                              <w:rPr>
                                <w:rFonts w:ascii="Arial" w:hAnsi="Arial" w:cs="Arial"/>
                                <w:b/>
                              </w:rPr>
                            </w:pPr>
                          </w:p>
                          <w:p w:rsidR="008D0EDB" w:rsidRDefault="008D0EDB">
                            <w:pPr>
                              <w:rPr>
                                <w:rFonts w:ascii="Arial" w:hAnsi="Arial" w:cs="Arial"/>
                                <w:b/>
                              </w:rPr>
                            </w:pPr>
                          </w:p>
                          <w:p w:rsidR="008D0EDB" w:rsidRDefault="008D0EDB">
                            <w:pPr>
                              <w:rPr>
                                <w:rFonts w:ascii="Arial" w:hAnsi="Arial" w:cs="Arial"/>
                                <w:b/>
                              </w:rPr>
                            </w:pPr>
                          </w:p>
                          <w:p w:rsidR="008D0EDB" w:rsidRDefault="008D0EDB">
                            <w:pPr>
                              <w:rPr>
                                <w:rFonts w:ascii="Arial" w:hAnsi="Arial" w:cs="Arial"/>
                                <w:b/>
                              </w:rPr>
                            </w:pPr>
                          </w:p>
                          <w:p w:rsidR="008D0EDB" w:rsidRDefault="008D0EDB">
                            <w:pPr>
                              <w:rPr>
                                <w:rFonts w:ascii="Arial" w:hAnsi="Arial" w:cs="Arial"/>
                                <w:b/>
                              </w:rPr>
                            </w:pPr>
                            <w:r w:rsidRPr="007873C3">
                              <w:rPr>
                                <w:rFonts w:ascii="Arial" w:hAnsi="Arial" w:cs="Arial"/>
                                <w:b/>
                              </w:rPr>
                              <w:t>Phase principale</w:t>
                            </w:r>
                          </w:p>
                          <w:p w:rsidR="008D0EDB" w:rsidRPr="0081205B" w:rsidRDefault="008D0EDB">
                            <w:pPr>
                              <w:rPr>
                                <w:color w:val="F79646"/>
                              </w:rPr>
                            </w:pPr>
                          </w:p>
                          <w:p w:rsidR="008D0EDB" w:rsidRPr="0081205B" w:rsidRDefault="008D0EDB">
                            <w:pPr>
                              <w:rPr>
                                <w:color w:val="F79646"/>
                              </w:rPr>
                            </w:pPr>
                          </w:p>
                          <w:p w:rsidR="008D0EDB" w:rsidRPr="0081205B" w:rsidRDefault="008D0EDB">
                            <w:pPr>
                              <w:rPr>
                                <w:color w:val="F79646"/>
                              </w:rPr>
                            </w:pPr>
                          </w:p>
                          <w:p w:rsidR="008D0EDB" w:rsidRPr="0081205B" w:rsidRDefault="008D0EDB">
                            <w:pPr>
                              <w:rPr>
                                <w:color w:val="F79646"/>
                              </w:rPr>
                            </w:pPr>
                          </w:p>
                        </w:tc>
                        <w:tc>
                          <w:tcPr>
                            <w:tcW w:w="4678" w:type="dxa"/>
                          </w:tcPr>
                          <w:p w:rsidR="008D0EDB" w:rsidRDefault="008D0EDB" w:rsidP="00981207">
                            <w:pPr>
                              <w:jc w:val="both"/>
                              <w:rPr>
                                <w:rFonts w:ascii="Arial" w:hAnsi="Arial" w:cs="Arial"/>
                                <w:sz w:val="20"/>
                                <w:szCs w:val="20"/>
                              </w:rPr>
                            </w:pPr>
                          </w:p>
                          <w:p w:rsidR="008D0EDB" w:rsidRPr="00842B8C" w:rsidRDefault="008D0EDB" w:rsidP="00981207">
                            <w:pPr>
                              <w:jc w:val="both"/>
                              <w:rPr>
                                <w:rFonts w:ascii="Arial" w:hAnsi="Arial" w:cs="Arial"/>
                                <w:sz w:val="20"/>
                                <w:szCs w:val="20"/>
                              </w:rPr>
                            </w:pPr>
                            <w:r w:rsidRPr="00842B8C">
                              <w:rPr>
                                <w:rFonts w:ascii="Arial" w:hAnsi="Arial" w:cs="Arial"/>
                                <w:sz w:val="20"/>
                                <w:szCs w:val="20"/>
                              </w:rPr>
                              <w:t>Diffusion des procédures du mouvement intra</w:t>
                            </w:r>
                            <w:r>
                              <w:rPr>
                                <w:rFonts w:ascii="Arial" w:hAnsi="Arial" w:cs="Arial"/>
                                <w:sz w:val="20"/>
                                <w:szCs w:val="20"/>
                              </w:rPr>
                              <w:t>-</w:t>
                            </w:r>
                            <w:r w:rsidRPr="00842B8C">
                              <w:rPr>
                                <w:rFonts w:ascii="Arial" w:hAnsi="Arial" w:cs="Arial"/>
                                <w:sz w:val="20"/>
                                <w:szCs w:val="20"/>
                              </w:rPr>
                              <w:t>départemental et de la liste générale des postes par la lettre he</w:t>
                            </w:r>
                            <w:r>
                              <w:rPr>
                                <w:rFonts w:ascii="Arial" w:hAnsi="Arial" w:cs="Arial"/>
                                <w:sz w:val="20"/>
                                <w:szCs w:val="20"/>
                              </w:rPr>
                              <w:t>b</w:t>
                            </w:r>
                            <w:r w:rsidRPr="00842B8C">
                              <w:rPr>
                                <w:rFonts w:ascii="Arial" w:hAnsi="Arial" w:cs="Arial"/>
                                <w:sz w:val="20"/>
                                <w:szCs w:val="20"/>
                              </w:rPr>
                              <w:t>domadaire de la DSDEN des Alpes-Maritimes</w:t>
                            </w:r>
                          </w:p>
                          <w:p w:rsidR="008D0EDB" w:rsidRPr="007873C3" w:rsidRDefault="008D0EDB"/>
                        </w:tc>
                        <w:tc>
                          <w:tcPr>
                            <w:tcW w:w="2463" w:type="dxa"/>
                          </w:tcPr>
                          <w:p w:rsidR="008D0EDB" w:rsidRPr="007B3B87" w:rsidRDefault="008D0EDB" w:rsidP="00981207">
                            <w:pPr>
                              <w:jc w:val="center"/>
                              <w:rPr>
                                <w:rFonts w:ascii="Arial" w:hAnsi="Arial" w:cs="Arial"/>
                                <w:b/>
                              </w:rPr>
                            </w:pPr>
                            <w:r w:rsidRPr="0081205B">
                              <w:rPr>
                                <w:rFonts w:ascii="Arial" w:hAnsi="Arial" w:cs="Arial"/>
                                <w:b/>
                                <w:color w:val="4F81BD"/>
                              </w:rPr>
                              <w:t>Mars 202</w:t>
                            </w:r>
                            <w:r>
                              <w:rPr>
                                <w:rFonts w:ascii="Arial" w:hAnsi="Arial" w:cs="Arial"/>
                                <w:b/>
                                <w:color w:val="4F81BD"/>
                              </w:rPr>
                              <w:t>2</w:t>
                            </w:r>
                          </w:p>
                        </w:tc>
                      </w:tr>
                      <w:tr w:rsidR="008D0EDB" w:rsidRPr="007873C3" w:rsidTr="0081205B">
                        <w:tc>
                          <w:tcPr>
                            <w:tcW w:w="2547" w:type="dxa"/>
                            <w:vMerge/>
                          </w:tcPr>
                          <w:p w:rsidR="008D0EDB" w:rsidRPr="0081205B" w:rsidRDefault="008D0EDB">
                            <w:pPr>
                              <w:rPr>
                                <w:color w:val="F79646"/>
                              </w:rPr>
                            </w:pPr>
                          </w:p>
                        </w:tc>
                        <w:tc>
                          <w:tcPr>
                            <w:tcW w:w="4678" w:type="dxa"/>
                          </w:tcPr>
                          <w:p w:rsidR="008D0EDB" w:rsidRPr="0081205B" w:rsidRDefault="008D0EDB">
                            <w:pPr>
                              <w:rPr>
                                <w:color w:val="4F81BD"/>
                              </w:rPr>
                            </w:pPr>
                            <w:r w:rsidRPr="0081205B">
                              <w:rPr>
                                <w:b/>
                                <w:color w:val="4F81BD"/>
                              </w:rPr>
                              <w:t>Ouverture du serveur</w:t>
                            </w:r>
                          </w:p>
                          <w:p w:rsidR="008D0EDB" w:rsidRPr="00BA1F45" w:rsidRDefault="008D0EDB">
                            <w:pPr>
                              <w:rPr>
                                <w:b/>
                              </w:rPr>
                            </w:pPr>
                          </w:p>
                          <w:p w:rsidR="008D0EDB" w:rsidRPr="0081205B" w:rsidRDefault="008D0EDB">
                            <w:pPr>
                              <w:rPr>
                                <w:color w:val="4F81BD"/>
                              </w:rPr>
                            </w:pPr>
                            <w:r w:rsidRPr="0081205B">
                              <w:rPr>
                                <w:b/>
                                <w:color w:val="4F81BD"/>
                              </w:rPr>
                              <w:t xml:space="preserve">Fermeture du serveur </w:t>
                            </w:r>
                          </w:p>
                          <w:p w:rsidR="008D0EDB" w:rsidRPr="007873C3" w:rsidRDefault="008D0EDB" w:rsidP="00981207">
                            <w:pPr>
                              <w:jc w:val="both"/>
                            </w:pPr>
                            <w:r w:rsidRPr="007873C3">
                              <w:rPr>
                                <w:rFonts w:ascii="Arial" w:hAnsi="Arial" w:cs="Arial"/>
                                <w:sz w:val="18"/>
                                <w:szCs w:val="18"/>
                              </w:rPr>
                              <w:t>Au-delà de cette date, aucune modification ne sera plus possible. Il est conseillé de ne pas attendre le dernier jour d'ouverture pour saisir ses vœux.</w:t>
                            </w:r>
                          </w:p>
                          <w:p w:rsidR="008D0EDB" w:rsidRPr="007873C3" w:rsidRDefault="008D0EDB"/>
                        </w:tc>
                        <w:tc>
                          <w:tcPr>
                            <w:tcW w:w="2463" w:type="dxa"/>
                          </w:tcPr>
                          <w:p w:rsidR="008D0EDB" w:rsidRPr="0081205B" w:rsidRDefault="008D0EDB" w:rsidP="00981207">
                            <w:pPr>
                              <w:jc w:val="center"/>
                              <w:rPr>
                                <w:rFonts w:ascii="Arial" w:hAnsi="Arial" w:cs="Arial"/>
                                <w:color w:val="4F81BD"/>
                              </w:rPr>
                            </w:pPr>
                            <w:r w:rsidRPr="0081205B">
                              <w:rPr>
                                <w:rFonts w:ascii="Arial" w:hAnsi="Arial" w:cs="Arial"/>
                                <w:b/>
                                <w:color w:val="4F81BD"/>
                              </w:rPr>
                              <w:t>1</w:t>
                            </w:r>
                            <w:r w:rsidRPr="0081205B">
                              <w:rPr>
                                <w:rFonts w:ascii="Arial" w:hAnsi="Arial" w:cs="Arial"/>
                                <w:b/>
                                <w:color w:val="4F81BD"/>
                                <w:vertAlign w:val="superscript"/>
                              </w:rPr>
                              <w:t>er</w:t>
                            </w:r>
                            <w:r w:rsidRPr="0081205B">
                              <w:rPr>
                                <w:rFonts w:ascii="Arial" w:hAnsi="Arial" w:cs="Arial"/>
                                <w:b/>
                                <w:color w:val="4F81BD"/>
                              </w:rPr>
                              <w:t xml:space="preserve"> avril 202</w:t>
                            </w:r>
                            <w:r>
                              <w:rPr>
                                <w:rFonts w:ascii="Arial" w:hAnsi="Arial" w:cs="Arial"/>
                                <w:b/>
                                <w:color w:val="4F81BD"/>
                              </w:rPr>
                              <w:t>2</w:t>
                            </w:r>
                            <w:r w:rsidRPr="0081205B">
                              <w:rPr>
                                <w:rFonts w:ascii="Arial" w:hAnsi="Arial" w:cs="Arial"/>
                                <w:b/>
                                <w:color w:val="4F81BD"/>
                              </w:rPr>
                              <w:t xml:space="preserve"> (12h)</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color w:val="F79646"/>
                              </w:rPr>
                            </w:pPr>
                            <w:r w:rsidRPr="0081205B">
                              <w:rPr>
                                <w:rFonts w:ascii="Arial" w:hAnsi="Arial" w:cs="Arial"/>
                                <w:b/>
                                <w:color w:val="4F81BD"/>
                              </w:rPr>
                              <w:t>14 avril 202</w:t>
                            </w:r>
                            <w:r>
                              <w:rPr>
                                <w:rFonts w:ascii="Arial" w:hAnsi="Arial" w:cs="Arial"/>
                                <w:b/>
                                <w:color w:val="4F81BD"/>
                              </w:rPr>
                              <w:t>2</w:t>
                            </w:r>
                            <w:r w:rsidRPr="0081205B">
                              <w:rPr>
                                <w:rFonts w:ascii="Arial" w:hAnsi="Arial" w:cs="Arial"/>
                                <w:b/>
                                <w:color w:val="4F81BD"/>
                              </w:rPr>
                              <w:t xml:space="preserve"> (12h)</w:t>
                            </w:r>
                          </w:p>
                        </w:tc>
                      </w:tr>
                      <w:tr w:rsidR="008D0EDB" w:rsidRPr="007873C3" w:rsidTr="0081205B">
                        <w:tc>
                          <w:tcPr>
                            <w:tcW w:w="2547" w:type="dxa"/>
                          </w:tcPr>
                          <w:p w:rsidR="008D0EDB" w:rsidRPr="0081205B" w:rsidRDefault="008D0EDB">
                            <w:pPr>
                              <w:rPr>
                                <w:color w:val="F79646"/>
                              </w:rPr>
                            </w:pPr>
                          </w:p>
                          <w:p w:rsidR="008D0EDB" w:rsidRPr="0081205B" w:rsidRDefault="008D0EDB">
                            <w:pPr>
                              <w:rPr>
                                <w:rFonts w:ascii="Arial" w:hAnsi="Arial" w:cs="Arial"/>
                                <w:color w:val="F79646"/>
                              </w:rPr>
                            </w:pPr>
                            <w:r w:rsidRPr="00BA1F45">
                              <w:rPr>
                                <w:rFonts w:ascii="Arial" w:hAnsi="Arial" w:cs="Arial"/>
                                <w:b/>
                              </w:rPr>
                              <w:t>Phase de sécurisation</w:t>
                            </w:r>
                          </w:p>
                        </w:tc>
                        <w:tc>
                          <w:tcPr>
                            <w:tcW w:w="4678" w:type="dxa"/>
                          </w:tcPr>
                          <w:p w:rsidR="008D0EDB" w:rsidRPr="0081205B" w:rsidRDefault="008D0EDB">
                            <w:pPr>
                              <w:rPr>
                                <w:color w:val="F79646"/>
                              </w:rPr>
                            </w:pPr>
                          </w:p>
                          <w:p w:rsidR="008D0EDB" w:rsidRPr="0081205B" w:rsidRDefault="008D0EDB">
                            <w:pPr>
                              <w:rPr>
                                <w:rFonts w:ascii="Arial" w:hAnsi="Arial" w:cs="Arial"/>
                                <w:color w:val="4F81BD"/>
                                <w:sz w:val="20"/>
                                <w:szCs w:val="20"/>
                              </w:rPr>
                            </w:pPr>
                            <w:r w:rsidRPr="0081205B">
                              <w:rPr>
                                <w:rFonts w:ascii="Arial" w:hAnsi="Arial" w:cs="Arial"/>
                                <w:b/>
                                <w:color w:val="4F81BD"/>
                                <w:sz w:val="20"/>
                                <w:szCs w:val="20"/>
                              </w:rPr>
                              <w:t>Consultation de l’accusé réception avec barème initial</w:t>
                            </w:r>
                          </w:p>
                          <w:p w:rsidR="008D0EDB" w:rsidRDefault="008D0EDB">
                            <w:pPr>
                              <w:rPr>
                                <w:sz w:val="20"/>
                              </w:rPr>
                            </w:pPr>
                            <w:r w:rsidRPr="00BA1F45">
                              <w:rPr>
                                <w:rFonts w:ascii="Arial" w:hAnsi="Arial" w:cs="Arial"/>
                                <w:sz w:val="18"/>
                                <w:szCs w:val="18"/>
                              </w:rPr>
                              <w:t>Il récapitule, pour chacun des vœux, les éléments de barème et priorités</w:t>
                            </w:r>
                            <w:r w:rsidRPr="00455105">
                              <w:rPr>
                                <w:sz w:val="20"/>
                              </w:rPr>
                              <w:t>.</w:t>
                            </w:r>
                          </w:p>
                          <w:p w:rsidR="008D0EDB" w:rsidRPr="00F613AA" w:rsidRDefault="008D0EDB" w:rsidP="00981207">
                            <w:pPr>
                              <w:jc w:val="both"/>
                              <w:rPr>
                                <w:rFonts w:ascii="Arial" w:hAnsi="Arial" w:cs="Arial"/>
                                <w:b/>
                                <w:sz w:val="18"/>
                                <w:szCs w:val="18"/>
                              </w:rPr>
                            </w:pPr>
                            <w:r w:rsidRPr="00BA1F45">
                              <w:rPr>
                                <w:rFonts w:ascii="Arial" w:hAnsi="Arial" w:cs="Arial"/>
                                <w:caps/>
                                <w:sz w:val="18"/>
                                <w:szCs w:val="18"/>
                              </w:rPr>
                              <w:t>à</w:t>
                            </w:r>
                            <w:r w:rsidRPr="00BA1F45">
                              <w:rPr>
                                <w:rFonts w:ascii="Arial" w:hAnsi="Arial" w:cs="Arial"/>
                                <w:sz w:val="18"/>
                                <w:szCs w:val="18"/>
                              </w:rPr>
                              <w:t xml:space="preserve"> cette occasion, il conviendra de signaler à l’adresse </w:t>
                            </w:r>
                            <w:hyperlink r:id="rId20" w:history="1">
                              <w:r w:rsidRPr="0081205B">
                                <w:rPr>
                                  <w:rStyle w:val="Lienhypertexte"/>
                                  <w:rFonts w:ascii="Arial" w:hAnsi="Arial" w:cs="Arial"/>
                                  <w:b/>
                                  <w:bCs/>
                                  <w:color w:val="4F81BD"/>
                                  <w:sz w:val="18"/>
                                  <w:szCs w:val="18"/>
                                </w:rPr>
                                <w:t>mouvement1degre06@ac-nice.fr</w:t>
                              </w:r>
                            </w:hyperlink>
                            <w:r w:rsidRPr="0081205B">
                              <w:rPr>
                                <w:rStyle w:val="Lienhypertexte"/>
                                <w:rFonts w:ascii="Arial" w:hAnsi="Arial" w:cs="Arial"/>
                                <w:b/>
                                <w:bCs/>
                                <w:color w:val="4F81BD"/>
                                <w:sz w:val="18"/>
                                <w:szCs w:val="18"/>
                              </w:rPr>
                              <w:t xml:space="preserve"> </w:t>
                            </w:r>
                            <w:r w:rsidRPr="00BA1F45">
                              <w:rPr>
                                <w:rFonts w:ascii="Arial" w:hAnsi="Arial" w:cs="Arial"/>
                                <w:sz w:val="18"/>
                                <w:szCs w:val="18"/>
                              </w:rPr>
                              <w:t xml:space="preserve">toute erreur dans la saisie des vœux ou toute remarque sur les éléments du barème. Toute pièce justificative devra être jointe à l’accusé de réception. </w:t>
                            </w:r>
                            <w:r w:rsidR="00F613AA" w:rsidRPr="00F613AA">
                              <w:rPr>
                                <w:rFonts w:ascii="Arial" w:hAnsi="Arial" w:cs="Arial"/>
                                <w:b/>
                                <w:sz w:val="18"/>
                                <w:szCs w:val="18"/>
                              </w:rPr>
                              <w:t>Les déclarations d’enfant à naître seront prises en compte jusqu’au 8 mai 2022.</w:t>
                            </w:r>
                          </w:p>
                          <w:p w:rsidR="008D0EDB" w:rsidRPr="00BA1F45" w:rsidRDefault="008D0EDB" w:rsidP="00981207">
                            <w:pPr>
                              <w:jc w:val="both"/>
                              <w:rPr>
                                <w:rFonts w:ascii="Arial" w:hAnsi="Arial" w:cs="Arial"/>
                                <w:sz w:val="18"/>
                                <w:szCs w:val="18"/>
                              </w:rPr>
                            </w:pPr>
                          </w:p>
                          <w:p w:rsidR="008D0EDB" w:rsidRPr="00BA1F45" w:rsidRDefault="008D0EDB" w:rsidP="00981207">
                            <w:pPr>
                              <w:jc w:val="both"/>
                              <w:rPr>
                                <w:rFonts w:ascii="Arial" w:hAnsi="Arial" w:cs="Arial"/>
                                <w:sz w:val="18"/>
                                <w:szCs w:val="18"/>
                              </w:rPr>
                            </w:pPr>
                            <w:r w:rsidRPr="00BA1F45">
                              <w:rPr>
                                <w:rFonts w:ascii="Arial" w:hAnsi="Arial" w:cs="Arial"/>
                                <w:sz w:val="18"/>
                                <w:szCs w:val="18"/>
                              </w:rPr>
                              <w:t>L'ajout, la modification ou l'inversion de vœux ne sont pas autorisés dans cette phase, ainsi que l</w:t>
                            </w:r>
                            <w:r w:rsidRPr="00BA1F45">
                              <w:rPr>
                                <w:rFonts w:ascii="Arial" w:hAnsi="Arial" w:cs="Arial"/>
                                <w:spacing w:val="-2"/>
                                <w:sz w:val="18"/>
                                <w:szCs w:val="18"/>
                              </w:rPr>
                              <w:t>a suppression d'un ou plusieurs vœux, sauf circonstances exceptionnelles dûment justifiées. Seule l'annulation totale du mouvement est</w:t>
                            </w:r>
                            <w:r w:rsidRPr="00BA1F45">
                              <w:rPr>
                                <w:rFonts w:ascii="Arial" w:hAnsi="Arial" w:cs="Arial"/>
                                <w:sz w:val="18"/>
                                <w:szCs w:val="18"/>
                              </w:rPr>
                              <w:t xml:space="preserve"> permise pour les agents actuellement nommés à titre définitif. Elle n’est pas autorisée pour les participants obligatoires.</w:t>
                            </w:r>
                          </w:p>
                          <w:p w:rsidR="008D0EDB" w:rsidRPr="00BA1F45" w:rsidRDefault="008D0EDB" w:rsidP="00981207">
                            <w:pPr>
                              <w:jc w:val="both"/>
                              <w:rPr>
                                <w:rFonts w:ascii="Arial" w:hAnsi="Arial" w:cs="Arial"/>
                                <w:sz w:val="18"/>
                                <w:szCs w:val="18"/>
                              </w:rPr>
                            </w:pPr>
                          </w:p>
                          <w:p w:rsidR="008D0EDB" w:rsidRPr="0081205B" w:rsidRDefault="008D0EDB">
                            <w:pPr>
                              <w:rPr>
                                <w:color w:val="F79646"/>
                              </w:rPr>
                            </w:pPr>
                            <w:r w:rsidRPr="0081205B">
                              <w:rPr>
                                <w:rFonts w:ascii="Arial" w:hAnsi="Arial" w:cs="Arial"/>
                                <w:b/>
                                <w:color w:val="4F81BD"/>
                                <w:sz w:val="20"/>
                                <w:szCs w:val="20"/>
                              </w:rPr>
                              <w:t>Consultation de l’accusé réception avec barème final</w:t>
                            </w:r>
                          </w:p>
                          <w:p w:rsidR="008D0EDB" w:rsidRPr="0081205B" w:rsidRDefault="008D0EDB">
                            <w:pPr>
                              <w:rPr>
                                <w:color w:val="F79646"/>
                              </w:rPr>
                            </w:pPr>
                          </w:p>
                        </w:tc>
                        <w:tc>
                          <w:tcPr>
                            <w:tcW w:w="2463" w:type="dxa"/>
                          </w:tcPr>
                          <w:p w:rsidR="008D0EDB" w:rsidRPr="0081205B" w:rsidRDefault="008D0EDB">
                            <w:pPr>
                              <w:rPr>
                                <w:color w:val="F79646"/>
                              </w:rPr>
                            </w:pPr>
                          </w:p>
                          <w:p w:rsidR="008D0EDB" w:rsidRPr="0081205B" w:rsidRDefault="008D0EDB" w:rsidP="00981207">
                            <w:pPr>
                              <w:jc w:val="center"/>
                              <w:rPr>
                                <w:rFonts w:ascii="Arial" w:hAnsi="Arial" w:cs="Arial"/>
                                <w:color w:val="4F81BD"/>
                              </w:rPr>
                            </w:pPr>
                            <w:r w:rsidRPr="0081205B">
                              <w:rPr>
                                <w:rFonts w:ascii="Arial" w:hAnsi="Arial" w:cs="Arial"/>
                                <w:b/>
                                <w:color w:val="4F81BD"/>
                              </w:rPr>
                              <w:t>du 2</w:t>
                            </w:r>
                            <w:r>
                              <w:rPr>
                                <w:rFonts w:ascii="Arial" w:hAnsi="Arial" w:cs="Arial"/>
                                <w:b/>
                                <w:color w:val="4F81BD"/>
                              </w:rPr>
                              <w:t>5</w:t>
                            </w:r>
                            <w:r w:rsidRPr="0081205B">
                              <w:rPr>
                                <w:rFonts w:ascii="Arial" w:hAnsi="Arial" w:cs="Arial"/>
                                <w:b/>
                                <w:color w:val="4F81BD"/>
                              </w:rPr>
                              <w:t xml:space="preserve"> avril</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r w:rsidRPr="0081205B">
                              <w:rPr>
                                <w:rFonts w:ascii="Arial" w:hAnsi="Arial" w:cs="Arial"/>
                                <w:b/>
                                <w:color w:val="4F81BD"/>
                              </w:rPr>
                              <w:t>au</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r>
                              <w:rPr>
                                <w:rFonts w:ascii="Arial" w:hAnsi="Arial" w:cs="Arial"/>
                                <w:b/>
                                <w:color w:val="4F81BD"/>
                              </w:rPr>
                              <w:t>8</w:t>
                            </w:r>
                            <w:r w:rsidRPr="0081205B">
                              <w:rPr>
                                <w:rFonts w:ascii="Arial" w:hAnsi="Arial" w:cs="Arial"/>
                                <w:b/>
                                <w:color w:val="4F81BD"/>
                              </w:rPr>
                              <w:t xml:space="preserve"> mai 202</w:t>
                            </w:r>
                            <w:r>
                              <w:rPr>
                                <w:rFonts w:ascii="Arial" w:hAnsi="Arial" w:cs="Arial"/>
                                <w:b/>
                                <w:color w:val="4F81BD"/>
                              </w:rPr>
                              <w:t>2</w:t>
                            </w: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4F81BD"/>
                              </w:rPr>
                            </w:pPr>
                          </w:p>
                          <w:p w:rsidR="008D0EDB" w:rsidRPr="0081205B" w:rsidRDefault="008D0EDB" w:rsidP="00981207">
                            <w:pPr>
                              <w:jc w:val="center"/>
                              <w:rPr>
                                <w:rFonts w:ascii="Arial" w:hAnsi="Arial" w:cs="Arial"/>
                                <w:color w:val="F79646"/>
                              </w:rPr>
                            </w:pPr>
                            <w:r w:rsidRPr="0081205B">
                              <w:rPr>
                                <w:rFonts w:ascii="Arial" w:hAnsi="Arial" w:cs="Arial"/>
                                <w:b/>
                                <w:color w:val="4F81BD"/>
                              </w:rPr>
                              <w:t>1</w:t>
                            </w:r>
                            <w:r>
                              <w:rPr>
                                <w:rFonts w:ascii="Arial" w:hAnsi="Arial" w:cs="Arial"/>
                                <w:b/>
                                <w:color w:val="4F81BD"/>
                              </w:rPr>
                              <w:t>6</w:t>
                            </w:r>
                            <w:r w:rsidRPr="0081205B">
                              <w:rPr>
                                <w:rFonts w:ascii="Arial" w:hAnsi="Arial" w:cs="Arial"/>
                                <w:b/>
                                <w:color w:val="4F81BD"/>
                              </w:rPr>
                              <w:t xml:space="preserve"> mai 202</w:t>
                            </w:r>
                            <w:r>
                              <w:rPr>
                                <w:rFonts w:ascii="Arial" w:hAnsi="Arial" w:cs="Arial"/>
                                <w:b/>
                                <w:color w:val="4F81BD"/>
                              </w:rPr>
                              <w:t>2</w:t>
                            </w:r>
                          </w:p>
                        </w:tc>
                      </w:tr>
                      <w:tr w:rsidR="008D0EDB" w:rsidRPr="007873C3" w:rsidTr="0081205B">
                        <w:tc>
                          <w:tcPr>
                            <w:tcW w:w="7225" w:type="dxa"/>
                            <w:gridSpan w:val="2"/>
                          </w:tcPr>
                          <w:p w:rsidR="008D0EDB" w:rsidRPr="0081205B" w:rsidRDefault="008D0EDB" w:rsidP="00981207">
                            <w:pPr>
                              <w:jc w:val="center"/>
                              <w:rPr>
                                <w:rFonts w:ascii="Arial" w:hAnsi="Arial" w:cs="Arial"/>
                                <w:color w:val="4F81BD"/>
                                <w:sz w:val="20"/>
                                <w:szCs w:val="20"/>
                              </w:rPr>
                            </w:pPr>
                          </w:p>
                          <w:p w:rsidR="008D0EDB" w:rsidRPr="00361739" w:rsidRDefault="008D0EDB" w:rsidP="00981207">
                            <w:pPr>
                              <w:jc w:val="center"/>
                              <w:rPr>
                                <w:rFonts w:ascii="Arial" w:hAnsi="Arial" w:cs="Arial"/>
                                <w:b/>
                                <w:sz w:val="20"/>
                                <w:szCs w:val="20"/>
                              </w:rPr>
                            </w:pPr>
                            <w:r w:rsidRPr="00361739">
                              <w:rPr>
                                <w:rFonts w:ascii="Arial" w:hAnsi="Arial" w:cs="Arial"/>
                                <w:b/>
                                <w:sz w:val="20"/>
                                <w:szCs w:val="20"/>
                              </w:rPr>
                              <w:t>CONSULTATION DES RESULTATS DU MOUVEMENT</w:t>
                            </w:r>
                          </w:p>
                          <w:p w:rsidR="008D0EDB" w:rsidRPr="0081205B" w:rsidRDefault="008D0EDB" w:rsidP="00981207">
                            <w:pPr>
                              <w:jc w:val="center"/>
                              <w:rPr>
                                <w:rFonts w:ascii="Arial" w:hAnsi="Arial" w:cs="Arial"/>
                                <w:color w:val="4F81BD"/>
                                <w:sz w:val="20"/>
                                <w:szCs w:val="20"/>
                              </w:rPr>
                            </w:pPr>
                          </w:p>
                        </w:tc>
                        <w:tc>
                          <w:tcPr>
                            <w:tcW w:w="2463" w:type="dxa"/>
                          </w:tcPr>
                          <w:p w:rsidR="008D0EDB" w:rsidRPr="0081205B" w:rsidRDefault="008D0EDB" w:rsidP="00981207">
                            <w:pPr>
                              <w:jc w:val="center"/>
                              <w:rPr>
                                <w:rFonts w:ascii="Arial" w:hAnsi="Arial" w:cs="Arial"/>
                                <w:color w:val="4F81BD"/>
                                <w:sz w:val="20"/>
                                <w:szCs w:val="20"/>
                              </w:rPr>
                            </w:pPr>
                          </w:p>
                          <w:p w:rsidR="008D0EDB" w:rsidRPr="0081205B" w:rsidRDefault="008D0EDB" w:rsidP="00981207">
                            <w:pPr>
                              <w:jc w:val="center"/>
                              <w:rPr>
                                <w:rFonts w:ascii="Arial" w:hAnsi="Arial" w:cs="Arial"/>
                                <w:color w:val="4F81BD"/>
                                <w:sz w:val="20"/>
                                <w:szCs w:val="20"/>
                              </w:rPr>
                            </w:pPr>
                            <w:r w:rsidRPr="0081205B">
                              <w:rPr>
                                <w:rFonts w:ascii="Arial" w:hAnsi="Arial" w:cs="Arial"/>
                                <w:b/>
                                <w:color w:val="4F81BD"/>
                                <w:sz w:val="20"/>
                                <w:szCs w:val="20"/>
                              </w:rPr>
                              <w:t>2</w:t>
                            </w:r>
                            <w:r>
                              <w:rPr>
                                <w:rFonts w:ascii="Arial" w:hAnsi="Arial" w:cs="Arial"/>
                                <w:b/>
                                <w:color w:val="4F81BD"/>
                                <w:sz w:val="20"/>
                                <w:szCs w:val="20"/>
                              </w:rPr>
                              <w:t>0</w:t>
                            </w:r>
                            <w:r w:rsidRPr="0081205B">
                              <w:rPr>
                                <w:rFonts w:ascii="Arial" w:hAnsi="Arial" w:cs="Arial"/>
                                <w:b/>
                                <w:color w:val="4F81BD"/>
                                <w:sz w:val="20"/>
                                <w:szCs w:val="20"/>
                              </w:rPr>
                              <w:t xml:space="preserve"> mai 202</w:t>
                            </w:r>
                            <w:r>
                              <w:rPr>
                                <w:rFonts w:ascii="Arial" w:hAnsi="Arial" w:cs="Arial"/>
                                <w:b/>
                                <w:color w:val="4F81BD"/>
                                <w:sz w:val="20"/>
                                <w:szCs w:val="20"/>
                              </w:rPr>
                              <w:t>2</w:t>
                            </w:r>
                          </w:p>
                        </w:tc>
                      </w:tr>
                      <w:tr w:rsidR="008D0EDB" w:rsidRPr="007873C3" w:rsidTr="0081205B">
                        <w:tc>
                          <w:tcPr>
                            <w:tcW w:w="2547" w:type="dxa"/>
                          </w:tcPr>
                          <w:p w:rsidR="008D0EDB" w:rsidRPr="0081205B" w:rsidRDefault="008D0EDB" w:rsidP="00981207">
                            <w:pPr>
                              <w:jc w:val="center"/>
                              <w:rPr>
                                <w:rFonts w:ascii="Arial" w:hAnsi="Arial" w:cs="Arial"/>
                                <w:color w:val="4F81BD"/>
                                <w:sz w:val="20"/>
                              </w:rPr>
                            </w:pPr>
                          </w:p>
                          <w:p w:rsidR="008D0EDB" w:rsidRPr="00361739" w:rsidRDefault="008D0EDB" w:rsidP="00981207">
                            <w:pPr>
                              <w:rPr>
                                <w:rFonts w:ascii="Arial" w:hAnsi="Arial" w:cs="Arial"/>
                                <w:b/>
                              </w:rPr>
                            </w:pPr>
                            <w:r w:rsidRPr="00361739">
                              <w:rPr>
                                <w:rFonts w:ascii="Arial" w:hAnsi="Arial" w:cs="Arial"/>
                                <w:b/>
                              </w:rPr>
                              <w:t>Phase d’ajustement</w:t>
                            </w:r>
                          </w:p>
                          <w:p w:rsidR="008D0EDB" w:rsidRPr="0081205B" w:rsidRDefault="008D0EDB" w:rsidP="00981207">
                            <w:pPr>
                              <w:jc w:val="center"/>
                              <w:rPr>
                                <w:rFonts w:ascii="Arial" w:hAnsi="Arial" w:cs="Arial"/>
                                <w:color w:val="4F81BD"/>
                                <w:sz w:val="20"/>
                              </w:rPr>
                            </w:pPr>
                          </w:p>
                        </w:tc>
                        <w:tc>
                          <w:tcPr>
                            <w:tcW w:w="4678" w:type="dxa"/>
                          </w:tcPr>
                          <w:p w:rsidR="008D0EDB" w:rsidRPr="0081205B" w:rsidRDefault="008D0EDB" w:rsidP="00981207">
                            <w:pPr>
                              <w:rPr>
                                <w:rFonts w:ascii="Arial" w:hAnsi="Arial" w:cs="Arial"/>
                                <w:color w:val="4F81BD"/>
                                <w:sz w:val="20"/>
                              </w:rPr>
                            </w:pPr>
                          </w:p>
                          <w:p w:rsidR="008D0EDB" w:rsidRPr="0081205B" w:rsidRDefault="008D0EDB" w:rsidP="00981207">
                            <w:pPr>
                              <w:rPr>
                                <w:rFonts w:ascii="Arial" w:hAnsi="Arial" w:cs="Arial"/>
                                <w:color w:val="4F81BD"/>
                                <w:sz w:val="20"/>
                              </w:rPr>
                            </w:pPr>
                            <w:r w:rsidRPr="0081205B">
                              <w:rPr>
                                <w:rFonts w:ascii="Arial" w:hAnsi="Arial" w:cs="Arial"/>
                                <w:b/>
                                <w:color w:val="4F81BD"/>
                                <w:sz w:val="20"/>
                              </w:rPr>
                              <w:t>Attribution d’une affectation précise pour les titulaires remplaçants de secteur</w:t>
                            </w:r>
                          </w:p>
                          <w:p w:rsidR="008D0EDB" w:rsidRPr="0081205B" w:rsidRDefault="008D0EDB" w:rsidP="00981207">
                            <w:pPr>
                              <w:rPr>
                                <w:rFonts w:ascii="Arial" w:hAnsi="Arial" w:cs="Arial"/>
                                <w:color w:val="4F81BD"/>
                                <w:sz w:val="20"/>
                              </w:rPr>
                            </w:pPr>
                          </w:p>
                          <w:p w:rsidR="008D0EDB" w:rsidRPr="0081205B" w:rsidRDefault="008D0EDB" w:rsidP="00981207">
                            <w:pPr>
                              <w:rPr>
                                <w:rFonts w:ascii="Arial" w:hAnsi="Arial" w:cs="Arial"/>
                                <w:color w:val="4F81BD"/>
                                <w:sz w:val="20"/>
                              </w:rPr>
                            </w:pPr>
                          </w:p>
                          <w:p w:rsidR="008D0EDB" w:rsidRPr="0081205B" w:rsidRDefault="008D0EDB" w:rsidP="00981207">
                            <w:pPr>
                              <w:rPr>
                                <w:rFonts w:ascii="Arial" w:hAnsi="Arial" w:cs="Arial"/>
                                <w:color w:val="4F81BD"/>
                                <w:sz w:val="20"/>
                              </w:rPr>
                            </w:pPr>
                            <w:r w:rsidRPr="0081205B">
                              <w:rPr>
                                <w:rFonts w:ascii="Arial" w:hAnsi="Arial" w:cs="Arial"/>
                                <w:b/>
                                <w:color w:val="4F81BD"/>
                                <w:sz w:val="20"/>
                              </w:rPr>
                              <w:t>Affectation des enseignants restés sans poste à l’issue de la phase principale</w:t>
                            </w:r>
                          </w:p>
                          <w:p w:rsidR="008D0EDB" w:rsidRPr="0081205B" w:rsidRDefault="008D0EDB" w:rsidP="00981207">
                            <w:pPr>
                              <w:rPr>
                                <w:rFonts w:ascii="Arial" w:hAnsi="Arial" w:cs="Arial"/>
                                <w:color w:val="4F81BD"/>
                                <w:sz w:val="20"/>
                              </w:rPr>
                            </w:pPr>
                          </w:p>
                        </w:tc>
                        <w:tc>
                          <w:tcPr>
                            <w:tcW w:w="2463" w:type="dxa"/>
                          </w:tcPr>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r w:rsidRPr="0081205B">
                              <w:rPr>
                                <w:rFonts w:ascii="Arial" w:hAnsi="Arial" w:cs="Arial"/>
                                <w:b/>
                                <w:color w:val="4F81BD"/>
                                <w:sz w:val="20"/>
                              </w:rPr>
                              <w:t>Du 8 au 1</w:t>
                            </w:r>
                            <w:r>
                              <w:rPr>
                                <w:rFonts w:ascii="Arial" w:hAnsi="Arial" w:cs="Arial"/>
                                <w:b/>
                                <w:color w:val="4F81BD"/>
                                <w:sz w:val="20"/>
                              </w:rPr>
                              <w:t>6</w:t>
                            </w:r>
                            <w:r w:rsidRPr="0081205B">
                              <w:rPr>
                                <w:rFonts w:ascii="Arial" w:hAnsi="Arial" w:cs="Arial"/>
                                <w:b/>
                                <w:color w:val="4F81BD"/>
                                <w:sz w:val="20"/>
                              </w:rPr>
                              <w:t xml:space="preserve"> juin 202</w:t>
                            </w:r>
                            <w:r>
                              <w:rPr>
                                <w:rFonts w:ascii="Arial" w:hAnsi="Arial" w:cs="Arial"/>
                                <w:b/>
                                <w:color w:val="4F81BD"/>
                                <w:sz w:val="20"/>
                              </w:rPr>
                              <w:t>2</w:t>
                            </w:r>
                          </w:p>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p>
                          <w:p w:rsidR="008D0EDB" w:rsidRPr="0081205B" w:rsidRDefault="008D0EDB" w:rsidP="00981207">
                            <w:pPr>
                              <w:jc w:val="center"/>
                              <w:rPr>
                                <w:rFonts w:ascii="Arial" w:hAnsi="Arial" w:cs="Arial"/>
                                <w:color w:val="4F81BD"/>
                                <w:sz w:val="20"/>
                              </w:rPr>
                            </w:pPr>
                            <w:r w:rsidRPr="0081205B">
                              <w:rPr>
                                <w:rFonts w:ascii="Arial" w:hAnsi="Arial" w:cs="Arial"/>
                                <w:b/>
                                <w:color w:val="4F81BD"/>
                                <w:sz w:val="20"/>
                              </w:rPr>
                              <w:t>30 juin 202</w:t>
                            </w:r>
                            <w:r>
                              <w:rPr>
                                <w:rFonts w:ascii="Arial" w:hAnsi="Arial" w:cs="Arial"/>
                                <w:b/>
                                <w:color w:val="4F81BD"/>
                                <w:sz w:val="20"/>
                              </w:rPr>
                              <w:t>2</w:t>
                            </w:r>
                          </w:p>
                        </w:tc>
                      </w:tr>
                    </w:tbl>
                    <w:p w:rsidR="008D0EDB" w:rsidRDefault="008D0EDB" w:rsidP="0081205B"/>
                  </w:txbxContent>
                </v:textbox>
              </v:shape>
            </w:pict>
          </mc:Fallback>
        </mc:AlternateContent>
      </w: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981207" w:rsidRPr="0081205B" w:rsidRDefault="00981207"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81205B" w:rsidRPr="0081205B" w:rsidRDefault="0081205B" w:rsidP="0081205B">
      <w:pPr>
        <w:overflowPunct w:val="0"/>
        <w:autoSpaceDE w:val="0"/>
        <w:autoSpaceDN w:val="0"/>
        <w:adjustRightInd w:val="0"/>
        <w:spacing w:after="0" w:line="240" w:lineRule="auto"/>
        <w:ind w:left="1701"/>
        <w:contextualSpacing/>
        <w:jc w:val="both"/>
        <w:textAlignment w:val="baseline"/>
        <w:rPr>
          <w:rFonts w:ascii="Arial" w:eastAsia="Times New Roman" w:hAnsi="Arial" w:cs="Arial"/>
          <w:b/>
          <w:sz w:val="20"/>
          <w:szCs w:val="20"/>
          <w:lang w:eastAsia="fr-FR"/>
        </w:rPr>
      </w:pPr>
    </w:p>
    <w:p w:rsidR="0081205B" w:rsidRDefault="0081205B" w:rsidP="00981207">
      <w:pPr>
        <w:overflowPunct w:val="0"/>
        <w:autoSpaceDE w:val="0"/>
        <w:autoSpaceDN w:val="0"/>
        <w:adjustRightInd w:val="0"/>
        <w:spacing w:after="0" w:line="240" w:lineRule="auto"/>
        <w:ind w:left="720"/>
        <w:jc w:val="both"/>
        <w:textAlignment w:val="baseline"/>
        <w:rPr>
          <w:rFonts w:ascii="Arial" w:eastAsia="Times New Roman" w:hAnsi="Arial" w:cs="Arial"/>
          <w:b/>
          <w:caps/>
          <w:color w:val="4F81BD"/>
          <w:sz w:val="20"/>
          <w:lang w:eastAsia="fr-FR"/>
        </w:rPr>
      </w:pPr>
    </w:p>
    <w:p w:rsidR="0081205B" w:rsidRDefault="0081205B" w:rsidP="0081205B">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r w:rsidRPr="0081205B">
        <w:rPr>
          <w:rFonts w:ascii="Arial" w:eastAsia="Times New Roman" w:hAnsi="Arial" w:cs="Arial"/>
          <w:b/>
          <w:caps/>
          <w:color w:val="4F81BD"/>
          <w:sz w:val="20"/>
          <w:lang w:eastAsia="fr-FR"/>
        </w:rPr>
        <w:t>Calendrier prévisionnel</w:t>
      </w:r>
    </w:p>
    <w:p w:rsidR="00981207" w:rsidRDefault="00981207" w:rsidP="00981207">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981207" w:rsidRDefault="00981207" w:rsidP="00981207">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981207" w:rsidRDefault="00981207" w:rsidP="00981207">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981207" w:rsidRDefault="00981207" w:rsidP="00981207">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981207" w:rsidRDefault="00981207" w:rsidP="00981207">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81205B" w:rsidRDefault="0081205B"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981207" w:rsidRDefault="00981207"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981207" w:rsidRDefault="00981207"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981207" w:rsidRDefault="00981207" w:rsidP="00B626C1">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7B1A79" w:rsidRDefault="007B1A79"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7B1A79" w:rsidRDefault="007B1A79"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B626C1" w:rsidRDefault="00B626C1"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B626C1" w:rsidRDefault="00B626C1"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B626C1" w:rsidRDefault="00B626C1" w:rsidP="0081205B">
      <w:pPr>
        <w:overflowPunct w:val="0"/>
        <w:autoSpaceDE w:val="0"/>
        <w:autoSpaceDN w:val="0"/>
        <w:adjustRightInd w:val="0"/>
        <w:spacing w:after="0" w:line="240" w:lineRule="auto"/>
        <w:ind w:left="360"/>
        <w:jc w:val="both"/>
        <w:textAlignment w:val="baseline"/>
        <w:rPr>
          <w:rFonts w:ascii="Arial" w:eastAsia="Times New Roman" w:hAnsi="Arial" w:cs="Arial"/>
          <w:b/>
          <w:caps/>
          <w:color w:val="4F81BD"/>
          <w:sz w:val="20"/>
          <w:lang w:eastAsia="fr-FR"/>
        </w:rPr>
      </w:pPr>
    </w:p>
    <w:p w:rsidR="007B1A79" w:rsidRDefault="007B1A79" w:rsidP="00B626C1">
      <w:p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p>
    <w:p w:rsidR="0081205B" w:rsidRPr="00981207" w:rsidRDefault="0081205B" w:rsidP="0081205B">
      <w:pPr>
        <w:shd w:val="clear" w:color="auto" w:fill="E36C0A"/>
        <w:overflowPunct w:val="0"/>
        <w:autoSpaceDE w:val="0"/>
        <w:autoSpaceDN w:val="0"/>
        <w:adjustRightInd w:val="0"/>
        <w:spacing w:after="0" w:line="240" w:lineRule="auto"/>
        <w:jc w:val="both"/>
        <w:textAlignment w:val="baseline"/>
        <w:rPr>
          <w:rFonts w:ascii="Arial" w:eastAsia="Times New Roman" w:hAnsi="Arial" w:cs="Arial"/>
          <w:b/>
          <w:iCs/>
          <w:caps/>
          <w:color w:val="FFFFFF"/>
          <w:sz w:val="36"/>
          <w:szCs w:val="36"/>
          <w:lang w:eastAsia="fr-FR"/>
        </w:rPr>
      </w:pPr>
      <w:r w:rsidRPr="00981207">
        <w:rPr>
          <w:rFonts w:ascii="Arial" w:eastAsia="Times New Roman" w:hAnsi="Arial" w:cs="Arial"/>
          <w:iCs/>
          <w:caps/>
          <w:color w:val="FFFFFF"/>
          <w:sz w:val="36"/>
          <w:szCs w:val="36"/>
          <w:lang w:eastAsia="fr-FR"/>
        </w:rPr>
        <w:lastRenderedPageBreak/>
        <w:t>Traitement des demandes de mutation</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lang w:eastAsia="fr-FR"/>
        </w:rPr>
      </w:pPr>
      <w:r w:rsidRPr="0081205B">
        <w:rPr>
          <w:rFonts w:ascii="Arial" w:eastAsia="Times New Roman" w:hAnsi="Arial" w:cs="Arial"/>
          <w:b/>
          <w:caps/>
          <w:color w:val="4F81BD"/>
          <w:sz w:val="20"/>
          <w:lang w:eastAsia="fr-FR"/>
        </w:rPr>
        <w:t>Formulation des vœux</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aps/>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Tout poste est susceptible d’être vacant. Tous les postes demandés doivent obligatoirement être classés par ordre préférentiel.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1013F0"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u w:val="single"/>
          <w:lang w:eastAsia="fr-FR"/>
        </w:rPr>
      </w:pPr>
      <w:r>
        <w:rPr>
          <w:rFonts w:ascii="Arial" w:eastAsia="Times New Roman" w:hAnsi="Arial" w:cs="Arial"/>
          <w:sz w:val="20"/>
          <w:szCs w:val="20"/>
          <w:lang w:eastAsia="fr-FR"/>
        </w:rPr>
        <w:t>40</w:t>
      </w:r>
      <w:r w:rsidR="0081205B" w:rsidRPr="0081205B">
        <w:rPr>
          <w:rFonts w:ascii="Arial" w:eastAsia="Times New Roman" w:hAnsi="Arial" w:cs="Arial"/>
          <w:sz w:val="20"/>
          <w:szCs w:val="20"/>
          <w:lang w:eastAsia="fr-FR"/>
        </w:rPr>
        <w:t xml:space="preserve"> vœux au maximum peuvent </w:t>
      </w:r>
      <w:r w:rsidR="0081205B" w:rsidRPr="0081205B">
        <w:rPr>
          <w:rFonts w:ascii="Arial" w:eastAsia="Times New Roman" w:hAnsi="Arial" w:cs="Arial"/>
          <w:spacing w:val="-4"/>
          <w:sz w:val="20"/>
          <w:szCs w:val="20"/>
          <w:lang w:eastAsia="fr-FR"/>
        </w:rPr>
        <w:t>être formulés.</w:t>
      </w:r>
      <w:r w:rsidR="0081205B" w:rsidRPr="0081205B">
        <w:rPr>
          <w:rFonts w:ascii="Arial" w:eastAsia="Times New Roman" w:hAnsi="Arial" w:cs="Arial"/>
          <w:sz w:val="20"/>
          <w:szCs w:val="20"/>
          <w:lang w:eastAsia="fr-FR"/>
        </w:rPr>
        <w:t xml:space="preserve"> Lors de la saisie du vœu, une information relative à la vacance du poste s’affiche (situation des postes constatée </w:t>
      </w:r>
      <w:r w:rsidR="0081205B" w:rsidRPr="0081205B">
        <w:rPr>
          <w:rFonts w:ascii="Arial" w:eastAsia="Times New Roman" w:hAnsi="Arial" w:cs="Arial"/>
          <w:sz w:val="20"/>
          <w:szCs w:val="20"/>
          <w:u w:val="single"/>
          <w:lang w:eastAsia="fr-FR"/>
        </w:rPr>
        <w:t>au moment</w:t>
      </w:r>
      <w:r w:rsidR="0081205B" w:rsidRPr="0081205B">
        <w:rPr>
          <w:rFonts w:ascii="Arial" w:eastAsia="Times New Roman" w:hAnsi="Arial" w:cs="Arial"/>
          <w:sz w:val="20"/>
          <w:szCs w:val="20"/>
          <w:lang w:eastAsia="fr-FR"/>
        </w:rPr>
        <w:t xml:space="preserve"> de la constitution du fichier). Il est fortement recommandé de ne pas prendre en compte cette seule donnée pour la formulation des vœux, de nombreux postes se libérant en cours de mouvement (détachement, disponibilité, retraite...)</w:t>
      </w:r>
    </w:p>
    <w:p w:rsidR="001013F0" w:rsidRPr="001013F0" w:rsidRDefault="001013F0" w:rsidP="001013F0">
      <w:pPr>
        <w:keepNext/>
        <w:keepLines/>
        <w:spacing w:before="360" w:after="240" w:line="240" w:lineRule="auto"/>
        <w:jc w:val="both"/>
        <w:outlineLvl w:val="2"/>
        <w:rPr>
          <w:rFonts w:ascii="Arial" w:eastAsia="Times New Roman" w:hAnsi="Arial" w:cstheme="majorBidi"/>
          <w:bCs/>
          <w:sz w:val="20"/>
          <w:szCs w:val="20"/>
          <w:lang w:eastAsia="fr-FR"/>
        </w:rPr>
      </w:pPr>
      <w:r w:rsidRPr="001013F0">
        <w:rPr>
          <w:rFonts w:ascii="Arial" w:eastAsia="Times New Roman" w:hAnsi="Arial" w:cstheme="majorBidi"/>
          <w:bCs/>
          <w:noProof/>
          <w:sz w:val="20"/>
          <w:szCs w:val="20"/>
          <w:lang w:eastAsia="fr-FR"/>
        </w:rPr>
        <w:t>Parmi les 40 voeux, l'ensemble des participants pourra formuler des voeux « simples » et des voeux « groupes ». Les participants obligatoires devront formuler au moins un voeu « groupe » de type MOB (voir définition ci-après).</w:t>
      </w:r>
    </w:p>
    <w:p w:rsidR="001013F0" w:rsidRPr="001013F0" w:rsidRDefault="001013F0" w:rsidP="008233E1">
      <w:pPr>
        <w:numPr>
          <w:ilvl w:val="0"/>
          <w:numId w:val="27"/>
        </w:numPr>
        <w:overflowPunct w:val="0"/>
        <w:autoSpaceDE w:val="0"/>
        <w:autoSpaceDN w:val="0"/>
        <w:adjustRightInd w:val="0"/>
        <w:spacing w:after="0" w:line="240" w:lineRule="auto"/>
        <w:ind w:left="709"/>
        <w:jc w:val="both"/>
        <w:textAlignment w:val="baseline"/>
        <w:rPr>
          <w:rFonts w:ascii="Arial" w:eastAsia="Times New Roman" w:hAnsi="Arial" w:cs="Arial"/>
          <w:spacing w:val="-4"/>
          <w:sz w:val="20"/>
          <w:szCs w:val="20"/>
          <w:lang w:eastAsia="fr-FR"/>
        </w:rPr>
      </w:pPr>
      <w:r w:rsidRPr="001013F0">
        <w:rPr>
          <w:rFonts w:ascii="Arial" w:eastAsia="Times New Roman" w:hAnsi="Arial" w:cs="Arial"/>
          <w:b/>
          <w:color w:val="E36C0A"/>
          <w:sz w:val="20"/>
          <w:szCs w:val="20"/>
          <w:lang w:eastAsia="fr-FR"/>
        </w:rPr>
        <w:t>Les vœux « </w:t>
      </w:r>
      <w:r w:rsidR="00BB0487">
        <w:rPr>
          <w:rFonts w:ascii="Arial" w:eastAsia="Times New Roman" w:hAnsi="Arial" w:cs="Arial"/>
          <w:b/>
          <w:color w:val="E36C0A"/>
          <w:sz w:val="20"/>
          <w:szCs w:val="20"/>
          <w:lang w:eastAsia="fr-FR"/>
        </w:rPr>
        <w:t>simples</w:t>
      </w:r>
      <w:r w:rsidRPr="001013F0">
        <w:rPr>
          <w:rFonts w:ascii="Arial" w:eastAsia="Times New Roman" w:hAnsi="Arial" w:cs="Arial"/>
          <w:b/>
          <w:color w:val="E36C0A"/>
          <w:sz w:val="20"/>
          <w:szCs w:val="20"/>
          <w:lang w:eastAsia="fr-FR"/>
        </w:rPr>
        <w:t xml:space="preserve"> » </w:t>
      </w:r>
    </w:p>
    <w:p w:rsidR="001013F0" w:rsidRPr="001013F0" w:rsidRDefault="001013F0" w:rsidP="001013F0">
      <w:pPr>
        <w:spacing w:after="100" w:afterAutospacing="1" w:line="240" w:lineRule="auto"/>
        <w:jc w:val="both"/>
        <w:rPr>
          <w:rFonts w:ascii="Arial" w:eastAsia="Times New Roman" w:hAnsi="Arial" w:cs="Arial"/>
          <w:sz w:val="20"/>
          <w:szCs w:val="20"/>
          <w:lang w:eastAsia="fr-FR"/>
        </w:rPr>
      </w:pPr>
      <w:r w:rsidRPr="001013F0">
        <w:rPr>
          <w:rFonts w:ascii="Arial" w:eastAsia="Times New Roman" w:hAnsi="Arial" w:cs="Arial"/>
          <w:sz w:val="20"/>
          <w:szCs w:val="20"/>
          <w:lang w:eastAsia="fr-FR"/>
        </w:rPr>
        <w:t>Les vœux « simples »</w:t>
      </w:r>
      <w:r w:rsidRPr="001013F0">
        <w:rPr>
          <w:rFonts w:ascii="Arial" w:eastAsia="Times New Roman" w:hAnsi="Arial" w:cs="Arial"/>
          <w:b/>
          <w:sz w:val="20"/>
          <w:szCs w:val="20"/>
          <w:lang w:eastAsia="fr-FR"/>
        </w:rPr>
        <w:t xml:space="preserve"> </w:t>
      </w:r>
      <w:r w:rsidRPr="001013F0">
        <w:rPr>
          <w:rFonts w:ascii="Arial" w:eastAsia="Times New Roman" w:hAnsi="Arial" w:cs="Arial"/>
          <w:sz w:val="20"/>
          <w:szCs w:val="20"/>
          <w:lang w:eastAsia="fr-FR"/>
        </w:rPr>
        <w:t xml:space="preserve">expriment le souhait d’exercer dans une école et sur une nature de support précise </w:t>
      </w:r>
      <w:r w:rsidRPr="001013F0">
        <w:rPr>
          <w:rFonts w:ascii="Arial" w:eastAsia="Times New Roman" w:hAnsi="Arial" w:cstheme="majorBidi"/>
          <w:bCs/>
          <w:noProof/>
          <w:sz w:val="20"/>
          <w:szCs w:val="20"/>
          <w:lang w:eastAsia="fr-FR"/>
        </w:rPr>
        <w:t>(adjoint maternelle, élémentaire, brigade départemental, titulaire de secteur, SEGPA ULIS…).</w:t>
      </w:r>
      <w:r w:rsidRPr="001013F0">
        <w:rPr>
          <w:rFonts w:ascii="Arial" w:eastAsia="Times New Roman" w:hAnsi="Arial" w:cs="Arial"/>
          <w:sz w:val="20"/>
          <w:szCs w:val="20"/>
          <w:lang w:eastAsia="fr-FR"/>
        </w:rPr>
        <w:t xml:space="preserve"> Ils peuvent être exprimés par tous les participants.</w:t>
      </w:r>
    </w:p>
    <w:p w:rsidR="001013F0" w:rsidRPr="001013F0" w:rsidRDefault="001013F0" w:rsidP="008233E1">
      <w:pPr>
        <w:pStyle w:val="Paragraphedeliste"/>
        <w:numPr>
          <w:ilvl w:val="0"/>
          <w:numId w:val="47"/>
        </w:numPr>
        <w:jc w:val="both"/>
        <w:rPr>
          <w:rFonts w:cstheme="majorBidi"/>
          <w:bCs/>
          <w:noProof/>
          <w:color w:val="ED7D31" w:themeColor="accent2"/>
        </w:rPr>
      </w:pPr>
      <w:r w:rsidRPr="001013F0">
        <w:rPr>
          <w:b/>
          <w:color w:val="E36C0A"/>
        </w:rPr>
        <w:t xml:space="preserve">Les vœux </w:t>
      </w:r>
      <w:r w:rsidRPr="001013F0">
        <w:rPr>
          <w:rFonts w:cstheme="majorBidi"/>
          <w:b/>
          <w:bCs/>
          <w:noProof/>
          <w:color w:val="ED7D31" w:themeColor="accent2"/>
        </w:rPr>
        <w:t xml:space="preserve">« groupes » </w:t>
      </w:r>
    </w:p>
    <w:p w:rsidR="001013F0" w:rsidRPr="001013F0" w:rsidRDefault="001013F0" w:rsidP="001013F0">
      <w:pPr>
        <w:spacing w:after="100" w:afterAutospacing="1" w:line="240" w:lineRule="auto"/>
        <w:contextualSpacing/>
        <w:jc w:val="both"/>
        <w:rPr>
          <w:rFonts w:ascii="Arial" w:hAnsi="Arial" w:cs="Arial"/>
          <w:bCs/>
          <w:noProof/>
          <w:sz w:val="20"/>
          <w:szCs w:val="20"/>
        </w:rPr>
      </w:pPr>
      <w:r w:rsidRPr="001013F0">
        <w:rPr>
          <w:rFonts w:ascii="Arial" w:hAnsi="Arial" w:cs="Arial"/>
          <w:bCs/>
          <w:noProof/>
          <w:sz w:val="20"/>
          <w:szCs w:val="20"/>
        </w:rPr>
        <w:t>Les vœux « groupes » correspondent à différentes compositions possibles :</w:t>
      </w:r>
    </w:p>
    <w:p w:rsidR="001013F0" w:rsidRPr="001013F0" w:rsidRDefault="001013F0" w:rsidP="001013F0">
      <w:pPr>
        <w:widowControl w:val="0"/>
        <w:autoSpaceDE w:val="0"/>
        <w:autoSpaceDN w:val="0"/>
        <w:spacing w:after="100" w:afterAutospacing="1" w:line="240" w:lineRule="auto"/>
        <w:ind w:left="426" w:hanging="142"/>
        <w:contextualSpacing/>
        <w:jc w:val="both"/>
        <w:rPr>
          <w:rFonts w:ascii="Arial" w:eastAsia="Times New Roman" w:hAnsi="Arial" w:cs="Arial"/>
          <w:bCs/>
          <w:noProof/>
          <w:sz w:val="20"/>
          <w:szCs w:val="20"/>
          <w:lang w:eastAsia="fr-FR"/>
        </w:rPr>
      </w:pPr>
      <w:r w:rsidRPr="001013F0">
        <w:rPr>
          <w:rFonts w:ascii="Arial" w:eastAsia="Times New Roman" w:hAnsi="Arial" w:cs="Arial"/>
          <w:bCs/>
          <w:noProof/>
          <w:sz w:val="20"/>
          <w:szCs w:val="20"/>
          <w:lang w:eastAsia="fr-FR"/>
        </w:rPr>
        <w:t>- ils peuvent être constitués de natures de supports identiques situés dans une même commune (groupe de type "Assimilé commune": AC), c’est-à-dire les anciens vœux « commune »;</w:t>
      </w:r>
    </w:p>
    <w:p w:rsidR="001013F0" w:rsidRPr="001013F0" w:rsidRDefault="001013F0" w:rsidP="001013F0">
      <w:pPr>
        <w:widowControl w:val="0"/>
        <w:autoSpaceDE w:val="0"/>
        <w:autoSpaceDN w:val="0"/>
        <w:spacing w:after="100" w:afterAutospacing="1" w:line="240" w:lineRule="auto"/>
        <w:ind w:left="426" w:hanging="142"/>
        <w:contextualSpacing/>
        <w:jc w:val="both"/>
        <w:rPr>
          <w:rFonts w:ascii="Arial" w:eastAsia="Times New Roman" w:hAnsi="Arial" w:cs="Arial"/>
          <w:bCs/>
          <w:noProof/>
          <w:sz w:val="20"/>
          <w:szCs w:val="20"/>
          <w:lang w:eastAsia="fr-FR"/>
        </w:rPr>
      </w:pPr>
      <w:r w:rsidRPr="001013F0">
        <w:rPr>
          <w:rFonts w:ascii="Arial" w:eastAsia="Times New Roman" w:hAnsi="Arial" w:cs="Arial"/>
          <w:bCs/>
          <w:noProof/>
          <w:sz w:val="20"/>
          <w:szCs w:val="20"/>
          <w:lang w:eastAsia="fr-FR"/>
        </w:rPr>
        <w:t>- ils peuvent également être constitués de natures de supports identiques situés dans des communes différentes (groupe de type "Autres": A), c’est-à-dire les anciens vœux « secteur » et « regroupement de communes »;</w:t>
      </w:r>
    </w:p>
    <w:p w:rsidR="001013F0" w:rsidRPr="001013F0" w:rsidRDefault="001013F0" w:rsidP="001013F0">
      <w:pPr>
        <w:widowControl w:val="0"/>
        <w:autoSpaceDE w:val="0"/>
        <w:autoSpaceDN w:val="0"/>
        <w:spacing w:after="100" w:afterAutospacing="1" w:line="240" w:lineRule="auto"/>
        <w:ind w:left="426" w:hanging="142"/>
        <w:contextualSpacing/>
        <w:jc w:val="both"/>
        <w:rPr>
          <w:rFonts w:ascii="Arial" w:eastAsia="Times New Roman" w:hAnsi="Arial" w:cs="Arial"/>
          <w:bCs/>
          <w:noProof/>
          <w:sz w:val="20"/>
          <w:szCs w:val="20"/>
          <w:lang w:eastAsia="fr-FR"/>
        </w:rPr>
      </w:pPr>
      <w:r w:rsidRPr="001013F0">
        <w:rPr>
          <w:rFonts w:ascii="Arial" w:eastAsia="Times New Roman" w:hAnsi="Arial" w:cs="Arial"/>
          <w:bCs/>
          <w:noProof/>
          <w:sz w:val="20"/>
          <w:szCs w:val="20"/>
          <w:lang w:eastAsia="fr-FR"/>
        </w:rPr>
        <w:t xml:space="preserve">- enfin, ils peuvent être constitués de natures de supports différentes situés dans des communes différentes (groupe de type "Autres": A), c’est-à-dire les anciens vœux « zone large ». </w:t>
      </w:r>
    </w:p>
    <w:p w:rsidR="001013F0" w:rsidRPr="001013F0" w:rsidRDefault="001013F0" w:rsidP="001013F0">
      <w:pPr>
        <w:spacing w:after="100" w:afterAutospacing="1" w:line="240" w:lineRule="auto"/>
        <w:contextualSpacing/>
        <w:jc w:val="both"/>
        <w:rPr>
          <w:rFonts w:ascii="Arial" w:eastAsia="Times New Roman" w:hAnsi="Arial" w:cstheme="majorBidi"/>
          <w:bCs/>
          <w:noProof/>
          <w:sz w:val="20"/>
          <w:szCs w:val="20"/>
          <w:lang w:eastAsia="fr-FR"/>
        </w:rPr>
      </w:pPr>
    </w:p>
    <w:p w:rsidR="001013F0" w:rsidRPr="001013F0" w:rsidRDefault="001013F0" w:rsidP="001013F0">
      <w:pPr>
        <w:spacing w:after="0" w:line="280" w:lineRule="exact"/>
        <w:contextualSpacing/>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Pour ces vœux « groupes » avec natures de supports différentes et communes différentes, les natures de supports regroupées seront les suivantes :</w:t>
      </w: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 groupe « Enseignement » (élémentaire, maternelle, décharges totales de direction, adjoint fléché anglais, TRS…)</w:t>
      </w: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 xml:space="preserve">- groupe « ASH » (ULIS, SEGPA, enseignant spécialisé, RASED…) </w:t>
      </w: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 groupe « Remplacement » (brigade ASH, brigade départementale)</w:t>
      </w:r>
    </w:p>
    <w:p w:rsidR="001013F0" w:rsidRPr="001013F0" w:rsidRDefault="001013F0" w:rsidP="001013F0">
      <w:pPr>
        <w:spacing w:after="0" w:line="233" w:lineRule="atLeast"/>
        <w:jc w:val="both"/>
        <w:rPr>
          <w:rFonts w:ascii="Arial" w:eastAsia="Times New Roman" w:hAnsi="Arial" w:cstheme="majorBidi"/>
          <w:bCs/>
          <w:noProof/>
          <w:sz w:val="20"/>
          <w:szCs w:val="20"/>
          <w:highlight w:val="green"/>
          <w:lang w:eastAsia="fr-FR"/>
        </w:rPr>
      </w:pP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Les différentes sortes de « vœux groupes » pourront être formulées par l’ensemble des participants. En revanche, les participants obligatoires devront exprimer au moins un vœu groupe MOB.</w:t>
      </w:r>
    </w:p>
    <w:p w:rsidR="001013F0" w:rsidRPr="001013F0" w:rsidRDefault="001013F0" w:rsidP="001013F0">
      <w:pPr>
        <w:spacing w:after="0" w:line="240" w:lineRule="auto"/>
        <w:jc w:val="both"/>
        <w:rPr>
          <w:rFonts w:ascii="Arial" w:eastAsia="Times New Roman" w:hAnsi="Arial" w:cs="Arial"/>
          <w:sz w:val="20"/>
          <w:szCs w:val="20"/>
          <w:lang w:eastAsia="fr-FR"/>
        </w:rPr>
      </w:pPr>
    </w:p>
    <w:p w:rsidR="001013F0" w:rsidRPr="001013F0" w:rsidRDefault="001013F0" w:rsidP="001013F0">
      <w:pPr>
        <w:spacing w:after="0" w:line="240" w:lineRule="auto"/>
        <w:jc w:val="both"/>
        <w:rPr>
          <w:rFonts w:ascii="Arial" w:eastAsia="Times New Roman" w:hAnsi="Arial" w:cs="Arial"/>
          <w:sz w:val="20"/>
          <w:szCs w:val="20"/>
          <w:lang w:eastAsia="fr-FR"/>
        </w:rPr>
      </w:pPr>
      <w:r w:rsidRPr="001013F0">
        <w:rPr>
          <w:rFonts w:ascii="Arial" w:eastAsia="Times New Roman" w:hAnsi="Arial" w:cs="Arial"/>
          <w:sz w:val="20"/>
          <w:szCs w:val="20"/>
          <w:lang w:eastAsia="fr-FR"/>
        </w:rPr>
        <w:t xml:space="preserve">Désormais, un seul et même écran de saisie est disponible dans MVT1D pour tous les candidats (obligatoires et facultatifs). Les participants peuvent mixer des vœux simples et des vœux groupes. </w:t>
      </w: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Au sein de chaque groupe, par défaut, c’est l’ordonnancement des postes prévu par le département qui sera pris en compte par l’algorithme. En revanche, les candidats auront la possibilité de modifier l’ordre des postes défini par le département au sein d’un groupe.</w:t>
      </w:r>
    </w:p>
    <w:p w:rsidR="001013F0" w:rsidRPr="001013F0" w:rsidRDefault="001013F0" w:rsidP="001013F0">
      <w:pPr>
        <w:spacing w:after="0" w:line="233" w:lineRule="atLeast"/>
        <w:jc w:val="both"/>
        <w:rPr>
          <w:rFonts w:ascii="Arial" w:eastAsia="Times New Roman" w:hAnsi="Arial" w:cstheme="majorBidi"/>
          <w:bCs/>
          <w:noProof/>
          <w:sz w:val="20"/>
          <w:szCs w:val="20"/>
          <w:lang w:eastAsia="fr-FR"/>
        </w:rPr>
      </w:pPr>
      <w:r w:rsidRPr="001013F0">
        <w:rPr>
          <w:rFonts w:ascii="Arial" w:eastAsia="Times New Roman" w:hAnsi="Arial" w:cstheme="majorBidi"/>
          <w:bCs/>
          <w:noProof/>
          <w:sz w:val="20"/>
          <w:szCs w:val="20"/>
          <w:lang w:eastAsia="fr-FR"/>
        </w:rPr>
        <w:t>L’algorithme va ainsi prendre en compte l’ordre précis défini par le par</w:t>
      </w:r>
      <w:r w:rsidR="00E2093D">
        <w:rPr>
          <w:rFonts w:ascii="Arial" w:eastAsia="Times New Roman" w:hAnsi="Arial" w:cstheme="majorBidi"/>
          <w:bCs/>
          <w:noProof/>
          <w:sz w:val="20"/>
          <w:szCs w:val="20"/>
          <w:lang w:eastAsia="fr-FR"/>
        </w:rPr>
        <w:t>ticipant (ou par défaut par le</w:t>
      </w:r>
      <w:r w:rsidRPr="001013F0">
        <w:rPr>
          <w:rFonts w:ascii="Arial" w:eastAsia="Times New Roman" w:hAnsi="Arial" w:cstheme="majorBidi"/>
          <w:bCs/>
          <w:noProof/>
          <w:sz w:val="20"/>
          <w:szCs w:val="20"/>
          <w:lang w:eastAsia="fr-FR"/>
        </w:rPr>
        <w:t xml:space="preserve"> département).</w:t>
      </w:r>
    </w:p>
    <w:p w:rsidR="0052557C" w:rsidRDefault="001013F0" w:rsidP="0052557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r w:rsidRPr="001013F0">
        <w:rPr>
          <w:rFonts w:ascii="Arial" w:eastAsia="Times New Roman" w:hAnsi="Arial" w:cs="Arial"/>
          <w:sz w:val="20"/>
          <w:szCs w:val="20"/>
          <w:lang w:eastAsia="fr-FR"/>
        </w:rPr>
        <w:t>Il est fortement recommandé de multiplier, au-delà des vœux « simples », les vœux « groupes » regroupant des natures de supports identiques qui permettent une affectation sur une nature de support choisie.</w:t>
      </w:r>
      <w:r w:rsidR="0052557C" w:rsidRPr="0052557C">
        <w:rPr>
          <w:rFonts w:ascii="Arial" w:eastAsia="Times New Roman" w:hAnsi="Arial" w:cs="Arial"/>
          <w:b/>
          <w:sz w:val="20"/>
          <w:szCs w:val="20"/>
          <w:lang w:eastAsia="fr-FR"/>
        </w:rPr>
        <w:t xml:space="preserve"> </w:t>
      </w:r>
    </w:p>
    <w:p w:rsidR="0052557C" w:rsidRDefault="0052557C" w:rsidP="0052557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p>
    <w:p w:rsidR="0052557C" w:rsidRDefault="0052557C" w:rsidP="0052557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r w:rsidRPr="0081205B">
        <w:rPr>
          <w:rFonts w:ascii="Arial" w:eastAsia="Times New Roman" w:hAnsi="Arial" w:cs="Arial"/>
          <w:b/>
          <w:sz w:val="20"/>
          <w:szCs w:val="20"/>
          <w:lang w:eastAsia="fr-FR"/>
        </w:rPr>
        <w:t>Pour les agents n’ayant pas respecté leur obligation de participation au mouvement, une affectation à titre définitif sera recherchée après examen de l’ensemble des autres demandes.</w:t>
      </w:r>
    </w:p>
    <w:p w:rsidR="0052557C" w:rsidRPr="0081205B" w:rsidRDefault="0052557C" w:rsidP="0052557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p>
    <w:p w:rsidR="0081205B" w:rsidRDefault="0081205B" w:rsidP="0081205B">
      <w:pPr>
        <w:numPr>
          <w:ilvl w:val="0"/>
          <w:numId w:val="6"/>
        </w:numPr>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b/>
          <w:caps/>
          <w:color w:val="4F81BD"/>
          <w:sz w:val="20"/>
          <w:lang w:eastAsia="fr-FR"/>
        </w:rPr>
      </w:pPr>
      <w:r w:rsidRPr="0081205B">
        <w:rPr>
          <w:rFonts w:ascii="Arial" w:eastAsia="Times New Roman" w:hAnsi="Arial" w:cs="Arial"/>
          <w:b/>
          <w:caps/>
          <w:color w:val="4F81BD"/>
          <w:sz w:val="20"/>
          <w:lang w:eastAsia="fr-FR"/>
        </w:rPr>
        <w:t>Typologie des demandes</w:t>
      </w:r>
    </w:p>
    <w:p w:rsidR="00981207" w:rsidRPr="0081205B" w:rsidRDefault="00981207" w:rsidP="00981207">
      <w:pPr>
        <w:overflowPunct w:val="0"/>
        <w:autoSpaceDE w:val="0"/>
        <w:autoSpaceDN w:val="0"/>
        <w:adjustRightInd w:val="0"/>
        <w:spacing w:before="100" w:beforeAutospacing="1" w:after="100" w:afterAutospacing="1" w:line="240" w:lineRule="auto"/>
        <w:ind w:left="720"/>
        <w:contextualSpacing/>
        <w:jc w:val="both"/>
        <w:textAlignment w:val="baseline"/>
        <w:rPr>
          <w:rFonts w:ascii="Arial" w:eastAsia="Times New Roman" w:hAnsi="Arial" w:cs="Arial"/>
          <w:b/>
          <w:caps/>
          <w:color w:val="4F81BD"/>
          <w:sz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 droit des personnes à un traitement équitable lors de l'examen de leur demande de mutation est garanti.</w:t>
      </w:r>
    </w:p>
    <w:p w:rsid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L'utilisation du barème a pour objet de donner des indications pour la préparation des opérations de mutation et d'affectation. Il permet le classement des demandes ainsi que l'élaboration des projets de mouvement; il constitue un outil de préparation aux opérations de gestion.</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 barème revêtant un caractère indicatif, l'administration conserve son pouvoir d'appréciation en fonction des situations individuelles, des besoins du service ou de tout autre motif d'intérêt général.</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lastRenderedPageBreak/>
        <w:t xml:space="preserve">Le barème traduit la prise en compte des </w:t>
      </w:r>
      <w:r w:rsidRPr="0081205B">
        <w:rPr>
          <w:rFonts w:ascii="Arial" w:eastAsia="Times New Roman" w:hAnsi="Arial" w:cs="Arial"/>
          <w:bCs/>
          <w:sz w:val="20"/>
          <w:szCs w:val="20"/>
          <w:lang w:eastAsia="fr-FR"/>
        </w:rPr>
        <w:t>priorités légales de mutation</w:t>
      </w:r>
      <w:r w:rsidRPr="0081205B">
        <w:rPr>
          <w:rFonts w:ascii="Arial" w:eastAsia="Times New Roman" w:hAnsi="Arial" w:cs="Arial"/>
          <w:sz w:val="20"/>
          <w:szCs w:val="20"/>
          <w:lang w:eastAsia="fr-FR"/>
        </w:rPr>
        <w:t xml:space="preserve"> prévues par l'article 60 de la loi n° 84-16 du 11 janvier 1984 modifiée portant dispositions statutaires relatives à la fonction publique de l'État et le décret n° 2018-303 du 25 avril 2018 relatif aux priorités d'affectation des membres de certains corps mentionnés à l'article 10 de la loi n° 84-16 du 11 janvier 1984. Il contribue à la mise en œuvre de la politique en matière d'affectation des personnels définit par les lignes directrices de gestion académique.</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Dans toute la mesure compatible avec le bon fonctionnement du service, les affectations prononcées tiennent compte ainsi des demandes formulées par les intéressés. Les priorités légales sont les suivantes :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69504" behindDoc="0" locked="0" layoutInCell="1" allowOverlap="1" wp14:anchorId="0586BB3B" wp14:editId="1CC97F88">
                <wp:simplePos x="0" y="0"/>
                <wp:positionH relativeFrom="column">
                  <wp:posOffset>145415</wp:posOffset>
                </wp:positionH>
                <wp:positionV relativeFrom="paragraph">
                  <wp:posOffset>56938</wp:posOffset>
                </wp:positionV>
                <wp:extent cx="8467" cy="1219200"/>
                <wp:effectExtent l="0" t="0" r="29845" b="19050"/>
                <wp:wrapNone/>
                <wp:docPr id="16" name="Connecteur droit 16"/>
                <wp:cNvGraphicFramePr/>
                <a:graphic xmlns:a="http://schemas.openxmlformats.org/drawingml/2006/main">
                  <a:graphicData uri="http://schemas.microsoft.com/office/word/2010/wordprocessingShape">
                    <wps:wsp>
                      <wps:cNvCnPr/>
                      <wps:spPr>
                        <a:xfrm>
                          <a:off x="0" y="0"/>
                          <a:ext cx="8467" cy="1219200"/>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4E042701"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45pt,4.5pt" to="1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" strokecolor="#e46c0a" strokeweight="1.5pt"/>
            </w:pict>
          </mc:Fallback>
        </mc:AlternateContent>
      </w:r>
      <w:r w:rsidRPr="0081205B">
        <w:rPr>
          <w:rFonts w:ascii="Arial" w:eastAsia="Times New Roman" w:hAnsi="Arial" w:cs="Arial"/>
          <w:sz w:val="20"/>
          <w:szCs w:val="20"/>
          <w:lang w:eastAsia="fr-FR"/>
        </w:rPr>
        <w:t>rapprochement de conjoints;</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fonctionnaires en situation de handicap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agents exerçant dans les quartiers urbains où se posent des problèmes sociaux et de sécurité particulièrement difficiles;</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agents concernés par une mesure de carte scolaire;</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agents sollicitant un rapprochement avec le détenteur de l'autorité parentale conjointe dans l'intérêt de l'enfant;</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agents exerçant  dans un territoire ou une zone rencontrant des difficultés particulières de recrutement;</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agents formulant chaque année une même demande de mutation, ancienneté de la demande;</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agents justifiant d'une expérience et d'un parcours professionnel.</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Trois barèmes départementaux, dont l’annexe 2 présente la synthèse, seront appliqués aux différentes natures de vœux exprimés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0528" behindDoc="0" locked="0" layoutInCell="1" allowOverlap="1" wp14:anchorId="792E479D" wp14:editId="7F7E4F9D">
                <wp:simplePos x="0" y="0"/>
                <wp:positionH relativeFrom="column">
                  <wp:posOffset>153670</wp:posOffset>
                </wp:positionH>
                <wp:positionV relativeFrom="paragraph">
                  <wp:posOffset>40005</wp:posOffset>
                </wp:positionV>
                <wp:extent cx="0" cy="355600"/>
                <wp:effectExtent l="0" t="0" r="38100" b="25400"/>
                <wp:wrapNone/>
                <wp:docPr id="19" name="Connecteur droit 19"/>
                <wp:cNvGraphicFramePr/>
                <a:graphic xmlns:a="http://schemas.openxmlformats.org/drawingml/2006/main">
                  <a:graphicData uri="http://schemas.microsoft.com/office/word/2010/wordprocessingShape">
                    <wps:wsp>
                      <wps:cNvCnPr/>
                      <wps:spPr>
                        <a:xfrm>
                          <a:off x="0" y="0"/>
                          <a:ext cx="0" cy="355600"/>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73367A84" id="Connecteur droit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1pt,3.15pt" to="12.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" strokecolor="#e46c0a" strokeweight="1.5pt"/>
            </w:pict>
          </mc:Fallback>
        </mc:AlternateContent>
      </w:r>
      <w:r w:rsidRPr="0081205B">
        <w:rPr>
          <w:rFonts w:ascii="Arial" w:eastAsia="Times New Roman" w:hAnsi="Arial" w:cs="Arial"/>
          <w:sz w:val="20"/>
          <w:szCs w:val="20"/>
          <w:lang w:eastAsia="fr-FR"/>
        </w:rPr>
        <w:t>le « barème 1 » applicable aux postes de direction,</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bCs/>
          <w:sz w:val="20"/>
          <w:szCs w:val="20"/>
          <w:lang w:eastAsia="fr-FR"/>
        </w:rPr>
      </w:pPr>
      <w:r w:rsidRPr="0081205B">
        <w:rPr>
          <w:rFonts w:ascii="Arial" w:eastAsia="Times New Roman" w:hAnsi="Arial" w:cs="Arial"/>
          <w:sz w:val="20"/>
          <w:szCs w:val="20"/>
          <w:lang w:eastAsia="fr-FR"/>
        </w:rPr>
        <w:t xml:space="preserve">le « barème 2 » applicable </w:t>
      </w:r>
      <w:r w:rsidRPr="0081205B">
        <w:rPr>
          <w:rFonts w:ascii="Arial" w:eastAsia="Times New Roman" w:hAnsi="Arial" w:cs="Arial"/>
          <w:bCs/>
          <w:sz w:val="20"/>
          <w:szCs w:val="20"/>
          <w:lang w:eastAsia="fr-FR"/>
        </w:rPr>
        <w:t>aux postes d’adjoint, titulaire remplaçant, adjoint spécialisé, TRS,</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bCs/>
          <w:sz w:val="20"/>
          <w:szCs w:val="20"/>
          <w:lang w:eastAsia="fr-FR"/>
        </w:rPr>
      </w:pPr>
      <w:r w:rsidRPr="0081205B">
        <w:rPr>
          <w:rFonts w:ascii="Arial" w:eastAsia="Times New Roman" w:hAnsi="Arial" w:cs="Arial"/>
          <w:bCs/>
          <w:sz w:val="20"/>
          <w:szCs w:val="20"/>
          <w:lang w:eastAsia="fr-FR"/>
        </w:rPr>
        <w:t>le « barème 3 » applicable aux postes à exigences particulières.</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233E1"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Les candidats seront classés selon les critères suivants : priorité, barème, rang de vœu, </w:t>
      </w:r>
      <w:r w:rsidR="008233E1">
        <w:rPr>
          <w:rFonts w:ascii="Arial" w:eastAsia="Times New Roman" w:hAnsi="Arial" w:cs="Arial"/>
          <w:sz w:val="20"/>
          <w:szCs w:val="20"/>
          <w:lang w:eastAsia="fr-FR"/>
        </w:rPr>
        <w:t>sous-rang de vœu.</w:t>
      </w:r>
    </w:p>
    <w:p w:rsidR="0081205B" w:rsidRPr="0081205B" w:rsidRDefault="008233E1" w:rsidP="0081205B">
      <w:pPr>
        <w:spacing w:before="100" w:beforeAutospacing="1" w:after="100" w:afterAutospacing="1" w:line="24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Les éléments de départage seront l’</w:t>
      </w:r>
      <w:r w:rsidR="0081205B" w:rsidRPr="0081205B">
        <w:rPr>
          <w:rFonts w:ascii="Arial" w:eastAsia="Times New Roman" w:hAnsi="Arial" w:cs="Arial"/>
          <w:sz w:val="20"/>
          <w:szCs w:val="20"/>
          <w:lang w:eastAsia="fr-FR"/>
        </w:rPr>
        <w:t xml:space="preserve">ancienneté générale de service puis </w:t>
      </w:r>
      <w:r>
        <w:rPr>
          <w:rFonts w:ascii="Arial" w:eastAsia="Times New Roman" w:hAnsi="Arial" w:cs="Arial"/>
          <w:sz w:val="20"/>
          <w:szCs w:val="20"/>
          <w:lang w:eastAsia="fr-FR"/>
        </w:rPr>
        <w:t>l’ancienneté de fonction d’enseignant 1</w:t>
      </w:r>
      <w:r w:rsidRPr="008233E1">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degré.</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lang w:eastAsia="fr-FR"/>
        </w:rPr>
      </w:pPr>
    </w:p>
    <w:p w:rsidR="0081205B" w:rsidRPr="0081205B" w:rsidRDefault="0081205B" w:rsidP="0081205B">
      <w:pPr>
        <w:pBdr>
          <w:top w:val="single" w:sz="4" w:space="1" w:color="F79646"/>
          <w:bottom w:val="single" w:sz="4" w:space="1" w:color="F79646"/>
        </w:pBdr>
        <w:overflowPunct w:val="0"/>
        <w:autoSpaceDE w:val="0"/>
        <w:autoSpaceDN w:val="0"/>
        <w:adjustRightInd w:val="0"/>
        <w:spacing w:after="0" w:line="240" w:lineRule="auto"/>
        <w:textAlignment w:val="baseline"/>
        <w:rPr>
          <w:rFonts w:ascii="Arial" w:eastAsia="Times New Roman" w:hAnsi="Arial" w:cs="Arial"/>
          <w:b/>
          <w:color w:val="E36C0A"/>
          <w:sz w:val="20"/>
          <w:lang w:eastAsia="fr-FR"/>
        </w:rPr>
      </w:pPr>
      <w:r w:rsidRPr="0081205B">
        <w:rPr>
          <w:rFonts w:ascii="Arial" w:eastAsia="Times New Roman" w:hAnsi="Arial" w:cs="Arial"/>
          <w:b/>
          <w:color w:val="E36C0A"/>
          <w:sz w:val="20"/>
          <w:lang w:eastAsia="fr-FR"/>
        </w:rPr>
        <w:t>Mesures de carte scolaire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u w:val="single"/>
          <w:lang w:eastAsia="fr-FR"/>
        </w:rPr>
      </w:pPr>
    </w:p>
    <w:p w:rsidR="0081205B" w:rsidRPr="0081205B" w:rsidRDefault="0081205B" w:rsidP="0081205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Modalités de désignation de l’agent concerné par une mesure de carte scolaire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 dernier personnel arrivé dans l'éc</w:t>
      </w:r>
      <w:r w:rsidR="008233E1">
        <w:rPr>
          <w:rFonts w:ascii="Arial" w:eastAsia="Times New Roman" w:hAnsi="Arial" w:cs="Arial"/>
          <w:sz w:val="20"/>
          <w:szCs w:val="20"/>
          <w:lang w:eastAsia="fr-FR"/>
        </w:rPr>
        <w:t xml:space="preserve">ole ou le groupe scolaire sauf </w:t>
      </w:r>
      <w:r w:rsidRPr="0081205B">
        <w:rPr>
          <w:rFonts w:ascii="Arial" w:eastAsia="Times New Roman" w:hAnsi="Arial" w:cs="Arial"/>
          <w:sz w:val="20"/>
          <w:szCs w:val="20"/>
          <w:lang w:eastAsia="fr-FR"/>
        </w:rPr>
        <w:t>s’il y a un volontaire</w:t>
      </w:r>
      <w:r w:rsidRPr="0081205B">
        <w:rPr>
          <w:rFonts w:ascii="Arial" w:eastAsia="Times New Roman" w:hAnsi="Arial" w:cs="Arial"/>
          <w:sz w:val="20"/>
          <w:szCs w:val="20"/>
          <w:vertAlign w:val="superscript"/>
          <w:lang w:eastAsia="fr-FR"/>
        </w:rPr>
        <w:t>(*)</w:t>
      </w:r>
      <w:r w:rsidRPr="0081205B">
        <w:rPr>
          <w:rFonts w:ascii="Arial" w:eastAsia="Times New Roman" w:hAnsi="Arial" w:cs="Arial"/>
          <w:sz w:val="20"/>
          <w:szCs w:val="20"/>
          <w:lang w:eastAsia="fr-FR"/>
        </w:rPr>
        <w:t xml:space="preserve"> sur la même nature de support que celui fermé ou bloqué. Les personnels nommés sur postes fléchés et PEMF sont exclus des mesures de carte scolaire. Elle implique une priorité absolue sur le poste perdu et 100 points sur tout poste de même nature.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Dans une école dotée d'une décharge totale, le dernier personnel arrivé sera détermi</w:t>
      </w:r>
      <w:r w:rsidR="008233E1">
        <w:rPr>
          <w:rFonts w:ascii="Arial" w:eastAsia="Times New Roman" w:hAnsi="Arial" w:cs="Arial"/>
          <w:sz w:val="20"/>
          <w:szCs w:val="20"/>
          <w:lang w:eastAsia="fr-FR"/>
        </w:rPr>
        <w:t>né sur l'ensemble des adjoints,</w:t>
      </w:r>
      <w:r w:rsidRPr="0081205B">
        <w:rPr>
          <w:rFonts w:ascii="Arial" w:eastAsia="Times New Roman" w:hAnsi="Arial" w:cs="Arial"/>
          <w:sz w:val="20"/>
          <w:szCs w:val="20"/>
          <w:lang w:eastAsia="fr-FR"/>
        </w:rPr>
        <w:t xml:space="preserve"> y compris celui qui est affecté sur la décharge totale.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009999"/>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A ancienneté égale dans l’école, les personnels</w:t>
      </w:r>
      <w:r w:rsidRPr="0081205B">
        <w:rPr>
          <w:rFonts w:ascii="Arial" w:eastAsia="Times New Roman" w:hAnsi="Arial" w:cs="Arial"/>
          <w:spacing w:val="-4"/>
          <w:sz w:val="20"/>
          <w:szCs w:val="20"/>
          <w:lang w:eastAsia="fr-FR"/>
        </w:rPr>
        <w:t xml:space="preserve"> seront départagés par le barème du mouvement 202</w:t>
      </w:r>
      <w:r w:rsidR="008A02D3">
        <w:rPr>
          <w:rFonts w:ascii="Arial" w:eastAsia="Times New Roman" w:hAnsi="Arial" w:cs="Arial"/>
          <w:spacing w:val="-4"/>
          <w:sz w:val="20"/>
          <w:szCs w:val="20"/>
          <w:lang w:eastAsia="fr-FR"/>
        </w:rPr>
        <w:t>2</w:t>
      </w:r>
      <w:r w:rsidRPr="0081205B">
        <w:rPr>
          <w:rFonts w:ascii="Arial" w:eastAsia="Times New Roman" w:hAnsi="Arial" w:cs="Arial"/>
          <w:sz w:val="20"/>
          <w:szCs w:val="20"/>
          <w:lang w:eastAsia="fr-FR"/>
        </w:rPr>
        <w:t xml:space="preserve"> (en cas de congé parental, la durée de ce congé n’est pas pénalisante dans le calcul de l’ancienneté de nomination dans l’école). En cas de changement de support dans une même école, l’ancienneté sera celle de la dernière fonction occupée.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009999"/>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Dans une école élémentaire comportant des classes maternelles, le dernier personnel arrivé sera déterminé sur l'ensemble des adjoints, quel que soit le niveau où porte la fermeture. Si le dernier arrivé dans l’école n’est pas affecté sur le niveau où porte le retrait d’emploi, le dernier nommé dans le niveau concerné par le retrait d’emploi est réaffecté sur le poste libéré par le dernier nommé dans l’école sans participation au mouvement.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Ex: fermeture d’un poste d’adjoint élémentaire. Le dernier personnel nommé est en maternelle. L’adjoint élémentaire est réaffecté sur un poste d’adjoint maternelle. La mesure de carte scolaire est appliquée à l’adjoint maternelle.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Dans un groupe scolaire, le dernier personnel arrivé sera déterminé sur l'ensemble des adjoints du groupe scolaire. Si le dernier arrivé dans le groupe scolaire n’est pas affecté sur l’école où porte le retrait d’emploi, le dernier nommé dans l’école concernée par le retrait d’emploi est réaffecté sur le poste libéré par le dernier nommé dans le groupe scolaire sans participation au mouvement.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Ex: fermeture d’un poste d’adjoint à Mixte 1. Le dernier personnel nommé est à Mixte 2. L’adjoint de mixte 1 est réaffecté sur un poste d’adjoint de Mixte 2. La mesure de carte scolaire est appliquée à l’adjoint de Mixte 2.</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Dans une école concernée par un retrait d’emploi et un défléchage, le dernier personnel arrivé sera déterminé sur l'ensemble des adjoints. Si le dernier arrivé est le titulaire du poste fléché, la mesure de carte scolaire lui est appliqué. Il bénéficiera alors d’une priorité absolue sur l’école et 100 points sur tous les vœux d’adjoint (maternelle, élémentaire et fléché).</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Si le dernier arrivé dans l’école n’est pas titulaire du poste fléché, il sera recherché le dernier nommé sur support d’adjoint élémentaire sans spécialité dans l’école. L’agent titulaire du poste fléché sera réaffecté sur le poste libéré par l’agent touché par mesure de carte scolaire sans participation au mouvement.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0033CC"/>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lastRenderedPageBreak/>
        <w:t>Dans le cas où une mesure de carte scolaire porte sur un agent ayant obtenu son poste par priorité médicale sur vœu « école », l’avis du médecin de prévention sera sollicité. Cela pourra éventuellement conduire à une dispense de MCS pour l’agent concerné.</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i/>
          <w:iCs/>
          <w:spacing w:val="2"/>
          <w:sz w:val="20"/>
          <w:szCs w:val="20"/>
          <w:lang w:eastAsia="fr-FR"/>
        </w:rPr>
      </w:pPr>
      <w:r w:rsidRPr="0081205B">
        <w:rPr>
          <w:rFonts w:ascii="Arial" w:eastAsia="Times New Roman" w:hAnsi="Arial" w:cs="Arial"/>
          <w:i/>
          <w:iCs/>
          <w:spacing w:val="2"/>
          <w:sz w:val="20"/>
          <w:szCs w:val="20"/>
          <w:lang w:eastAsia="fr-FR"/>
        </w:rPr>
        <w:t>(*) S’il y a plusieurs volontaires : l’enseignant ayant le plus d’ancienneté dans l’école à titre définitif bénéficiera de la mesure de carte scolaire.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fr-FR"/>
        </w:rPr>
      </w:pPr>
    </w:p>
    <w:p w:rsidR="0081205B" w:rsidRPr="0081205B" w:rsidRDefault="0081205B" w:rsidP="0081205B">
      <w:pPr>
        <w:numPr>
          <w:ilvl w:val="0"/>
          <w:numId w:val="7"/>
        </w:num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b/>
          <w:color w:val="E36C0A"/>
          <w:sz w:val="20"/>
          <w:szCs w:val="20"/>
          <w:lang w:eastAsia="fr-FR"/>
        </w:rPr>
        <w:t>Modalités de désignation en cas de restructuration d’école</w:t>
      </w:r>
    </w:p>
    <w:p w:rsidR="0081205B" w:rsidRPr="0081205B" w:rsidRDefault="0081205B" w:rsidP="008233E1">
      <w:pPr>
        <w:numPr>
          <w:ilvl w:val="0"/>
          <w:numId w:val="24"/>
        </w:numPr>
        <w:tabs>
          <w:tab w:val="left" w:pos="709"/>
        </w:tabs>
        <w:overflowPunct w:val="0"/>
        <w:autoSpaceDE w:val="0"/>
        <w:autoSpaceDN w:val="0"/>
        <w:adjustRightInd w:val="0"/>
        <w:spacing w:after="0" w:line="240" w:lineRule="auto"/>
        <w:ind w:left="709" w:hanging="283"/>
        <w:jc w:val="both"/>
        <w:textAlignment w:val="baseline"/>
        <w:rPr>
          <w:rFonts w:ascii="Arial" w:eastAsia="Times New Roman" w:hAnsi="Arial" w:cs="Arial"/>
          <w:b/>
          <w:sz w:val="20"/>
          <w:szCs w:val="20"/>
          <w:lang w:eastAsia="fr-FR"/>
        </w:rPr>
      </w:pPr>
      <w:r w:rsidRPr="0081205B">
        <w:rPr>
          <w:rFonts w:ascii="Arial" w:eastAsia="Times New Roman" w:hAnsi="Arial" w:cs="Arial"/>
          <w:b/>
          <w:sz w:val="20"/>
          <w:szCs w:val="20"/>
          <w:lang w:eastAsia="fr-FR"/>
        </w:rPr>
        <w:t>Transfert d'emplois d'une école (mat, élem, primaire) vers une autre école</w:t>
      </w:r>
    </w:p>
    <w:p w:rsidR="0081205B" w:rsidRPr="0081205B" w:rsidRDefault="0081205B" w:rsidP="00981207">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adjoints concernés par le transfert sont réaffectés sur un poste de même nature dans la nouvelle école sans participation au mouvement.</w:t>
      </w:r>
    </w:p>
    <w:p w:rsidR="0081205B" w:rsidRPr="0081205B" w:rsidRDefault="0081205B" w:rsidP="00981207">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Si le transfert concerne tous les emplois et qu’une école ferme, le directeur est réaffecté sur un poste d’adjoint de l'école d'accueil sans participation au mouvement. S’il participe au mouvement et exprime des vœux de direction, il bénéficie de 100 points de bonification sur tout voeu de direction auxquels s’ajoutent 10 points/année d'ancienneté dans la direction occupée.</w:t>
      </w:r>
    </w:p>
    <w:p w:rsidR="0081205B" w:rsidRPr="0081205B" w:rsidRDefault="0081205B" w:rsidP="00981207">
      <w:pPr>
        <w:tabs>
          <w:tab w:val="left" w:pos="709"/>
        </w:tabs>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fr-FR"/>
        </w:rPr>
      </w:pPr>
    </w:p>
    <w:p w:rsidR="0081205B" w:rsidRPr="0081205B" w:rsidRDefault="0081205B" w:rsidP="008233E1">
      <w:pPr>
        <w:numPr>
          <w:ilvl w:val="0"/>
          <w:numId w:val="24"/>
        </w:numPr>
        <w:tabs>
          <w:tab w:val="left" w:pos="709"/>
        </w:tabs>
        <w:overflowPunct w:val="0"/>
        <w:autoSpaceDE w:val="0"/>
        <w:autoSpaceDN w:val="0"/>
        <w:adjustRightInd w:val="0"/>
        <w:spacing w:after="0" w:line="240" w:lineRule="auto"/>
        <w:ind w:left="709" w:hanging="283"/>
        <w:jc w:val="both"/>
        <w:textAlignment w:val="baseline"/>
        <w:rPr>
          <w:rFonts w:ascii="Arial" w:eastAsia="Times New Roman" w:hAnsi="Arial" w:cs="Arial"/>
          <w:b/>
          <w:sz w:val="20"/>
          <w:szCs w:val="20"/>
          <w:lang w:eastAsia="fr-FR"/>
        </w:rPr>
      </w:pPr>
      <w:r w:rsidRPr="0081205B">
        <w:rPr>
          <w:rFonts w:ascii="Arial" w:eastAsia="Times New Roman" w:hAnsi="Arial" w:cs="Arial"/>
          <w:b/>
          <w:sz w:val="20"/>
          <w:szCs w:val="20"/>
          <w:lang w:eastAsia="fr-FR"/>
        </w:rPr>
        <w:t xml:space="preserve">Transferts d'emplois d'une école (mat, élem, primaire) vers plusieurs écoles de la commune </w:t>
      </w:r>
    </w:p>
    <w:p w:rsidR="0081205B" w:rsidRPr="0081205B" w:rsidRDefault="0081205B" w:rsidP="00981207">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Préalablement à l’ouverture du mouvement, les adjoints sont invités à hiérarchiser les écoles d’accueil et sont réaffectés sur un poste de même nature, sans participation au mouvement, en fonction de leur barème.</w:t>
      </w:r>
    </w:p>
    <w:p w:rsidR="0081205B" w:rsidRPr="0081205B" w:rsidRDefault="0081205B" w:rsidP="00981207">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Si le transfert concerne tous les emplois et qu’une école ferme, le directeur est réaffecté, sans participation au mouvement, sur un poste d’adjoint de l’école pour laquelle il a exprimé sa préférence.</w:t>
      </w:r>
    </w:p>
    <w:p w:rsidR="0081205B" w:rsidRPr="0081205B" w:rsidRDefault="0081205B" w:rsidP="00981207">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S’il participe au mouvement et exprime des vœux de direction, il bénéficie de 100 points de bonification sur tout voeu de direction auxquels s’ajoutent 10 points/année d'ancienneté dans la direction occupée.</w:t>
      </w:r>
    </w:p>
    <w:p w:rsidR="0081205B" w:rsidRPr="0081205B" w:rsidRDefault="0081205B" w:rsidP="00981207">
      <w:pPr>
        <w:tabs>
          <w:tab w:val="left" w:pos="709"/>
        </w:tabs>
        <w:overflowPunct w:val="0"/>
        <w:autoSpaceDE w:val="0"/>
        <w:autoSpaceDN w:val="0"/>
        <w:adjustRightInd w:val="0"/>
        <w:spacing w:after="0" w:line="240" w:lineRule="auto"/>
        <w:ind w:left="709" w:hanging="425"/>
        <w:jc w:val="both"/>
        <w:textAlignment w:val="baseline"/>
        <w:rPr>
          <w:rFonts w:ascii="Arial" w:eastAsia="Times New Roman" w:hAnsi="Arial" w:cs="Arial"/>
          <w:sz w:val="20"/>
          <w:szCs w:val="20"/>
          <w:u w:val="single"/>
          <w:lang w:eastAsia="fr-FR"/>
        </w:rPr>
      </w:pPr>
    </w:p>
    <w:p w:rsidR="0081205B" w:rsidRPr="0081205B" w:rsidRDefault="0081205B" w:rsidP="00981207">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Pour les différents cas envisagés et si, à l’occasion de l’opération de restructuration, un emploi est retiré, le dernier nommé bénéficiera d’une mesure de carte scolaire.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fr-FR"/>
        </w:rPr>
      </w:pPr>
    </w:p>
    <w:p w:rsidR="0081205B" w:rsidRPr="0081205B" w:rsidRDefault="0081205B" w:rsidP="0081205B">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 xml:space="preserve">Mesures applicables aux personnels RASED </w:t>
      </w:r>
    </w:p>
    <w:p w:rsidR="0081205B" w:rsidRPr="0081205B" w:rsidRDefault="0081205B" w:rsidP="008233E1">
      <w:pPr>
        <w:numPr>
          <w:ilvl w:val="0"/>
          <w:numId w:val="25"/>
        </w:numPr>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Changement de rattachement administratif au sein d’une circonscription:</w:t>
      </w:r>
      <w:r w:rsidRPr="0081205B">
        <w:rPr>
          <w:rFonts w:ascii="Arial" w:eastAsia="Times New Roman" w:hAnsi="Arial" w:cs="Arial"/>
          <w:sz w:val="20"/>
          <w:szCs w:val="20"/>
          <w:lang w:eastAsia="fr-FR"/>
        </w:rPr>
        <w:t xml:space="preserve"> le personnel RASED concerné est réaffecté sans participation au mouvement.</w:t>
      </w:r>
    </w:p>
    <w:p w:rsidR="0081205B" w:rsidRPr="0081205B" w:rsidRDefault="0081205B" w:rsidP="00981207">
      <w:pPr>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fr-FR"/>
        </w:rPr>
      </w:pPr>
    </w:p>
    <w:p w:rsidR="0081205B" w:rsidRPr="0081205B" w:rsidRDefault="0081205B" w:rsidP="008233E1">
      <w:pPr>
        <w:numPr>
          <w:ilvl w:val="0"/>
          <w:numId w:val="25"/>
        </w:numPr>
        <w:overflowPunct w:val="0"/>
        <w:autoSpaceDE w:val="0"/>
        <w:autoSpaceDN w:val="0"/>
        <w:adjustRightInd w:val="0"/>
        <w:spacing w:after="0" w:line="240" w:lineRule="auto"/>
        <w:ind w:left="709" w:hanging="283"/>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 xml:space="preserve">Retrait d’emploi RASED : </w:t>
      </w:r>
      <w:r w:rsidRPr="0081205B">
        <w:rPr>
          <w:rFonts w:ascii="Arial" w:eastAsia="Times New Roman" w:hAnsi="Arial" w:cs="Arial"/>
          <w:sz w:val="20"/>
          <w:szCs w:val="20"/>
          <w:lang w:eastAsia="fr-FR"/>
        </w:rPr>
        <w:t>le dernier personnel arrivé sera déterminé sur l'ensemble des personnels occupant les mêmes fonctions au sein de la circonscription. Si le dernier arrivé dans la circonscription n’est pas affecté sur l’emploi retiré, il relèvera d’une mesure de carte scolaire. L’agent dont le poste est fermé est réaffecté, sans participation au mouvement, sur le poste libéré par le dernier nommé dans la circonscription. L’agent touché par mesure de carte scolaire bénéficie en outre d'une priorité 4 sur les autres circonscriptions et 100 points de bonification sur tout poste de même nature.</w:t>
      </w:r>
    </w:p>
    <w:p w:rsidR="0081205B" w:rsidRPr="0081205B" w:rsidRDefault="0081205B" w:rsidP="00981207">
      <w:pPr>
        <w:overflowPunct w:val="0"/>
        <w:autoSpaceDE w:val="0"/>
        <w:autoSpaceDN w:val="0"/>
        <w:adjustRightInd w:val="0"/>
        <w:spacing w:after="0" w:line="240" w:lineRule="auto"/>
        <w:ind w:left="709" w:hanging="283"/>
        <w:jc w:val="both"/>
        <w:textAlignment w:val="baseline"/>
        <w:rPr>
          <w:rFonts w:ascii="Arial" w:eastAsia="Times New Roman" w:hAnsi="Arial" w:cs="Arial"/>
          <w:b/>
          <w:sz w:val="20"/>
          <w:szCs w:val="20"/>
          <w:lang w:eastAsia="fr-FR"/>
        </w:rPr>
      </w:pPr>
    </w:p>
    <w:p w:rsidR="0081205B" w:rsidRPr="0081205B" w:rsidRDefault="0081205B" w:rsidP="0081205B">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Cas particuliers</w:t>
      </w:r>
    </w:p>
    <w:p w:rsidR="0081205B" w:rsidRPr="0081205B" w:rsidRDefault="0081205B" w:rsidP="008233E1">
      <w:pPr>
        <w:numPr>
          <w:ilvl w:val="0"/>
          <w:numId w:val="26"/>
        </w:num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Maîtres-formateurs :</w:t>
      </w:r>
      <w:r w:rsidRPr="0081205B">
        <w:rPr>
          <w:rFonts w:ascii="Arial" w:eastAsia="Times New Roman" w:hAnsi="Arial" w:cs="Arial"/>
          <w:sz w:val="20"/>
          <w:szCs w:val="20"/>
          <w:lang w:eastAsia="fr-FR"/>
        </w:rPr>
        <w:t xml:space="preserve"> en cas de fermeture de poste de PEMF suivie de sa transformation en poste d’adjoint : réaffectation sur le poste banalisé, sans participation au mouvement. Si l’agent concerné participe au mouvement, il bénéficie d’une bonification de 100 points sur tous vœux de poste de PEMF.</w:t>
      </w:r>
    </w:p>
    <w:p w:rsidR="0081205B" w:rsidRPr="0081205B" w:rsidRDefault="0081205B" w:rsidP="00981207">
      <w:p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p>
    <w:p w:rsidR="0081205B" w:rsidRPr="0081205B" w:rsidRDefault="0081205B" w:rsidP="008233E1">
      <w:pPr>
        <w:numPr>
          <w:ilvl w:val="0"/>
          <w:numId w:val="26"/>
        </w:num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Mesures de carte scolaire consécutives:</w:t>
      </w:r>
      <w:r w:rsidRPr="0081205B">
        <w:rPr>
          <w:rFonts w:ascii="Arial" w:eastAsia="Times New Roman" w:hAnsi="Arial" w:cs="Arial"/>
          <w:sz w:val="20"/>
          <w:szCs w:val="20"/>
          <w:lang w:eastAsia="fr-FR"/>
        </w:rPr>
        <w:t xml:space="preserve"> les personnels concernés bénéficient d’une bonification de 10 points par mesures de carte scolaire successives applicable au barème « adjoint » uniquement.</w:t>
      </w:r>
    </w:p>
    <w:p w:rsidR="0081205B" w:rsidRPr="0081205B" w:rsidRDefault="0081205B" w:rsidP="00981207">
      <w:p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i/>
          <w:sz w:val="20"/>
          <w:szCs w:val="20"/>
          <w:lang w:eastAsia="fr-FR"/>
        </w:rPr>
      </w:pPr>
    </w:p>
    <w:p w:rsidR="0081205B" w:rsidRPr="0081205B" w:rsidRDefault="0081205B" w:rsidP="008233E1">
      <w:pPr>
        <w:numPr>
          <w:ilvl w:val="0"/>
          <w:numId w:val="26"/>
        </w:num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Défléchage de poste (sans retrait d’emploi concomitant):</w:t>
      </w:r>
      <w:r w:rsidRPr="0081205B">
        <w:rPr>
          <w:rFonts w:ascii="Arial" w:eastAsia="Times New Roman" w:hAnsi="Arial" w:cs="Arial"/>
          <w:sz w:val="20"/>
          <w:szCs w:val="20"/>
          <w:lang w:eastAsia="fr-FR"/>
        </w:rPr>
        <w:t xml:space="preserve"> en cas de fermeture de poste fléché suivie de sa transformation en poste d’adjoint : réaffectation sur le poste banalisé, sans participation au mouvement. Si l’agent concerné participe au mouvement, il bénéficie d’une bonification de 100 points sur tous vœux de poste fléché.</w:t>
      </w:r>
    </w:p>
    <w:p w:rsidR="0081205B" w:rsidRPr="0081205B" w:rsidRDefault="0081205B" w:rsidP="00981207">
      <w:p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p>
    <w:p w:rsidR="0081205B" w:rsidRPr="0081205B" w:rsidRDefault="0081205B" w:rsidP="008233E1">
      <w:pPr>
        <w:numPr>
          <w:ilvl w:val="0"/>
          <w:numId w:val="26"/>
        </w:num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 xml:space="preserve">Changement dans le fléchage du poste : </w:t>
      </w:r>
      <w:r w:rsidRPr="0081205B">
        <w:rPr>
          <w:rFonts w:ascii="Arial" w:eastAsia="Times New Roman" w:hAnsi="Arial" w:cs="Arial"/>
          <w:sz w:val="20"/>
          <w:szCs w:val="20"/>
          <w:lang w:eastAsia="fr-FR"/>
        </w:rPr>
        <w:t>en cas de modification de la langue d'un poste fléché au sein d'une école, les bonifications et priorités sont accordées sans tenir compte de la langue vivante enseignée : si l’agent est habilité dans la nouvelle langue enseignée, réaffectation sur le nouveau poste fléché, sans participation au mouvement. Si l’agent concerné participe au mouvement, il bénéficie d’une bonification de 100 points sur tous vœux de poste fléché de même nature.</w:t>
      </w:r>
    </w:p>
    <w:p w:rsidR="0081205B" w:rsidRPr="0081205B" w:rsidRDefault="0081205B" w:rsidP="00981207">
      <w:p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p>
    <w:p w:rsidR="0081205B" w:rsidRPr="0081205B" w:rsidRDefault="0081205B" w:rsidP="008233E1">
      <w:pPr>
        <w:numPr>
          <w:ilvl w:val="0"/>
          <w:numId w:val="26"/>
        </w:num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Titulaire remplaçant de secteur :</w:t>
      </w:r>
      <w:r w:rsidRPr="0081205B">
        <w:rPr>
          <w:rFonts w:ascii="Arial" w:eastAsia="Times New Roman" w:hAnsi="Arial" w:cs="Arial"/>
          <w:sz w:val="20"/>
          <w:szCs w:val="20"/>
          <w:lang w:eastAsia="fr-FR"/>
        </w:rPr>
        <w:t xml:space="preserve"> en cas de fermeture d’un poste de TRS, priorité absolue sur les postes de TRS de la circonscription, priorité 2 sur les TRS des autres circonscriptions et 50 points sur les postes d’adjoint.</w:t>
      </w:r>
    </w:p>
    <w:p w:rsidR="0081205B" w:rsidRPr="0081205B" w:rsidRDefault="0081205B" w:rsidP="00981207">
      <w:p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color w:val="FF0000"/>
          <w:sz w:val="20"/>
          <w:szCs w:val="20"/>
          <w:lang w:eastAsia="fr-FR"/>
        </w:rPr>
      </w:pPr>
    </w:p>
    <w:p w:rsidR="0081205B" w:rsidRPr="0081205B" w:rsidRDefault="0081205B" w:rsidP="008233E1">
      <w:pPr>
        <w:numPr>
          <w:ilvl w:val="0"/>
          <w:numId w:val="26"/>
        </w:numPr>
        <w:tabs>
          <w:tab w:val="left" w:pos="284"/>
        </w:tabs>
        <w:overflowPunct w:val="0"/>
        <w:autoSpaceDE w:val="0"/>
        <w:autoSpaceDN w:val="0"/>
        <w:adjustRightInd w:val="0"/>
        <w:spacing w:after="0" w:line="240" w:lineRule="auto"/>
        <w:ind w:left="709" w:hanging="349"/>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Dispositifs « Accueil des moins de trois ans » :</w:t>
      </w:r>
      <w:r w:rsidRPr="0081205B">
        <w:rPr>
          <w:rFonts w:ascii="Arial" w:eastAsia="Times New Roman" w:hAnsi="Arial" w:cs="Arial"/>
          <w:sz w:val="20"/>
          <w:szCs w:val="20"/>
          <w:lang w:eastAsia="fr-FR"/>
        </w:rPr>
        <w:t xml:space="preserve"> en cas de fermeture d’un dispositif, l’agent bénéficie d’une priorité absolue sur les postes d’adjoint de l’école, 100 points sur tout poste de même nature et 100 points sur tout poste d’adjoint (maternelle, élémentaire, fléché). </w:t>
      </w:r>
    </w:p>
    <w:p w:rsid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lastRenderedPageBreak/>
        <w:t>Modalités de traitement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agents concernés par une mesure de carte scolaire ou un blocage bénéficient d’une priorité absolue pour retrouver à titre définitif un poste de même nature dans l’école, quel que soit le rang du vœu, à laquelle s’ajoute une bonification de 100 points pour tout poste de même nature.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 libellé du poste perdu devra être saisi. A défaut, il sera automatiquement rajouté à la fin des vœux. En dehors de la priorité absolue sur le poste perdu, aucun poste de repli ne sera attribué.</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Il reste possible de renoncer au bénéfice d’une mesure de carte. Dans ce cas, aucune priorité de retour ni bonification ne sera accordée. La participation au mouvement reste obligatoire.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b/>
          <w:color w:val="31849B"/>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contextualSpacing/>
        <w:jc w:val="both"/>
        <w:textAlignment w:val="baseline"/>
        <w:rPr>
          <w:rFonts w:ascii="Arial" w:eastAsia="Times New Roman" w:hAnsi="Arial" w:cs="Arial"/>
          <w:b/>
          <w:color w:val="E36C0A"/>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pPr>
      <w:r w:rsidRPr="0081205B">
        <w:rPr>
          <w:rFonts w:ascii="Arial" w:eastAsia="Times New Roman" w:hAnsi="Arial" w:cs="Arial"/>
          <w:b/>
          <w:color w:val="E36C0A"/>
          <w:sz w:val="20"/>
          <w:szCs w:val="20"/>
          <w:lang w:eastAsia="fr-FR"/>
        </w:rPr>
        <w:t>Demandes formulées au titre du handicap</w:t>
      </w:r>
      <w:r w:rsidRPr="0081205B">
        <w:rPr>
          <w:rFonts w:ascii="Arial" w:eastAsia="Times New Roman" w:hAnsi="Arial" w:cs="Arial"/>
          <w:b/>
          <w:color w:val="E36C0A"/>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t xml:space="preserve"> </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L'article 2 de la loi du 11 février 2005 portant sur l'égalité des droits et des chances, la participation et la citoyenneté des personnes handicapées donne une nouvelle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Une bonification de barème de 15 points au titre du handicap est attribuée aux</w:t>
      </w:r>
      <w:r w:rsidRPr="0081205B">
        <w:rPr>
          <w:rFonts w:ascii="Arial" w:eastAsia="Times New Roman" w:hAnsi="Arial" w:cs="Arial"/>
          <w:b/>
          <w:bCs/>
          <w:sz w:val="20"/>
          <w:szCs w:val="20"/>
          <w:lang w:eastAsia="fr-FR"/>
        </w:rPr>
        <w:t xml:space="preserve"> bénéficiaires de l'obligation d'emploi</w:t>
      </w:r>
      <w:r w:rsidRPr="0081205B">
        <w:rPr>
          <w:rFonts w:ascii="Arial" w:eastAsia="Times New Roman" w:hAnsi="Arial" w:cs="Arial"/>
          <w:sz w:val="20"/>
          <w:szCs w:val="20"/>
          <w:lang w:eastAsia="fr-FR"/>
        </w:rPr>
        <w:t xml:space="preserve"> prévue par la loi du 11 février 2005 précitée et qui concerne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2576" behindDoc="0" locked="0" layoutInCell="1" allowOverlap="1" wp14:anchorId="2BC1245C" wp14:editId="2B9CADAC">
                <wp:simplePos x="0" y="0"/>
                <wp:positionH relativeFrom="column">
                  <wp:posOffset>179282</wp:posOffset>
                </wp:positionH>
                <wp:positionV relativeFrom="paragraph">
                  <wp:posOffset>45296</wp:posOffset>
                </wp:positionV>
                <wp:extent cx="0" cy="1693333"/>
                <wp:effectExtent l="0" t="0" r="38100" b="21590"/>
                <wp:wrapNone/>
                <wp:docPr id="21" name="Connecteur droit 21"/>
                <wp:cNvGraphicFramePr/>
                <a:graphic xmlns:a="http://schemas.openxmlformats.org/drawingml/2006/main">
                  <a:graphicData uri="http://schemas.microsoft.com/office/word/2010/wordprocessingShape">
                    <wps:wsp>
                      <wps:cNvCnPr/>
                      <wps:spPr>
                        <a:xfrm>
                          <a:off x="0" y="0"/>
                          <a:ext cx="0" cy="1693333"/>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2D7EF9CE" id="Connecteur droit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pt,3.55pt" to="14.1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" strokecolor="#e46c0a" strokeweight="1.5pt"/>
            </w:pict>
          </mc:Fallback>
        </mc:AlternateContent>
      </w:r>
      <w:r w:rsidRPr="0081205B">
        <w:rPr>
          <w:rFonts w:ascii="Arial" w:eastAsia="Times New Roman" w:hAnsi="Arial" w:cs="Arial"/>
          <w:sz w:val="20"/>
          <w:szCs w:val="20"/>
          <w:lang w:eastAsia="fr-FR"/>
        </w:rPr>
        <w:t>les travailleurs reconnus handicapés par la Commission des droits et de l'autonomie (RQTH)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titulaires d'une pension d'invalidité, à condition que l'invalidité réduise au moins des deux tiers la capacité de travail ou de gain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anciens militaires et assimilés titulaires d'une pension d'invalidité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titulaires de la carte d'invalidité délivrée par la Commission des droits et de l'autonomie, à toute personne dont le taux d'incapacité permanente est au moins de 80 % ou qui a été classée en 3ème catégorie de la pension d'invalidité de la sécurité sociale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titulaires d'une allocation ou d'une rente d'invalidité pour les sapeurs-pompiers volontaires ;</w:t>
      </w:r>
    </w:p>
    <w:p w:rsidR="0081205B" w:rsidRPr="0081205B" w:rsidRDefault="0081205B" w:rsidP="0081205B">
      <w:pPr>
        <w:spacing w:before="100" w:beforeAutospacing="1" w:after="100" w:afterAutospacing="1" w:line="240" w:lineRule="auto"/>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titulaires de l'allocation aux adultes handicapés.</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La procédure concerne les personnels titulaires bénéficiaires de l'obligation d'emploi, leur conjoint bénéficiaire de l'obligation d'emploi, ainsi que la situation d'un enfant reconnu handicapé ou malade.</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bookmarkStart w:id="5" w:name="_Hlk33086845"/>
      <w:r w:rsidRPr="0081205B">
        <w:rPr>
          <w:rFonts w:ascii="Arial" w:eastAsia="Times New Roman" w:hAnsi="Arial" w:cs="Arial"/>
          <w:sz w:val="20"/>
          <w:szCs w:val="20"/>
          <w:lang w:eastAsia="fr-FR"/>
        </w:rPr>
        <w:t>Cet élément s’applique au « barème 2 ».</w:t>
      </w:r>
    </w:p>
    <w:bookmarkEnd w:id="5"/>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Certains agents ont par ailleurs sollicité un accompagnement en vue d’obtenir un poste plus adapté à leur état de santé. Après un examen individualisé s’appuyant sur les vœux exprimés et l’avis du médecin de prévention, une bonification exceptionnelle de 30 points pourra, le cas échéant, être accordée dès lors que le changement d’affectation permettra d'améliorer les conditions de vie de la personne handicapée.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A cette fin, qu’ils participent obligatoirement au mouvement ou pas, les agents ayant formulé une demande de </w:t>
      </w:r>
      <w:r w:rsidR="008233E1">
        <w:rPr>
          <w:rFonts w:ascii="Arial" w:eastAsia="Times New Roman" w:hAnsi="Arial" w:cs="Arial"/>
          <w:sz w:val="20"/>
          <w:szCs w:val="20"/>
          <w:lang w:eastAsia="fr-FR"/>
        </w:rPr>
        <w:t xml:space="preserve">bonification liée à la priorité légale de mutation au titre du handicap </w:t>
      </w:r>
      <w:r w:rsidRPr="0081205B">
        <w:rPr>
          <w:rFonts w:ascii="Arial" w:eastAsia="Times New Roman" w:hAnsi="Arial" w:cs="Arial"/>
          <w:sz w:val="20"/>
          <w:szCs w:val="20"/>
          <w:lang w:eastAsia="fr-FR"/>
        </w:rPr>
        <w:t xml:space="preserve">devront exprimer au moins 1 vœu </w:t>
      </w:r>
      <w:r w:rsidR="008233E1">
        <w:rPr>
          <w:rFonts w:ascii="Arial" w:eastAsia="Times New Roman" w:hAnsi="Arial" w:cs="Arial"/>
          <w:sz w:val="20"/>
          <w:szCs w:val="20"/>
          <w:lang w:eastAsia="fr-FR"/>
        </w:rPr>
        <w:t xml:space="preserve">« groupe » de type AC correspondant à une commune ou de type A pour un </w:t>
      </w:r>
      <w:r w:rsidRPr="0081205B">
        <w:rPr>
          <w:rFonts w:ascii="Arial" w:eastAsia="Times New Roman" w:hAnsi="Arial" w:cs="Arial"/>
          <w:sz w:val="20"/>
          <w:szCs w:val="20"/>
          <w:lang w:eastAsia="fr-FR"/>
        </w:rPr>
        <w:t xml:space="preserve">secteur </w:t>
      </w:r>
      <w:r w:rsidR="008233E1">
        <w:rPr>
          <w:rFonts w:ascii="Arial" w:eastAsia="Times New Roman" w:hAnsi="Arial" w:cs="Arial"/>
          <w:sz w:val="20"/>
          <w:szCs w:val="20"/>
          <w:lang w:eastAsia="fr-FR"/>
        </w:rPr>
        <w:t>de Nice.</w:t>
      </w:r>
      <w:r w:rsidRPr="0081205B">
        <w:rPr>
          <w:rFonts w:ascii="Arial" w:eastAsia="Times New Roman" w:hAnsi="Arial" w:cs="Arial"/>
          <w:sz w:val="20"/>
          <w:szCs w:val="20"/>
          <w:lang w:eastAsia="fr-FR"/>
        </w:rPr>
        <w:t xml:space="preserve"> S’ils sont participants obligatoires, l’expression d’un vœu </w:t>
      </w:r>
      <w:r w:rsidR="008233E1">
        <w:rPr>
          <w:rFonts w:ascii="Arial" w:eastAsia="Times New Roman" w:hAnsi="Arial" w:cs="Arial"/>
          <w:sz w:val="20"/>
          <w:szCs w:val="20"/>
          <w:lang w:eastAsia="fr-FR"/>
        </w:rPr>
        <w:t>MOB</w:t>
      </w:r>
      <w:r w:rsidRPr="0081205B">
        <w:rPr>
          <w:rFonts w:ascii="Arial" w:eastAsia="Times New Roman" w:hAnsi="Arial" w:cs="Arial"/>
          <w:sz w:val="20"/>
          <w:szCs w:val="20"/>
          <w:lang w:eastAsia="fr-FR"/>
        </w:rPr>
        <w:t xml:space="preserve"> reste impérative.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Demandes formulées au titre de la situation familiale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Demandes formulées au titre du rapprochement de conjoints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Il y a rapprochement de conjoints lorsque l'enseignant souhaite se rapprocher de la résidence professionnelle de son conjoint.</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La résidence professionnelle du conjoint s'entend soit du siège de l'entreprise du conjoint, soit de l'une de ses succursales, tous lieux où il exerce effectivement ses fonctions. 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En revanche, l'enseignant dont le conjoint s'est installé dans une autre commune du département à l'occasion d'une admission à la retraite ne peut se prévaloir de la priorité relative à un rapprochement de conjoints.</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Ainsi, sont considérés comme conjoints les personnes mariées, les partenaires liés par un pacte civil de solidarité (Pacs) et les personnes non mariées ayant un ou des enfants reconnus par les deux parents.</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 rapprochement de conjoints prend en compte trois éléments en fonction de la situation du demandeur :</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1552" behindDoc="0" locked="0" layoutInCell="1" allowOverlap="1" wp14:anchorId="34BF6791" wp14:editId="2DF4F57A">
                <wp:simplePos x="0" y="0"/>
                <wp:positionH relativeFrom="column">
                  <wp:posOffset>170815</wp:posOffset>
                </wp:positionH>
                <wp:positionV relativeFrom="paragraph">
                  <wp:posOffset>55245</wp:posOffset>
                </wp:positionV>
                <wp:extent cx="0" cy="372533"/>
                <wp:effectExtent l="0" t="0" r="38100" b="27940"/>
                <wp:wrapNone/>
                <wp:docPr id="20" name="Connecteur droit 20"/>
                <wp:cNvGraphicFramePr/>
                <a:graphic xmlns:a="http://schemas.openxmlformats.org/drawingml/2006/main">
                  <a:graphicData uri="http://schemas.microsoft.com/office/word/2010/wordprocessingShape">
                    <wps:wsp>
                      <wps:cNvCnPr/>
                      <wps:spPr>
                        <a:xfrm>
                          <a:off x="0" y="0"/>
                          <a:ext cx="0" cy="372533"/>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722B3159" id="Connecteur droit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45pt,4.35pt" to="13.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" strokecolor="#e46c0a" strokeweight="1.5pt"/>
            </w:pict>
          </mc:Fallback>
        </mc:AlternateContent>
      </w:r>
      <w:r w:rsidRPr="0081205B">
        <w:rPr>
          <w:rFonts w:ascii="Arial" w:eastAsia="Times New Roman" w:hAnsi="Arial" w:cs="Arial"/>
          <w:sz w:val="20"/>
          <w:szCs w:val="20"/>
          <w:lang w:eastAsia="fr-FR"/>
        </w:rPr>
        <w:t>la situation de rapprochement de conjoints ;</w:t>
      </w:r>
    </w:p>
    <w:p w:rsidR="008233E1"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enfants à charge ;</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lastRenderedPageBreak/>
        <w:t>les années de séparation professionnelle.</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situations familiales ou civiles ouvrant droit au rapprochement de conjoints :</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3600" behindDoc="0" locked="0" layoutInCell="1" allowOverlap="1" wp14:anchorId="297A0DF5" wp14:editId="4A76322A">
                <wp:simplePos x="0" y="0"/>
                <wp:positionH relativeFrom="column">
                  <wp:posOffset>170815</wp:posOffset>
                </wp:positionH>
                <wp:positionV relativeFrom="paragraph">
                  <wp:posOffset>55245</wp:posOffset>
                </wp:positionV>
                <wp:extent cx="0" cy="1270000"/>
                <wp:effectExtent l="0" t="0" r="38100" b="25400"/>
                <wp:wrapNone/>
                <wp:docPr id="22" name="Connecteur droit 22"/>
                <wp:cNvGraphicFramePr/>
                <a:graphic xmlns:a="http://schemas.openxmlformats.org/drawingml/2006/main">
                  <a:graphicData uri="http://schemas.microsoft.com/office/word/2010/wordprocessingShape">
                    <wps:wsp>
                      <wps:cNvCnPr/>
                      <wps:spPr>
                        <a:xfrm>
                          <a:off x="0" y="0"/>
                          <a:ext cx="0" cy="1270000"/>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4029F2DF" id="Connecteur droit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45pt,4.35pt" to="13.4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" strokecolor="#e46c0a" strokeweight="1.5pt"/>
            </w:pict>
          </mc:Fallback>
        </mc:AlternateContent>
      </w:r>
      <w:r w:rsidRPr="0081205B">
        <w:rPr>
          <w:rFonts w:ascii="Arial" w:eastAsia="Times New Roman" w:hAnsi="Arial" w:cs="Arial"/>
          <w:sz w:val="20"/>
          <w:szCs w:val="20"/>
          <w:lang w:eastAsia="fr-FR"/>
        </w:rPr>
        <w:t>celles des agents mariés ou dont le mariage est intervenu au plus tard le 1er septembre 202</w:t>
      </w:r>
      <w:r w:rsidR="008233E1">
        <w:rPr>
          <w:rFonts w:ascii="Arial" w:eastAsia="Times New Roman" w:hAnsi="Arial" w:cs="Arial"/>
          <w:sz w:val="20"/>
          <w:szCs w:val="20"/>
          <w:lang w:eastAsia="fr-FR"/>
        </w:rPr>
        <w:t>1</w:t>
      </w:r>
      <w:r w:rsidRPr="0081205B">
        <w:rPr>
          <w:rFonts w:ascii="Arial" w:eastAsia="Times New Roman" w:hAnsi="Arial" w:cs="Arial"/>
          <w:sz w:val="20"/>
          <w:szCs w:val="20"/>
          <w:lang w:eastAsia="fr-FR"/>
        </w:rPr>
        <w:t> ;</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celles des agents liés par un pacte civil de solidarité (Pacs), établi au plus tard le 1er septembre 202</w:t>
      </w:r>
      <w:r w:rsidR="008233E1">
        <w:rPr>
          <w:rFonts w:ascii="Arial" w:eastAsia="Times New Roman" w:hAnsi="Arial" w:cs="Arial"/>
          <w:sz w:val="20"/>
          <w:szCs w:val="20"/>
          <w:lang w:eastAsia="fr-FR"/>
        </w:rPr>
        <w:t>1</w:t>
      </w:r>
      <w:r w:rsidRPr="0081205B">
        <w:rPr>
          <w:rFonts w:ascii="Arial" w:eastAsia="Times New Roman" w:hAnsi="Arial" w:cs="Arial"/>
          <w:sz w:val="20"/>
          <w:szCs w:val="20"/>
          <w:lang w:eastAsia="fr-FR"/>
        </w:rPr>
        <w:t>.</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La demande de rapprochement de conjoints sera prise en compte, si le Pacs a été établi au plus tard le 1er septembre 202</w:t>
      </w:r>
      <w:r w:rsidR="008233E1">
        <w:rPr>
          <w:rFonts w:ascii="Arial" w:eastAsia="Times New Roman" w:hAnsi="Arial" w:cs="Arial"/>
          <w:sz w:val="20"/>
          <w:szCs w:val="20"/>
          <w:lang w:eastAsia="fr-FR"/>
        </w:rPr>
        <w:t>1</w:t>
      </w:r>
      <w:r w:rsidRPr="0081205B">
        <w:rPr>
          <w:rFonts w:ascii="Arial" w:eastAsia="Times New Roman" w:hAnsi="Arial" w:cs="Arial"/>
          <w:sz w:val="20"/>
          <w:szCs w:val="20"/>
          <w:lang w:eastAsia="fr-FR"/>
        </w:rPr>
        <w:t>. Les agents concernés produiront à l'appui de leur demande un justificatif administratif établissant l'engagement dans les liens d'un Pacs et l'extrait d'acte de naissance portant l'identité du partenaire et le lieu d'enregistrement du Pacs.</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celles des agents ayant un enfant à charge âgé de moins de 18 ans, né et reconnu par les deux parents au plus tard le 1er janvier 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 xml:space="preserve"> ou ayant reconnu par anticipation au plus tard le 1er janvier 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 un enfant à naître. Les enfants adoptés ouvrent les mêmes droits.</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exact"/>
        <w:contextualSpacing/>
        <w:jc w:val="both"/>
        <w:rPr>
          <w:rFonts w:ascii="Arial" w:eastAsia="Times New Roman" w:hAnsi="Arial" w:cs="Arial"/>
          <w:b/>
          <w:sz w:val="20"/>
          <w:szCs w:val="20"/>
          <w:lang w:eastAsia="fr-FR"/>
        </w:rPr>
      </w:pPr>
      <w:r w:rsidRPr="0081205B">
        <w:rPr>
          <w:rFonts w:ascii="Arial" w:eastAsia="Times New Roman" w:hAnsi="Arial" w:cs="Arial"/>
          <w:sz w:val="20"/>
          <w:szCs w:val="20"/>
          <w:lang w:eastAsia="fr-FR"/>
        </w:rPr>
        <w:t>Les demandes de rapprochement de conjoints pour raisons professionnelles sont recevables sur la base de situations à caractère familial ou/et civil établies au plus tard au 1er septembre 202</w:t>
      </w:r>
      <w:r w:rsidR="008233E1">
        <w:rPr>
          <w:rFonts w:ascii="Arial" w:eastAsia="Times New Roman" w:hAnsi="Arial" w:cs="Arial"/>
          <w:sz w:val="20"/>
          <w:szCs w:val="20"/>
          <w:lang w:eastAsia="fr-FR"/>
        </w:rPr>
        <w:t>1</w:t>
      </w:r>
      <w:r w:rsidRPr="0081205B">
        <w:rPr>
          <w:rFonts w:ascii="Arial" w:eastAsia="Times New Roman" w:hAnsi="Arial" w:cs="Arial"/>
          <w:sz w:val="20"/>
          <w:szCs w:val="20"/>
          <w:lang w:eastAsia="fr-FR"/>
        </w:rPr>
        <w:t xml:space="preserve"> </w:t>
      </w:r>
      <w:bookmarkStart w:id="6" w:name="_Hlk2950014"/>
      <w:r w:rsidRPr="0081205B">
        <w:rPr>
          <w:rFonts w:ascii="Arial" w:eastAsia="Times New Roman" w:hAnsi="Arial" w:cs="Arial"/>
          <w:sz w:val="20"/>
          <w:szCs w:val="20"/>
          <w:lang w:eastAsia="fr-FR"/>
        </w:rPr>
        <w:t>sous réserve de fournir les pièces justificatives au plus tard le</w:t>
      </w:r>
      <w:r w:rsidRPr="0081205B">
        <w:rPr>
          <w:rFonts w:ascii="Arial" w:eastAsia="Times New Roman" w:hAnsi="Arial" w:cs="Arial"/>
          <w:b/>
          <w:sz w:val="20"/>
          <w:szCs w:val="20"/>
          <w:lang w:eastAsia="fr-FR"/>
        </w:rPr>
        <w:t xml:space="preserve"> 14 avril 202</w:t>
      </w:r>
      <w:r w:rsidR="008233E1">
        <w:rPr>
          <w:rFonts w:ascii="Arial" w:eastAsia="Times New Roman" w:hAnsi="Arial" w:cs="Arial"/>
          <w:b/>
          <w:sz w:val="20"/>
          <w:szCs w:val="20"/>
          <w:lang w:eastAsia="fr-FR"/>
        </w:rPr>
        <w:t>2</w:t>
      </w:r>
      <w:r w:rsidRPr="0081205B">
        <w:rPr>
          <w:rFonts w:ascii="Arial" w:eastAsia="Times New Roman" w:hAnsi="Arial" w:cs="Arial"/>
          <w:b/>
          <w:sz w:val="20"/>
          <w:szCs w:val="20"/>
          <w:lang w:eastAsia="fr-FR"/>
        </w:rPr>
        <w:t>.</w:t>
      </w:r>
    </w:p>
    <w:bookmarkEnd w:id="6"/>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La situation professionnelle liée au rapprochement de conjoints est, quant à elle, appréciée jusqu'au 31 août 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situations ouvrant droit à la prise en compte des enfants :</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18 ans au 1er septembre 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 L'enfant à naître est considéré comme enfant à charge.</w:t>
      </w: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Pour bénéficier d’une bonification de 5 points de rapprochement de conjoints, le premier vœu doit porter sur un poste </w:t>
      </w:r>
      <w:r w:rsidR="008233E1">
        <w:rPr>
          <w:rFonts w:ascii="Arial" w:eastAsia="Times New Roman" w:hAnsi="Arial" w:cs="Arial"/>
          <w:sz w:val="20"/>
          <w:szCs w:val="20"/>
          <w:lang w:eastAsia="fr-FR"/>
        </w:rPr>
        <w:t>simple</w:t>
      </w:r>
      <w:r w:rsidRPr="0081205B">
        <w:rPr>
          <w:rFonts w:ascii="Arial" w:eastAsia="Times New Roman" w:hAnsi="Arial" w:cs="Arial"/>
          <w:sz w:val="20"/>
          <w:szCs w:val="20"/>
          <w:lang w:eastAsia="fr-FR"/>
        </w:rPr>
        <w:t xml:space="preserve"> situé dans la commune ou correspondre au vœu </w:t>
      </w:r>
      <w:r w:rsidR="008233E1">
        <w:rPr>
          <w:rFonts w:ascii="Arial" w:eastAsia="Times New Roman" w:hAnsi="Arial" w:cs="Arial"/>
          <w:sz w:val="20"/>
          <w:szCs w:val="20"/>
          <w:lang w:eastAsia="fr-FR"/>
        </w:rPr>
        <w:t xml:space="preserve">« groupe » de type AC de la </w:t>
      </w:r>
      <w:r w:rsidRPr="0081205B">
        <w:rPr>
          <w:rFonts w:ascii="Arial" w:eastAsia="Times New Roman" w:hAnsi="Arial" w:cs="Arial"/>
          <w:sz w:val="20"/>
          <w:szCs w:val="20"/>
          <w:lang w:eastAsia="fr-FR"/>
        </w:rPr>
        <w:t>commune </w:t>
      </w:r>
      <w:r w:rsidR="008233E1">
        <w:rPr>
          <w:rFonts w:ascii="Arial" w:eastAsia="Times New Roman" w:hAnsi="Arial" w:cs="Arial"/>
          <w:sz w:val="20"/>
          <w:szCs w:val="20"/>
          <w:lang w:eastAsia="fr-FR"/>
        </w:rPr>
        <w:t xml:space="preserve">dans laquelle le conjoint exerce </w:t>
      </w:r>
      <w:r w:rsidRPr="0081205B">
        <w:rPr>
          <w:rFonts w:ascii="Arial" w:eastAsia="Times New Roman" w:hAnsi="Arial" w:cs="Arial"/>
          <w:sz w:val="20"/>
          <w:szCs w:val="20"/>
          <w:lang w:eastAsia="fr-FR"/>
        </w:rPr>
        <w:t xml:space="preserve">son activité professionnelle. La bonification pourra être étendue aux vœux suivants, uniquement s'ils se situent toujours dans la même commune. </w:t>
      </w:r>
      <w:bookmarkStart w:id="7" w:name="_Hlk33091473"/>
      <w:r w:rsidRPr="0081205B">
        <w:rPr>
          <w:rFonts w:ascii="Arial" w:eastAsia="Times New Roman" w:hAnsi="Arial" w:cs="Arial"/>
          <w:sz w:val="20"/>
          <w:szCs w:val="20"/>
          <w:lang w:eastAsia="fr-FR"/>
        </w:rPr>
        <w:t>Dès lors qu’un vœu ne répondra plus aux critères, la bonification ne sera plus appliquée aux vœux suivants.</w:t>
      </w:r>
      <w:bookmarkStart w:id="8" w:name="_Hlk33090169"/>
      <w:bookmarkEnd w:id="7"/>
      <w:r w:rsidRPr="0081205B">
        <w:rPr>
          <w:rFonts w:ascii="Arial" w:eastAsia="Times New Roman" w:hAnsi="Arial" w:cs="Arial"/>
          <w:b/>
          <w:outline/>
          <w:color w:val="C0504D"/>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14:textFill>
            <w14:noFill/>
          </w14:textFill>
        </w:rPr>
        <w:t xml:space="preserve"> </w:t>
      </w:r>
      <w:bookmarkEnd w:id="8"/>
      <w:r w:rsidRPr="0081205B">
        <w:rPr>
          <w:rFonts w:ascii="Arial" w:eastAsia="Times New Roman" w:hAnsi="Arial" w:cs="Arial"/>
          <w:sz w:val="20"/>
          <w:szCs w:val="20"/>
          <w:lang w:eastAsia="fr-FR"/>
        </w:rPr>
        <w:t>La bonification pour rapprochement de conjoints peut être étendue à des communes limitrophes à un département voisin où exerce le conjoint. Dans le cas où la commune de la résidence professionnelle du conjoint ne compte aucune école, l'une des communes limitrophes peut être prise en compte.</w:t>
      </w:r>
      <w:r w:rsidRPr="0081205B">
        <w:rPr>
          <w:rFonts w:ascii="Arial" w:eastAsia="Times New Roman" w:hAnsi="Arial" w:cs="Arial"/>
          <w:b/>
          <w:outline/>
          <w:color w:val="C0504D"/>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14:textFill>
            <w14:noFill/>
          </w14:textFill>
        </w:rPr>
        <w:t xml:space="preserve"> </w:t>
      </w: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S’ajoute 1 point par enfant à charge</w:t>
      </w:r>
      <w:r w:rsidR="008233E1" w:rsidRPr="008233E1">
        <w:rPr>
          <w:rFonts w:ascii="Arial" w:eastAsia="Times New Roman" w:hAnsi="Arial" w:cs="Arial"/>
          <w:sz w:val="20"/>
          <w:szCs w:val="20"/>
          <w:lang w:eastAsia="fr-FR"/>
        </w:rPr>
        <w:t xml:space="preserve"> </w:t>
      </w:r>
      <w:r w:rsidR="008233E1">
        <w:rPr>
          <w:rFonts w:ascii="Arial" w:eastAsia="Times New Roman" w:hAnsi="Arial" w:cs="Arial"/>
          <w:sz w:val="20"/>
          <w:szCs w:val="20"/>
          <w:lang w:eastAsia="fr-FR"/>
        </w:rPr>
        <w:t>et/ou à naître</w:t>
      </w:r>
      <w:r w:rsidRPr="0081205B">
        <w:rPr>
          <w:rFonts w:ascii="Arial" w:eastAsia="Times New Roman" w:hAnsi="Arial" w:cs="Arial"/>
          <w:sz w:val="20"/>
          <w:szCs w:val="20"/>
          <w:lang w:eastAsia="fr-FR"/>
        </w:rPr>
        <w:t>.</w:t>
      </w: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Cette bonification est subordonnée à un éloignement de plus de 50 km entre les résidences professionnelles des deux conjoints constaté depuis le 01.09.201</w:t>
      </w:r>
      <w:r w:rsidR="008233E1">
        <w:rPr>
          <w:rFonts w:ascii="Arial" w:eastAsia="Times New Roman" w:hAnsi="Arial" w:cs="Arial"/>
          <w:sz w:val="20"/>
          <w:szCs w:val="20"/>
          <w:lang w:eastAsia="fr-FR"/>
        </w:rPr>
        <w:t>9</w:t>
      </w:r>
      <w:r w:rsidRPr="0081205B">
        <w:rPr>
          <w:rFonts w:ascii="Arial" w:eastAsia="Times New Roman" w:hAnsi="Arial" w:cs="Arial"/>
          <w:sz w:val="20"/>
          <w:szCs w:val="20"/>
          <w:lang w:eastAsia="fr-FR"/>
        </w:rPr>
        <w:t xml:space="preserve">. </w:t>
      </w: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Ces dispositions ne s’appliquent pas aux agents qui intègrent le département au 01.09.202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s’applique au « barème 2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u w:val="single"/>
          <w:lang w:eastAsia="fr-FR"/>
        </w:rPr>
      </w:pPr>
    </w:p>
    <w:p w:rsidR="0081205B" w:rsidRPr="0081205B" w:rsidRDefault="0081205B" w:rsidP="0081205B">
      <w:pPr>
        <w:numPr>
          <w:ilvl w:val="0"/>
          <w:numId w:val="10"/>
        </w:numPr>
        <w:overflowPunct w:val="0"/>
        <w:autoSpaceDE w:val="0"/>
        <w:autoSpaceDN w:val="0"/>
        <w:adjustRightInd w:val="0"/>
        <w:spacing w:after="0" w:line="240" w:lineRule="exact"/>
        <w:contextualSpacing/>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 xml:space="preserve">Demandes formulées au titre de l’autorité parentale conjointe </w:t>
      </w:r>
    </w:p>
    <w:p w:rsidR="0081205B" w:rsidRPr="0081205B" w:rsidRDefault="0081205B" w:rsidP="0081205B">
      <w:pPr>
        <w:overflowPunct w:val="0"/>
        <w:autoSpaceDE w:val="0"/>
        <w:autoSpaceDN w:val="0"/>
        <w:adjustRightInd w:val="0"/>
        <w:spacing w:after="0" w:line="240" w:lineRule="exact"/>
        <w:contextualSpacing/>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sz w:val="20"/>
          <w:szCs w:val="20"/>
          <w:lang w:eastAsia="fr-FR"/>
        </w:rPr>
        <w:t>Les agents ayant à charge un ou des enfants de moins de 18 ans au 1er septembre 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 xml:space="preserve"> et exerçant l'autorité parentale conjointe (garde alternée, garde partagée, droits de visite) peuvent prétendre à une bonification.</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demandes formulées à ce titre tendent à faciliter le rapprochement avec le détenteur de l'autorité parentale conjointe dans l'intérêt de l'enfant :</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4624" behindDoc="0" locked="0" layoutInCell="1" allowOverlap="1" wp14:anchorId="336F5E02" wp14:editId="52764A04">
                <wp:simplePos x="0" y="0"/>
                <wp:positionH relativeFrom="column">
                  <wp:posOffset>170815</wp:posOffset>
                </wp:positionH>
                <wp:positionV relativeFrom="paragraph">
                  <wp:posOffset>41063</wp:posOffset>
                </wp:positionV>
                <wp:extent cx="0" cy="372534"/>
                <wp:effectExtent l="0" t="0" r="38100" b="27940"/>
                <wp:wrapNone/>
                <wp:docPr id="23" name="Connecteur droit 23"/>
                <wp:cNvGraphicFramePr/>
                <a:graphic xmlns:a="http://schemas.openxmlformats.org/drawingml/2006/main">
                  <a:graphicData uri="http://schemas.microsoft.com/office/word/2010/wordprocessingShape">
                    <wps:wsp>
                      <wps:cNvCnPr/>
                      <wps:spPr>
                        <a:xfrm>
                          <a:off x="0" y="0"/>
                          <a:ext cx="0" cy="372534"/>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2FE4F05F" id="Connecteur droit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45pt,3.25pt" to="13.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" strokecolor="#e46c0a" strokeweight="1.5pt"/>
            </w:pict>
          </mc:Fallback>
        </mc:AlternateContent>
      </w:r>
      <w:r w:rsidRPr="0081205B">
        <w:rPr>
          <w:rFonts w:ascii="Arial" w:eastAsia="Times New Roman" w:hAnsi="Arial" w:cs="Arial"/>
          <w:sz w:val="20"/>
          <w:szCs w:val="20"/>
          <w:lang w:eastAsia="fr-FR"/>
        </w:rPr>
        <w:t>l'alternance de résidence de l'enfant au domicile de chacun de ses parents ;</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l'exercice des droits de visite et d'hébergement de l'enseignant dont la résidence de l'enfant n'est pas fixée à son domicile.</w:t>
      </w:r>
    </w:p>
    <w:p w:rsidR="0081205B" w:rsidRPr="0081205B" w:rsidRDefault="0081205B" w:rsidP="0081205B">
      <w:pPr>
        <w:spacing w:before="100" w:beforeAutospacing="1" w:after="100" w:afterAutospacing="1" w:line="240" w:lineRule="exact"/>
        <w:ind w:left="426"/>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situations prises en compte doivent être établies par une décision de justice pour les enfants de moins de 18 ans au 1er septembre 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Les demandes formulées à ce titre tendent à faciliter le regroupement de la cellule familiale autour de l'enfant.</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Pour bénéficier d’une bonification de 5 points au titre de l’autorité parentale conjointe, </w:t>
      </w:r>
      <w:r w:rsidR="008233E1" w:rsidRPr="0081205B">
        <w:rPr>
          <w:rFonts w:ascii="Arial" w:eastAsia="Times New Roman" w:hAnsi="Arial" w:cs="Arial"/>
          <w:sz w:val="20"/>
          <w:szCs w:val="20"/>
          <w:lang w:eastAsia="fr-FR"/>
        </w:rPr>
        <w:t xml:space="preserve">le premier vœu doit porter sur un poste </w:t>
      </w:r>
      <w:r w:rsidR="008233E1">
        <w:rPr>
          <w:rFonts w:ascii="Arial" w:eastAsia="Times New Roman" w:hAnsi="Arial" w:cs="Arial"/>
          <w:sz w:val="20"/>
          <w:szCs w:val="20"/>
          <w:lang w:eastAsia="fr-FR"/>
        </w:rPr>
        <w:t>simple</w:t>
      </w:r>
      <w:r w:rsidR="008233E1" w:rsidRPr="0081205B">
        <w:rPr>
          <w:rFonts w:ascii="Arial" w:eastAsia="Times New Roman" w:hAnsi="Arial" w:cs="Arial"/>
          <w:sz w:val="20"/>
          <w:szCs w:val="20"/>
          <w:lang w:eastAsia="fr-FR"/>
        </w:rPr>
        <w:t xml:space="preserve"> situé dans la commune ou correspondre au vœu </w:t>
      </w:r>
      <w:r w:rsidR="008233E1">
        <w:rPr>
          <w:rFonts w:ascii="Arial" w:eastAsia="Times New Roman" w:hAnsi="Arial" w:cs="Arial"/>
          <w:sz w:val="20"/>
          <w:szCs w:val="20"/>
          <w:lang w:eastAsia="fr-FR"/>
        </w:rPr>
        <w:t xml:space="preserve">« groupe » de type AC de la </w:t>
      </w:r>
      <w:r w:rsidR="008233E1" w:rsidRPr="0081205B">
        <w:rPr>
          <w:rFonts w:ascii="Arial" w:eastAsia="Times New Roman" w:hAnsi="Arial" w:cs="Arial"/>
          <w:sz w:val="20"/>
          <w:szCs w:val="20"/>
          <w:lang w:eastAsia="fr-FR"/>
        </w:rPr>
        <w:t xml:space="preserve">commune </w:t>
      </w:r>
      <w:r w:rsidRPr="0081205B">
        <w:rPr>
          <w:rFonts w:ascii="Arial" w:eastAsia="Times New Roman" w:hAnsi="Arial" w:cs="Arial"/>
          <w:sz w:val="20"/>
          <w:szCs w:val="20"/>
          <w:lang w:eastAsia="fr-FR"/>
        </w:rPr>
        <w:t>dans laquelle l’ex-conjoint a établi sa résidence personnelle. La bonification pourra être étendue aux vœux suivants, uniquement s'ils se situent toujours dans la même commune. Dès lors qu’un vœu ne répondra plus aux critères, la bonification ne sera plus appliquée aux vœux suivants.</w:t>
      </w:r>
      <w:r w:rsidRPr="0081205B">
        <w:rPr>
          <w:rFonts w:ascii="Arial" w:eastAsia="Times New Roman" w:hAnsi="Arial" w:cs="Arial"/>
          <w:b/>
          <w:outline/>
          <w:color w:val="C0504D"/>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14:textFill>
            <w14:noFill/>
          </w14:textFill>
        </w:rPr>
        <w:t xml:space="preserve"> </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pour autorité parentale conjointe peut être étendue à des communes limitrophes à un département voisin. Dans le cas où la commune de la résidence personnelle de l’ex-conjoint ne compte aucune école, l'une des communes limitrophes peut être prise en compte.</w:t>
      </w:r>
      <w:r w:rsidRPr="0081205B">
        <w:rPr>
          <w:rFonts w:ascii="Arial" w:eastAsia="Times New Roman" w:hAnsi="Arial" w:cs="Arial"/>
          <w:b/>
          <w:outline/>
          <w:color w:val="C0504D"/>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14:textFill>
            <w14:noFill/>
          </w14:textFill>
        </w:rPr>
        <w:t xml:space="preserv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S’ajoute 1 point par enfant à charge</w:t>
      </w:r>
      <w:r w:rsidR="008233E1">
        <w:rPr>
          <w:rFonts w:ascii="Arial" w:eastAsia="Times New Roman" w:hAnsi="Arial" w:cs="Arial"/>
          <w:sz w:val="20"/>
          <w:szCs w:val="20"/>
          <w:lang w:eastAsia="fr-FR"/>
        </w:rPr>
        <w:t xml:space="preserve"> et/ou à naître</w:t>
      </w:r>
      <w:r w:rsidRPr="0081205B">
        <w:rPr>
          <w:rFonts w:ascii="Arial" w:eastAsia="Times New Roman" w:hAnsi="Arial" w:cs="Arial"/>
          <w:sz w:val="20"/>
          <w:szCs w:val="20"/>
          <w:lang w:eastAsia="fr-FR"/>
        </w:rPr>
        <w:t>.</w:t>
      </w:r>
    </w:p>
    <w:p w:rsidR="0081205B" w:rsidRPr="0081205B" w:rsidRDefault="0081205B" w:rsidP="0081205B">
      <w:pPr>
        <w:spacing w:before="100" w:beforeAutospacing="1" w:after="100" w:afterAutospacing="1" w:line="240" w:lineRule="exact"/>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Cette bonification est subordonnée à un éloignement de plus de 50 km entre la résidence professionnelle de l’agent et la résidence personnelle de l’ex-conjoint constaté depuis le 01.09.202</w:t>
      </w:r>
      <w:r w:rsidR="008233E1">
        <w:rPr>
          <w:rFonts w:ascii="Arial" w:eastAsia="Times New Roman" w:hAnsi="Arial" w:cs="Arial"/>
          <w:sz w:val="20"/>
          <w:szCs w:val="20"/>
          <w:lang w:eastAsia="fr-FR"/>
        </w:rPr>
        <w:t>1</w:t>
      </w:r>
      <w:r w:rsidRPr="0081205B">
        <w:rPr>
          <w:rFonts w:ascii="Arial" w:eastAsia="Times New Roman" w:hAnsi="Arial" w:cs="Arial"/>
          <w:sz w:val="20"/>
          <w:szCs w:val="20"/>
          <w:lang w:eastAsia="fr-FR"/>
        </w:rPr>
        <w:t xml:space="preserve">, sous réserve de fournir les pièces justificatives au plus tard le </w:t>
      </w:r>
      <w:r w:rsidRPr="0081205B">
        <w:rPr>
          <w:rFonts w:ascii="Arial" w:eastAsia="Times New Roman" w:hAnsi="Arial" w:cs="Arial"/>
          <w:b/>
          <w:sz w:val="20"/>
          <w:szCs w:val="20"/>
          <w:lang w:eastAsia="fr-FR"/>
        </w:rPr>
        <w:t>14 avril 202</w:t>
      </w:r>
      <w:r w:rsidR="008233E1">
        <w:rPr>
          <w:rFonts w:ascii="Arial" w:eastAsia="Times New Roman" w:hAnsi="Arial" w:cs="Arial"/>
          <w:b/>
          <w:sz w:val="20"/>
          <w:szCs w:val="20"/>
          <w:lang w:eastAsia="fr-FR"/>
        </w:rPr>
        <w:t>2</w:t>
      </w:r>
      <w:r w:rsidRPr="0081205B">
        <w:rPr>
          <w:rFonts w:ascii="Arial" w:eastAsia="Times New Roman" w:hAnsi="Arial" w:cs="Arial"/>
          <w:b/>
          <w:sz w:val="20"/>
          <w:szCs w:val="20"/>
          <w:lang w:eastAsia="fr-FR"/>
        </w:rPr>
        <w: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Ces dispositions ne s’appliquent pas aux agents qui intègrent le département au 01.09.202</w:t>
      </w:r>
      <w:r w:rsidR="008233E1">
        <w:rPr>
          <w:rFonts w:ascii="Arial" w:eastAsia="Times New Roman" w:hAnsi="Arial" w:cs="Arial"/>
          <w:sz w:val="20"/>
          <w:szCs w:val="20"/>
          <w:lang w:eastAsia="fr-FR"/>
        </w:rPr>
        <w:t>2</w:t>
      </w:r>
      <w:r w:rsidRPr="0081205B">
        <w:rPr>
          <w:rFonts w:ascii="Arial" w:eastAsia="Times New Roman" w:hAnsi="Arial" w:cs="Arial"/>
          <w:sz w:val="20"/>
          <w:szCs w:val="20"/>
          <w:lang w:eastAsia="fr-FR"/>
        </w:rPr>
        <w:t>.</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s’applique au « barème 2 ».</w:t>
      </w:r>
    </w:p>
    <w:p w:rsid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p>
    <w:p w:rsidR="00A71ECF" w:rsidRDefault="00A71ECF"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p>
    <w:p w:rsidR="00B626C1" w:rsidRDefault="00B626C1"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Demandes formulées au titre de l’expérience et du parcours professionnel</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lang w:eastAsia="fr-FR"/>
        </w:rPr>
      </w:pPr>
    </w:p>
    <w:p w:rsidR="0081205B" w:rsidRPr="0081205B" w:rsidRDefault="0081205B" w:rsidP="0081205B">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 xml:space="preserve">L’ancienneté générale de service </w:t>
      </w:r>
    </w:p>
    <w:p w:rsidR="0081205B" w:rsidRPr="0081205B" w:rsidRDefault="0081205B" w:rsidP="0081205B">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bookmarkStart w:id="9" w:name="_Hlk35616049"/>
      <w:r w:rsidRPr="0081205B">
        <w:rPr>
          <w:rFonts w:ascii="Arial" w:eastAsia="Times New Roman" w:hAnsi="Arial" w:cs="Arial"/>
          <w:sz w:val="20"/>
          <w:szCs w:val="20"/>
          <w:lang w:eastAsia="fr-FR"/>
        </w:rPr>
        <w:t>Pour le mouvement intra-départemental 202</w:t>
      </w:r>
      <w:r w:rsidR="0026296A">
        <w:rPr>
          <w:rFonts w:ascii="Arial" w:eastAsia="Times New Roman" w:hAnsi="Arial" w:cs="Arial"/>
          <w:sz w:val="20"/>
          <w:szCs w:val="20"/>
          <w:lang w:eastAsia="fr-FR"/>
        </w:rPr>
        <w:t>2</w:t>
      </w:r>
      <w:r w:rsidRPr="0081205B">
        <w:rPr>
          <w:rFonts w:ascii="Arial" w:eastAsia="Times New Roman" w:hAnsi="Arial" w:cs="Arial"/>
          <w:sz w:val="20"/>
          <w:szCs w:val="20"/>
          <w:lang w:eastAsia="fr-FR"/>
        </w:rPr>
        <w:t>, un coefficient 3 est appliqué à l’ancienneté générale de service observée au 31/12/202</w:t>
      </w:r>
      <w:r w:rsidR="0026296A">
        <w:rPr>
          <w:rFonts w:ascii="Arial" w:eastAsia="Times New Roman" w:hAnsi="Arial" w:cs="Arial"/>
          <w:sz w:val="20"/>
          <w:szCs w:val="20"/>
          <w:lang w:eastAsia="fr-FR"/>
        </w:rPr>
        <w:t>1</w:t>
      </w:r>
      <w:r w:rsidRPr="0081205B">
        <w:rPr>
          <w:rFonts w:ascii="Arial" w:eastAsia="Times New Roman" w:hAnsi="Arial" w:cs="Arial"/>
          <w:sz w:val="20"/>
          <w:szCs w:val="20"/>
          <w:lang w:eastAsia="fr-FR"/>
        </w:rPr>
        <w:t>.</w:t>
      </w:r>
    </w:p>
    <w:bookmarkEnd w:id="9"/>
    <w:p w:rsidR="0081205B" w:rsidRPr="0081205B" w:rsidRDefault="0081205B" w:rsidP="0081205B">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est commun aux trois barèmes départementaux.</w:t>
      </w:r>
    </w:p>
    <w:p w:rsidR="0081205B" w:rsidRPr="0081205B" w:rsidRDefault="0081205B" w:rsidP="0081205B">
      <w:pPr>
        <w:tabs>
          <w:tab w:val="left" w:pos="142"/>
        </w:tabs>
        <w:overflowPunct w:val="0"/>
        <w:autoSpaceDE w:val="0"/>
        <w:autoSpaceDN w:val="0"/>
        <w:adjustRightInd w:val="0"/>
        <w:spacing w:after="0" w:line="240" w:lineRule="auto"/>
        <w:ind w:left="720"/>
        <w:jc w:val="both"/>
        <w:textAlignment w:val="baseline"/>
        <w:rPr>
          <w:rFonts w:ascii="Arial" w:eastAsia="Times New Roman" w:hAnsi="Arial" w:cs="Arial"/>
          <w:b/>
          <w:color w:val="E36C0A"/>
          <w:sz w:val="20"/>
          <w:szCs w:val="20"/>
          <w:lang w:eastAsia="fr-FR"/>
        </w:rPr>
      </w:pPr>
    </w:p>
    <w:p w:rsidR="0081205B" w:rsidRPr="0081205B" w:rsidRDefault="0081205B" w:rsidP="0081205B">
      <w:pPr>
        <w:numPr>
          <w:ilvl w:val="0"/>
          <w:numId w:val="13"/>
        </w:numPr>
        <w:tabs>
          <w:tab w:val="left" w:pos="142"/>
        </w:tabs>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L’ancienneté de poste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fr-FR"/>
        </w:rPr>
      </w:pPr>
      <w:r w:rsidRPr="0081205B">
        <w:rPr>
          <w:rFonts w:ascii="Arial" w:eastAsia="Times New Roman" w:hAnsi="Arial" w:cs="Arial"/>
          <w:color w:val="000000"/>
          <w:sz w:val="20"/>
          <w:szCs w:val="20"/>
          <w:lang w:eastAsia="fr-FR"/>
        </w:rPr>
        <w:t>La bonification mise en place dans ce cadre vise à valoriser la stabilité dans le poste occupé.</w:t>
      </w:r>
    </w:p>
    <w:p w:rsidR="0081205B" w:rsidRPr="0081205B" w:rsidRDefault="0081205B" w:rsidP="0081205B">
      <w:pPr>
        <w:spacing w:after="0" w:line="240" w:lineRule="auto"/>
        <w:jc w:val="both"/>
        <w:rPr>
          <w:rFonts w:ascii="Arial" w:eastAsia="Times New Roman" w:hAnsi="Arial" w:cs="Arial"/>
          <w:color w:val="000000"/>
          <w:sz w:val="20"/>
          <w:szCs w:val="20"/>
          <w:lang w:eastAsia="fr-FR"/>
        </w:rPr>
      </w:pPr>
      <w:r w:rsidRPr="0081205B">
        <w:rPr>
          <w:rFonts w:ascii="Arial" w:eastAsia="Times New Roman" w:hAnsi="Arial" w:cs="Arial"/>
          <w:sz w:val="20"/>
          <w:szCs w:val="20"/>
          <w:lang w:eastAsia="fr-FR"/>
        </w:rPr>
        <w:t xml:space="preserve">Est ainsi pris en compte le </w:t>
      </w:r>
      <w:r w:rsidRPr="0081205B">
        <w:rPr>
          <w:rFonts w:ascii="Arial" w:eastAsia="Times New Roman" w:hAnsi="Arial" w:cs="Arial"/>
          <w:color w:val="000000"/>
          <w:sz w:val="20"/>
          <w:szCs w:val="20"/>
          <w:lang w:eastAsia="fr-FR"/>
        </w:rPr>
        <w:t>nombre d'années d'affectation dans le poste occupé au sein du département au 31/08/202</w:t>
      </w:r>
      <w:r w:rsidR="0026296A">
        <w:rPr>
          <w:rFonts w:ascii="Arial" w:eastAsia="Times New Roman" w:hAnsi="Arial" w:cs="Arial"/>
          <w:color w:val="000000"/>
          <w:sz w:val="20"/>
          <w:szCs w:val="20"/>
          <w:lang w:eastAsia="fr-FR"/>
        </w:rPr>
        <w:t>2</w:t>
      </w:r>
      <w:r w:rsidRPr="0081205B">
        <w:rPr>
          <w:rFonts w:ascii="Arial" w:eastAsia="Times New Roman" w:hAnsi="Arial" w:cs="Arial"/>
          <w:color w:val="000000"/>
          <w:sz w:val="20"/>
          <w:szCs w:val="20"/>
          <w:lang w:eastAsia="fr-FR"/>
        </w:rPr>
        <w:t xml:space="preserve"> à titre définitif (modalité d’affectation TPD, REA).</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sera appliquée selon le seuils suivants :</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5648" behindDoc="0" locked="0" layoutInCell="1" allowOverlap="1" wp14:anchorId="1F026CBF" wp14:editId="3B12A771">
                <wp:simplePos x="0" y="0"/>
                <wp:positionH relativeFrom="column">
                  <wp:posOffset>221615</wp:posOffset>
                </wp:positionH>
                <wp:positionV relativeFrom="paragraph">
                  <wp:posOffset>57150</wp:posOffset>
                </wp:positionV>
                <wp:extent cx="0" cy="211667"/>
                <wp:effectExtent l="0" t="0" r="38100" b="36195"/>
                <wp:wrapNone/>
                <wp:docPr id="24" name="Connecteur droit 24"/>
                <wp:cNvGraphicFramePr/>
                <a:graphic xmlns:a="http://schemas.openxmlformats.org/drawingml/2006/main">
                  <a:graphicData uri="http://schemas.microsoft.com/office/word/2010/wordprocessingShape">
                    <wps:wsp>
                      <wps:cNvCnPr/>
                      <wps:spPr>
                        <a:xfrm>
                          <a:off x="0" y="0"/>
                          <a:ext cx="0" cy="211667"/>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02B993F7" id="Connecteur droit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45pt,4.5pt" to="17.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" strokecolor="#e46c0a" strokeweight="1.5pt"/>
            </w:pict>
          </mc:Fallback>
        </mc:AlternateContent>
      </w:r>
      <w:r w:rsidRPr="0081205B">
        <w:rPr>
          <w:rFonts w:ascii="Arial" w:eastAsia="Times New Roman" w:hAnsi="Arial" w:cs="Arial"/>
          <w:sz w:val="20"/>
          <w:szCs w:val="20"/>
          <w:lang w:eastAsia="fr-FR"/>
        </w:rPr>
        <w:t>5 points après trois ans de service,</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15 points après cinq ans de service.</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s’applique au « barème 2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L’exercice des fonctions de directeur</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color w:val="000000"/>
          <w:sz w:val="20"/>
          <w:szCs w:val="20"/>
          <w:lang w:eastAsia="fr-FR"/>
        </w:rPr>
        <w:t xml:space="preserve">La bonification mise en place dans ce cadre vise à valoriser l’expérience des agents ayant exerçé les fonctions de directeur d’école. </w:t>
      </w:r>
      <w:r w:rsidRPr="0081205B">
        <w:rPr>
          <w:rFonts w:ascii="Arial" w:eastAsia="Times New Roman" w:hAnsi="Arial" w:cs="Arial"/>
          <w:sz w:val="20"/>
          <w:szCs w:val="20"/>
          <w:lang w:eastAsia="fr-FR"/>
        </w:rPr>
        <w:t xml:space="preserve">Est ainsi pris en compte le </w:t>
      </w:r>
      <w:r w:rsidRPr="0081205B">
        <w:rPr>
          <w:rFonts w:ascii="Arial" w:eastAsia="Times New Roman" w:hAnsi="Arial" w:cs="Arial"/>
          <w:color w:val="000000"/>
          <w:sz w:val="20"/>
          <w:szCs w:val="20"/>
          <w:lang w:eastAsia="fr-FR"/>
        </w:rPr>
        <w:t>nombre d'années d'affectation dans le département sur un poste de direction au 31/08/202</w:t>
      </w:r>
      <w:r w:rsidR="001B4141">
        <w:rPr>
          <w:rFonts w:ascii="Arial" w:eastAsia="Times New Roman" w:hAnsi="Arial" w:cs="Arial"/>
          <w:color w:val="000000"/>
          <w:sz w:val="20"/>
          <w:szCs w:val="20"/>
          <w:lang w:eastAsia="fr-FR"/>
        </w:rPr>
        <w:t>2</w:t>
      </w:r>
      <w:r w:rsidRPr="0081205B">
        <w:rPr>
          <w:rFonts w:ascii="Arial" w:eastAsia="Times New Roman" w:hAnsi="Arial" w:cs="Arial"/>
          <w:color w:val="000000"/>
          <w:sz w:val="20"/>
          <w:szCs w:val="20"/>
          <w:lang w:eastAsia="fr-FR"/>
        </w:rPr>
        <w:t xml:space="preserve"> à titre définitif (modalité d’affectation TPD, REA)</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sera appliquée selon le seuils suivants :</w:t>
      </w:r>
    </w:p>
    <w:p w:rsidR="0081205B" w:rsidRPr="0081205B" w:rsidRDefault="0081205B" w:rsidP="0081205B">
      <w:pPr>
        <w:tabs>
          <w:tab w:val="left" w:pos="142"/>
        </w:tabs>
        <w:spacing w:after="0" w:line="240" w:lineRule="auto"/>
        <w:ind w:left="426"/>
        <w:rPr>
          <w:rFonts w:ascii="Arial" w:eastAsia="Times New Roman" w:hAnsi="Arial" w:cs="Arial"/>
          <w:bCs/>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6672" behindDoc="0" locked="0" layoutInCell="1" allowOverlap="1" wp14:anchorId="55AE5B8A" wp14:editId="1CFA8D89">
                <wp:simplePos x="0" y="0"/>
                <wp:positionH relativeFrom="column">
                  <wp:posOffset>196215</wp:posOffset>
                </wp:positionH>
                <wp:positionV relativeFrom="paragraph">
                  <wp:posOffset>47202</wp:posOffset>
                </wp:positionV>
                <wp:extent cx="0" cy="533400"/>
                <wp:effectExtent l="0" t="0" r="38100" b="19050"/>
                <wp:wrapNone/>
                <wp:docPr id="25" name="Connecteur droit 25"/>
                <wp:cNvGraphicFramePr/>
                <a:graphic xmlns:a="http://schemas.openxmlformats.org/drawingml/2006/main">
                  <a:graphicData uri="http://schemas.microsoft.com/office/word/2010/wordprocessingShape">
                    <wps:wsp>
                      <wps:cNvCnPr/>
                      <wps:spPr>
                        <a:xfrm>
                          <a:off x="0" y="0"/>
                          <a:ext cx="0" cy="533400"/>
                        </a:xfrm>
                        <a:prstGeom prst="line">
                          <a:avLst/>
                        </a:prstGeom>
                        <a:noFill/>
                        <a:ln w="19050" cap="flat" cmpd="sng" algn="ctr">
                          <a:solidFill>
                            <a:srgbClr val="F79646">
                              <a:lumMod val="75000"/>
                            </a:srgbClr>
                          </a:solidFill>
                          <a:prstDash val="solid"/>
                        </a:ln>
                        <a:effectLst/>
                      </wps:spPr>
                      <wps:bodyPr/>
                    </wps:wsp>
                  </a:graphicData>
                </a:graphic>
                <wp14:sizeRelV relativeFrom="margin">
                  <wp14:pctHeight>0</wp14:pctHeight>
                </wp14:sizeRelV>
              </wp:anchor>
            </w:drawing>
          </mc:Choice>
          <mc:Fallback>
            <w:pict>
              <v:line w14:anchorId="18114431" id="Connecteur droit 25"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3.7pt" to="15.4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" strokecolor="#e46c0a" strokeweight="1.5pt"/>
            </w:pict>
          </mc:Fallback>
        </mc:AlternateContent>
      </w:r>
      <w:r w:rsidRPr="0081205B">
        <w:rPr>
          <w:rFonts w:ascii="Arial" w:eastAsia="Times New Roman" w:hAnsi="Arial" w:cs="Arial"/>
          <w:sz w:val="20"/>
          <w:szCs w:val="20"/>
          <w:lang w:eastAsia="fr-FR"/>
        </w:rPr>
        <w:t>5 points après cinq ans de service,</w:t>
      </w:r>
    </w:p>
    <w:p w:rsidR="0081205B" w:rsidRPr="0081205B" w:rsidRDefault="0081205B" w:rsidP="0081205B">
      <w:pPr>
        <w:tabs>
          <w:tab w:val="left" w:pos="142"/>
        </w:tabs>
        <w:spacing w:after="0" w:line="240" w:lineRule="auto"/>
        <w:ind w:left="426"/>
        <w:rPr>
          <w:rFonts w:ascii="Arial" w:eastAsia="Times New Roman" w:hAnsi="Arial" w:cs="Arial"/>
          <w:bCs/>
          <w:sz w:val="20"/>
          <w:szCs w:val="20"/>
          <w:lang w:eastAsia="fr-FR"/>
        </w:rPr>
      </w:pPr>
      <w:r w:rsidRPr="0081205B">
        <w:rPr>
          <w:rFonts w:ascii="Arial" w:eastAsia="Times New Roman" w:hAnsi="Arial" w:cs="Arial"/>
          <w:sz w:val="20"/>
          <w:szCs w:val="20"/>
          <w:lang w:eastAsia="fr-FR"/>
        </w:rPr>
        <w:t>10 points après 6 ans de service,</w:t>
      </w:r>
    </w:p>
    <w:p w:rsidR="0081205B" w:rsidRPr="0081205B" w:rsidRDefault="0081205B" w:rsidP="0081205B">
      <w:pPr>
        <w:tabs>
          <w:tab w:val="left" w:pos="142"/>
        </w:tabs>
        <w:spacing w:after="0" w:line="240" w:lineRule="auto"/>
        <w:ind w:left="426"/>
        <w:rPr>
          <w:rFonts w:ascii="Arial" w:eastAsia="Times New Roman" w:hAnsi="Arial" w:cs="Arial"/>
          <w:bCs/>
          <w:sz w:val="20"/>
          <w:szCs w:val="20"/>
          <w:lang w:eastAsia="fr-FR"/>
        </w:rPr>
      </w:pPr>
      <w:r w:rsidRPr="0081205B">
        <w:rPr>
          <w:rFonts w:ascii="Arial" w:eastAsia="Times New Roman" w:hAnsi="Arial" w:cs="Arial"/>
          <w:sz w:val="20"/>
          <w:szCs w:val="20"/>
          <w:lang w:eastAsia="fr-FR"/>
        </w:rPr>
        <w:t>15 points après 7 ans de service,</w:t>
      </w:r>
    </w:p>
    <w:p w:rsidR="0081205B" w:rsidRPr="0081205B" w:rsidRDefault="0081205B" w:rsidP="0081205B">
      <w:pPr>
        <w:tabs>
          <w:tab w:val="left" w:pos="142"/>
        </w:tabs>
        <w:spacing w:after="0" w:line="240" w:lineRule="auto"/>
        <w:ind w:left="426"/>
        <w:rPr>
          <w:rFonts w:ascii="Arial" w:eastAsia="Times New Roman" w:hAnsi="Arial" w:cs="Arial"/>
          <w:sz w:val="20"/>
          <w:szCs w:val="20"/>
          <w:lang w:eastAsia="fr-FR"/>
        </w:rPr>
      </w:pPr>
      <w:r w:rsidRPr="0081205B">
        <w:rPr>
          <w:rFonts w:ascii="Arial" w:eastAsia="Times New Roman" w:hAnsi="Arial" w:cs="Arial"/>
          <w:sz w:val="20"/>
          <w:szCs w:val="20"/>
          <w:lang w:eastAsia="fr-FR"/>
        </w:rPr>
        <w:t>20 points pour plus de sept ans de service.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agents ayant exercé un intérim de direction à l’année bénéficie d’une bonification de 4 points sur le poste occupé.</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s’applique au « barème 1 ».</w:t>
      </w:r>
    </w:p>
    <w:p w:rsidR="00B626C1" w:rsidRPr="0081205B" w:rsidRDefault="00B626C1"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L’exercice en ASH sans certification</w:t>
      </w:r>
    </w:p>
    <w:p w:rsidR="0081205B" w:rsidRPr="0081205B" w:rsidRDefault="0081205B" w:rsidP="0081205B">
      <w:pPr>
        <w:spacing w:after="0" w:line="240" w:lineRule="auto"/>
        <w:jc w:val="both"/>
        <w:rPr>
          <w:rFonts w:ascii="Arial" w:eastAsia="Times New Roman" w:hAnsi="Arial" w:cs="Arial"/>
          <w:sz w:val="20"/>
          <w:szCs w:val="20"/>
          <w:lang w:eastAsia="fr-FR"/>
        </w:rPr>
      </w:pPr>
      <w:r w:rsidRPr="0081205B">
        <w:rPr>
          <w:rFonts w:ascii="Arial" w:eastAsia="Times New Roman" w:hAnsi="Arial" w:cs="Arial"/>
          <w:color w:val="000000"/>
          <w:sz w:val="20"/>
          <w:szCs w:val="20"/>
          <w:lang w:eastAsia="fr-FR"/>
        </w:rPr>
        <w:t>La bonification mise en place dans ce cadre vise à valoriser l’expérience des agents ayant exerçé leurs fonctions dans l’ASH sans être détenteur d’une certification professionnelle de l’enseignement spécialisé. Est ainsi pris en compte le nombre d'années d'affectation sur un poste ASH au sein du département au 31/08/202</w:t>
      </w:r>
      <w:r w:rsidR="001B4141">
        <w:rPr>
          <w:rFonts w:ascii="Arial" w:eastAsia="Times New Roman" w:hAnsi="Arial" w:cs="Arial"/>
          <w:color w:val="000000"/>
          <w:sz w:val="20"/>
          <w:szCs w:val="20"/>
          <w:lang w:eastAsia="fr-FR"/>
        </w:rPr>
        <w:t>2</w:t>
      </w:r>
      <w:r w:rsidRPr="0081205B">
        <w:rPr>
          <w:rFonts w:ascii="Arial" w:eastAsia="Times New Roman" w:hAnsi="Arial" w:cs="Arial"/>
          <w:color w:val="000000"/>
          <w:sz w:val="20"/>
          <w:szCs w:val="20"/>
          <w:lang w:eastAsia="fr-FR"/>
        </w:rPr>
        <w:t xml:space="preserve"> à titre provisoire (modalité d’affectation PRO, AFA).</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sera appliquée selon le seuils suivants :</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7696" behindDoc="0" locked="0" layoutInCell="1" allowOverlap="1" wp14:anchorId="5314706C" wp14:editId="5229CD27">
                <wp:simplePos x="0" y="0"/>
                <wp:positionH relativeFrom="column">
                  <wp:posOffset>196215</wp:posOffset>
                </wp:positionH>
                <wp:positionV relativeFrom="paragraph">
                  <wp:posOffset>-13335</wp:posOffset>
                </wp:positionV>
                <wp:extent cx="0" cy="414866"/>
                <wp:effectExtent l="0" t="0" r="38100" b="23495"/>
                <wp:wrapNone/>
                <wp:docPr id="26" name="Connecteur droit 26"/>
                <wp:cNvGraphicFramePr/>
                <a:graphic xmlns:a="http://schemas.openxmlformats.org/drawingml/2006/main">
                  <a:graphicData uri="http://schemas.microsoft.com/office/word/2010/wordprocessingShape">
                    <wps:wsp>
                      <wps:cNvCnPr/>
                      <wps:spPr>
                        <a:xfrm>
                          <a:off x="0" y="0"/>
                          <a:ext cx="0" cy="414866"/>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1BAF4814" id="Connecteur droit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45pt,-1.05pt" to="15.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" strokecolor="#e46c0a" strokeweight="1.5pt"/>
            </w:pict>
          </mc:Fallback>
        </mc:AlternateContent>
      </w:r>
      <w:r w:rsidRPr="0081205B">
        <w:rPr>
          <w:rFonts w:ascii="Arial" w:eastAsia="Times New Roman" w:hAnsi="Arial" w:cs="Arial"/>
          <w:bCs/>
          <w:sz w:val="20"/>
          <w:szCs w:val="20"/>
          <w:lang w:eastAsia="fr-FR"/>
        </w:rPr>
        <w:t>10 points après un an de service,</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fr-FR"/>
        </w:rPr>
      </w:pPr>
      <w:r w:rsidRPr="0081205B">
        <w:rPr>
          <w:rFonts w:ascii="Arial" w:eastAsia="Times New Roman" w:hAnsi="Arial" w:cs="Arial"/>
          <w:bCs/>
          <w:sz w:val="20"/>
          <w:szCs w:val="20"/>
          <w:lang w:eastAsia="fr-FR"/>
        </w:rPr>
        <w:t>20 points après deux ans de service,</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fr-FR"/>
        </w:rPr>
      </w:pPr>
      <w:r w:rsidRPr="0081205B">
        <w:rPr>
          <w:rFonts w:ascii="Arial" w:eastAsia="Times New Roman" w:hAnsi="Arial" w:cs="Arial"/>
          <w:bCs/>
          <w:sz w:val="20"/>
          <w:szCs w:val="20"/>
          <w:lang w:eastAsia="fr-FR"/>
        </w:rPr>
        <w:t>30 points après trois ans de service.</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s’applique au « barème 2 ».</w:t>
      </w:r>
    </w:p>
    <w:p w:rsid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2655B" w:rsidRPr="0081205B" w:rsidRDefault="001265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b/>
          <w:color w:val="E36C0A"/>
          <w:sz w:val="20"/>
          <w:szCs w:val="20"/>
          <w:lang w:eastAsia="fr-FR"/>
        </w:rPr>
        <w:t>Demandes formulées au titre de l’exercice dans une zone rencontrant des difficultés de recrutement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b/>
          <w:color w:val="E36C0A"/>
          <w:sz w:val="20"/>
          <w:szCs w:val="20"/>
          <w:lang w:eastAsia="fr-FR"/>
        </w:rPr>
        <w:t>L’éducation prioritaire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La bonification mise en place dans ce cadre a pour objectif de favoriser la stabilité des équipes pédagogiques.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Est ainsi pris en compte le </w:t>
      </w:r>
      <w:r w:rsidRPr="0081205B">
        <w:rPr>
          <w:rFonts w:ascii="Arial" w:eastAsia="Times New Roman" w:hAnsi="Arial" w:cs="Arial"/>
          <w:color w:val="000000"/>
          <w:sz w:val="20"/>
          <w:szCs w:val="20"/>
          <w:lang w:eastAsia="fr-FR"/>
        </w:rPr>
        <w:t>nombre d'années d'affectation sur un poste REP ou REP+ au sein du département au 31/08/202</w:t>
      </w:r>
      <w:r w:rsidR="001B4141">
        <w:rPr>
          <w:rFonts w:ascii="Arial" w:eastAsia="Times New Roman" w:hAnsi="Arial" w:cs="Arial"/>
          <w:color w:val="000000"/>
          <w:sz w:val="20"/>
          <w:szCs w:val="20"/>
          <w:lang w:eastAsia="fr-FR"/>
        </w:rPr>
        <w:t>2</w:t>
      </w:r>
      <w:r w:rsidRPr="0081205B">
        <w:rPr>
          <w:rFonts w:ascii="Arial" w:eastAsia="Times New Roman" w:hAnsi="Arial" w:cs="Arial"/>
          <w:color w:val="000000"/>
          <w:sz w:val="20"/>
          <w:szCs w:val="20"/>
          <w:lang w:eastAsia="fr-FR"/>
        </w:rPr>
        <w:t xml:space="preserve"> à titre définitif (support d’affectation principale) (modalité d’affectation TPD, REA) sous réserve que l'agent occupe actuellement un poste référencé REP ou REP+.</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sera appliquée selon le seuils suivants :</w:t>
      </w:r>
    </w:p>
    <w:p w:rsidR="0081205B" w:rsidRPr="0081205B" w:rsidRDefault="0081205B" w:rsidP="0081205B">
      <w:pPr>
        <w:tabs>
          <w:tab w:val="left" w:pos="142"/>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8720" behindDoc="0" locked="0" layoutInCell="1" allowOverlap="1" wp14:anchorId="28B03CEB" wp14:editId="0C1DBE7E">
                <wp:simplePos x="0" y="0"/>
                <wp:positionH relativeFrom="column">
                  <wp:posOffset>196215</wp:posOffset>
                </wp:positionH>
                <wp:positionV relativeFrom="paragraph">
                  <wp:posOffset>15240</wp:posOffset>
                </wp:positionV>
                <wp:extent cx="0" cy="254000"/>
                <wp:effectExtent l="0" t="0" r="38100" b="31750"/>
                <wp:wrapNone/>
                <wp:docPr id="27" name="Connecteur droit 27"/>
                <wp:cNvGraphicFramePr/>
                <a:graphic xmlns:a="http://schemas.openxmlformats.org/drawingml/2006/main">
                  <a:graphicData uri="http://schemas.microsoft.com/office/word/2010/wordprocessingShape">
                    <wps:wsp>
                      <wps:cNvCnPr/>
                      <wps:spPr>
                        <a:xfrm>
                          <a:off x="0" y="0"/>
                          <a:ext cx="0" cy="254000"/>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44ECEF5C" id="Connecteur droit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45pt,1.2pt" to="15.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" strokecolor="#e46c0a" strokeweight="1.5pt"/>
            </w:pict>
          </mc:Fallback>
        </mc:AlternateContent>
      </w:r>
      <w:r w:rsidRPr="0081205B">
        <w:rPr>
          <w:rFonts w:ascii="Arial" w:eastAsia="Times New Roman" w:hAnsi="Arial" w:cs="Arial"/>
          <w:sz w:val="20"/>
          <w:szCs w:val="20"/>
          <w:lang w:eastAsia="fr-FR"/>
        </w:rPr>
        <w:t>20 points après trois ans de service,</w:t>
      </w:r>
    </w:p>
    <w:p w:rsidR="0081205B" w:rsidRPr="0081205B" w:rsidRDefault="0081205B" w:rsidP="0081205B">
      <w:pPr>
        <w:tabs>
          <w:tab w:val="left" w:pos="142"/>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50 points après cinq ans de service.</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r w:rsidRPr="0081205B">
        <w:rPr>
          <w:rFonts w:ascii="Arial" w:eastAsia="Times New Roman" w:hAnsi="Arial" w:cs="Arial"/>
          <w:sz w:val="20"/>
          <w:szCs w:val="20"/>
          <w:lang w:eastAsia="fr-FR"/>
        </w:rPr>
        <w:t>Cet élément s’applique aux « barème 1 » et « barème 2 ».</w:t>
      </w:r>
    </w:p>
    <w:p w:rsidR="0081205B" w:rsidRPr="0081205B" w:rsidRDefault="0081205B" w:rsidP="0081205B">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D0025" w:rsidRDefault="001D0025"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lastRenderedPageBreak/>
        <w:t>Vous trouverez ci-dessous les écoles relevant d’un réseau d’éducation prioritaire.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tbl>
      <w:tblPr>
        <w:tblW w:w="0" w:type="auto"/>
        <w:tblInd w:w="70" w:type="dxa"/>
        <w:tblBorders>
          <w:top w:val="single" w:sz="18" w:space="0" w:color="4F81BD"/>
          <w:left w:val="single" w:sz="18" w:space="0" w:color="4F81BD"/>
          <w:bottom w:val="single" w:sz="18" w:space="0" w:color="4F81BD"/>
          <w:right w:val="single" w:sz="18" w:space="0" w:color="4F81BD"/>
          <w:insideH w:val="single" w:sz="6" w:space="0" w:color="E36C0A"/>
          <w:insideV w:val="single" w:sz="6" w:space="0" w:color="E36C0A"/>
        </w:tblBorders>
        <w:tblCellMar>
          <w:left w:w="70" w:type="dxa"/>
          <w:right w:w="70" w:type="dxa"/>
        </w:tblCellMar>
        <w:tblLook w:val="0000" w:firstRow="0" w:lastRow="0" w:firstColumn="0" w:lastColumn="0" w:noHBand="0" w:noVBand="0"/>
      </w:tblPr>
      <w:tblGrid>
        <w:gridCol w:w="2519"/>
        <w:gridCol w:w="1694"/>
        <w:gridCol w:w="6018"/>
      </w:tblGrid>
      <w:tr w:rsidR="0081205B" w:rsidRPr="0081205B" w:rsidTr="0081205B">
        <w:tc>
          <w:tcPr>
            <w:tcW w:w="2552" w:type="dxa"/>
            <w:shd w:val="clear" w:color="auto" w:fill="auto"/>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Commune de rattachement</w:t>
            </w:r>
          </w:p>
        </w:tc>
        <w:tc>
          <w:tcPr>
            <w:tcW w:w="1701" w:type="dxa"/>
            <w:shd w:val="clear" w:color="auto" w:fill="auto"/>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Secteur de collège</w:t>
            </w:r>
          </w:p>
        </w:tc>
        <w:tc>
          <w:tcPr>
            <w:tcW w:w="6164" w:type="dxa"/>
            <w:shd w:val="clear" w:color="auto" w:fill="auto"/>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Écoles</w:t>
            </w:r>
          </w:p>
        </w:tc>
      </w:tr>
      <w:tr w:rsidR="0081205B" w:rsidRPr="0081205B" w:rsidTr="0081205B">
        <w:tc>
          <w:tcPr>
            <w:tcW w:w="2552"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CANNES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tc>
        <w:tc>
          <w:tcPr>
            <w:tcW w:w="1701" w:type="dxa"/>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MURIERS</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VALLERGUES</w:t>
            </w:r>
          </w:p>
        </w:tc>
        <w:tc>
          <w:tcPr>
            <w:tcW w:w="6164"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 Bocca Frayère Mx et Mat ; R. Goscinny Mx et Mat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 xml:space="preserve"> - Eugène Vial Mx et Mat ; Alice Mx I, II et Alice mat</w:t>
            </w:r>
          </w:p>
        </w:tc>
      </w:tr>
      <w:tr w:rsidR="0081205B" w:rsidRPr="0081205B" w:rsidTr="0081205B">
        <w:tc>
          <w:tcPr>
            <w:tcW w:w="2552"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NICE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tc>
        <w:tc>
          <w:tcPr>
            <w:tcW w:w="1701" w:type="dxa"/>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JAUBERT</w:t>
            </w: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NUCERA</w:t>
            </w: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DURUY</w:t>
            </w: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ROMAINS</w:t>
            </w:r>
          </w:p>
        </w:tc>
        <w:tc>
          <w:tcPr>
            <w:tcW w:w="6164"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color w:val="4F81BD"/>
                <w:sz w:val="20"/>
                <w:szCs w:val="20"/>
                <w:lang w:eastAsia="fr-FR"/>
              </w:rPr>
              <w:t xml:space="preserve">- </w:t>
            </w:r>
            <w:r w:rsidRPr="0081205B">
              <w:rPr>
                <w:rFonts w:ascii="Arial" w:eastAsia="Times New Roman" w:hAnsi="Arial" w:cs="Arial"/>
                <w:color w:val="E36C0A"/>
                <w:sz w:val="20"/>
                <w:szCs w:val="20"/>
                <w:u w:val="single"/>
                <w:lang w:eastAsia="fr-FR"/>
              </w:rPr>
              <w:t>Nord</w:t>
            </w:r>
            <w:r w:rsidRPr="0081205B">
              <w:rPr>
                <w:rFonts w:ascii="Arial" w:eastAsia="Times New Roman" w:hAnsi="Arial" w:cs="Arial"/>
                <w:color w:val="E36C0A"/>
                <w:sz w:val="20"/>
                <w:szCs w:val="20"/>
                <w:lang w:eastAsia="fr-FR"/>
              </w:rPr>
              <w:t xml:space="preserve"> : Prévert Mx - Piaget Mx - Mûriers Mat -Lauriers roses Mat.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pacing w:val="-6"/>
                <w:sz w:val="20"/>
                <w:szCs w:val="20"/>
                <w:lang w:eastAsia="fr-FR"/>
              </w:rPr>
            </w:pPr>
            <w:r w:rsidRPr="0081205B">
              <w:rPr>
                <w:rFonts w:ascii="Arial" w:eastAsia="Times New Roman" w:hAnsi="Arial" w:cs="Arial"/>
                <w:color w:val="E36C0A"/>
                <w:spacing w:val="-6"/>
                <w:sz w:val="20"/>
                <w:szCs w:val="20"/>
                <w:lang w:eastAsia="fr-FR"/>
              </w:rPr>
              <w:t xml:space="preserve">- </w:t>
            </w:r>
            <w:r w:rsidRPr="0081205B">
              <w:rPr>
                <w:rFonts w:ascii="Arial" w:eastAsia="Times New Roman" w:hAnsi="Arial" w:cs="Arial"/>
                <w:color w:val="E36C0A"/>
                <w:spacing w:val="-6"/>
                <w:sz w:val="20"/>
                <w:szCs w:val="20"/>
                <w:u w:val="single"/>
                <w:lang w:eastAsia="fr-FR"/>
              </w:rPr>
              <w:t>Sud</w:t>
            </w:r>
            <w:r w:rsidRPr="0081205B">
              <w:rPr>
                <w:rFonts w:ascii="Arial" w:eastAsia="Times New Roman" w:hAnsi="Arial" w:cs="Arial"/>
                <w:color w:val="E36C0A"/>
                <w:spacing w:val="-6"/>
                <w:sz w:val="20"/>
                <w:szCs w:val="20"/>
                <w:lang w:eastAsia="fr-FR"/>
              </w:rPr>
              <w:t xml:space="preserve"> : Pagnol Mx - Cassin Mx - Manoir Mat - Mésanges Mat - Val d'Ariane Mat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 xml:space="preserve">- </w:t>
            </w:r>
            <w:r w:rsidRPr="0081205B">
              <w:rPr>
                <w:rFonts w:ascii="Arial" w:eastAsia="Times New Roman" w:hAnsi="Arial" w:cs="Arial"/>
                <w:color w:val="E36C0A"/>
                <w:sz w:val="20"/>
                <w:szCs w:val="20"/>
                <w:u w:val="single"/>
                <w:lang w:eastAsia="fr-FR"/>
              </w:rPr>
              <w:t>Drap</w:t>
            </w:r>
            <w:r w:rsidRPr="0081205B">
              <w:rPr>
                <w:rFonts w:ascii="Arial" w:eastAsia="Times New Roman" w:hAnsi="Arial" w:cs="Arial"/>
                <w:color w:val="E36C0A"/>
                <w:sz w:val="20"/>
                <w:szCs w:val="20"/>
                <w:lang w:eastAsia="fr-FR"/>
              </w:rPr>
              <w:t xml:space="preserve"> : La Condamine Mx et Mat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pacing w:val="-6"/>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pacing w:val="-6"/>
                <w:sz w:val="20"/>
                <w:szCs w:val="20"/>
                <w:lang w:eastAsia="fr-FR"/>
              </w:rPr>
              <w:t xml:space="preserve">- </w:t>
            </w:r>
            <w:r w:rsidRPr="0081205B">
              <w:rPr>
                <w:rFonts w:ascii="Arial" w:eastAsia="Times New Roman" w:hAnsi="Arial" w:cs="Arial"/>
                <w:color w:val="E36C0A"/>
                <w:spacing w:val="-6"/>
                <w:sz w:val="20"/>
                <w:szCs w:val="20"/>
                <w:u w:val="single"/>
                <w:lang w:eastAsia="fr-FR"/>
              </w:rPr>
              <w:t>Nice</w:t>
            </w:r>
            <w:r w:rsidRPr="0081205B">
              <w:rPr>
                <w:rFonts w:ascii="Arial" w:eastAsia="Times New Roman" w:hAnsi="Arial" w:cs="Arial"/>
                <w:color w:val="E36C0A"/>
                <w:spacing w:val="-6"/>
                <w:sz w:val="20"/>
                <w:szCs w:val="20"/>
                <w:lang w:eastAsia="fr-FR"/>
              </w:rPr>
              <w:t xml:space="preserve"> : Bon voyage Mx I et II et Mat  - Aquarelle Mat - Pasteur Mx et Mat - St Charles Mx  et Mat -</w:t>
            </w:r>
            <w:r w:rsidRPr="0081205B">
              <w:rPr>
                <w:rFonts w:ascii="Arial" w:eastAsia="Times New Roman" w:hAnsi="Arial" w:cs="Arial"/>
                <w:color w:val="E36C0A"/>
                <w:sz w:val="20"/>
                <w:szCs w:val="20"/>
                <w:lang w:eastAsia="fr-FR"/>
              </w:rPr>
              <w:t xml:space="preserve"> Aimé Césaire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 xml:space="preserve">- Mace Mx I et II, Mace mat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r w:rsidRPr="0081205B">
              <w:rPr>
                <w:rFonts w:ascii="Arial" w:eastAsia="Times New Roman" w:hAnsi="Arial" w:cs="Arial"/>
                <w:color w:val="E36C0A"/>
                <w:sz w:val="20"/>
                <w:szCs w:val="20"/>
                <w:lang w:eastAsia="fr-FR"/>
              </w:rPr>
              <w:t>- Bois de Boulogne Mx et Mat, Digue des Français Mx I et II et Mat, les Orchidées mat- Les Moulins Mx et Mat - Flore Mx I et Mx II, Mat</w:t>
            </w:r>
          </w:p>
        </w:tc>
      </w:tr>
      <w:tr w:rsidR="0081205B" w:rsidRPr="0081205B" w:rsidTr="0081205B">
        <w:tc>
          <w:tcPr>
            <w:tcW w:w="2552"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VALLAURIS</w:t>
            </w:r>
          </w:p>
        </w:tc>
        <w:tc>
          <w:tcPr>
            <w:tcW w:w="1701" w:type="dxa"/>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PICASSO</w:t>
            </w:r>
          </w:p>
        </w:tc>
        <w:tc>
          <w:tcPr>
            <w:tcW w:w="6164"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Toutes les écoles sauf Golfe Juan Mat et Mx</w:t>
            </w:r>
          </w:p>
        </w:tc>
      </w:tr>
      <w:tr w:rsidR="0081205B" w:rsidRPr="0081205B" w:rsidTr="0081205B">
        <w:tc>
          <w:tcPr>
            <w:tcW w:w="2552"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CARROS</w:t>
            </w:r>
          </w:p>
        </w:tc>
        <w:tc>
          <w:tcPr>
            <w:tcW w:w="1701" w:type="dxa"/>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LANGEVIN</w:t>
            </w:r>
          </w:p>
        </w:tc>
        <w:tc>
          <w:tcPr>
            <w:tcW w:w="6164" w:type="dxa"/>
          </w:tcPr>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4F81BD"/>
                <w:sz w:val="20"/>
                <w:szCs w:val="20"/>
                <w:lang w:eastAsia="fr-FR"/>
              </w:rPr>
            </w:pPr>
            <w:r w:rsidRPr="0081205B">
              <w:rPr>
                <w:rFonts w:ascii="Arial" w:eastAsia="Times New Roman" w:hAnsi="Arial" w:cs="Arial"/>
                <w:color w:val="4F81BD"/>
                <w:sz w:val="20"/>
                <w:szCs w:val="20"/>
                <w:lang w:eastAsia="fr-FR"/>
              </w:rPr>
              <w:t>Toutes les écoles sauf village et les Plans</w:t>
            </w:r>
          </w:p>
        </w:tc>
      </w:tr>
    </w:tbl>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 xml:space="preserve">Les écoles en orange relèvent d’un dispositif REP+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L’exercice en zone rurale isolée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mise en place dans ce cadre a pour objectif de favoriser la stabilité des équipes pédagogiques.</w:t>
      </w:r>
    </w:p>
    <w:p w:rsidR="0081205B" w:rsidRPr="0081205B" w:rsidRDefault="0081205B" w:rsidP="0081205B">
      <w:pPr>
        <w:spacing w:after="0" w:line="240" w:lineRule="auto"/>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Est ainsi pris en compte le </w:t>
      </w:r>
      <w:r w:rsidRPr="0081205B">
        <w:rPr>
          <w:rFonts w:ascii="Arial" w:eastAsia="Times New Roman" w:hAnsi="Arial" w:cs="Arial"/>
          <w:color w:val="000000"/>
          <w:sz w:val="20"/>
          <w:szCs w:val="20"/>
          <w:lang w:eastAsia="fr-FR"/>
        </w:rPr>
        <w:t>nombre d'années d'affectation sur en zone rurale isolée au sein du département au 31/08/202</w:t>
      </w:r>
      <w:r w:rsidR="001B4141">
        <w:rPr>
          <w:rFonts w:ascii="Arial" w:eastAsia="Times New Roman" w:hAnsi="Arial" w:cs="Arial"/>
          <w:color w:val="000000"/>
          <w:sz w:val="20"/>
          <w:szCs w:val="20"/>
          <w:lang w:eastAsia="fr-FR"/>
        </w:rPr>
        <w:t>2</w:t>
      </w:r>
      <w:r w:rsidRPr="0081205B">
        <w:rPr>
          <w:rFonts w:ascii="Arial" w:eastAsia="Times New Roman" w:hAnsi="Arial" w:cs="Arial"/>
          <w:color w:val="000000"/>
          <w:sz w:val="20"/>
          <w:szCs w:val="20"/>
          <w:lang w:eastAsia="fr-FR"/>
        </w:rPr>
        <w:t xml:space="preserve"> à titre définitif (support d’affectation principale) (modalité d’affectation TPD, REA) sous réserve que l'agent occupe actuellement un poste référencé en zone rurale isolée.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bonification sera appliquée selon le seuils suivants :</w:t>
      </w:r>
    </w:p>
    <w:p w:rsidR="0081205B" w:rsidRPr="0081205B" w:rsidRDefault="0081205B" w:rsidP="0081205B">
      <w:pPr>
        <w:tabs>
          <w:tab w:val="left" w:pos="142"/>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79744" behindDoc="0" locked="0" layoutInCell="1" allowOverlap="1" wp14:anchorId="6C21A74F" wp14:editId="621C8319">
                <wp:simplePos x="0" y="0"/>
                <wp:positionH relativeFrom="column">
                  <wp:posOffset>170816</wp:posOffset>
                </wp:positionH>
                <wp:positionV relativeFrom="paragraph">
                  <wp:posOffset>31962</wp:posOffset>
                </wp:positionV>
                <wp:extent cx="0" cy="364066"/>
                <wp:effectExtent l="0" t="0" r="38100" b="36195"/>
                <wp:wrapNone/>
                <wp:docPr id="28" name="Connecteur droit 28"/>
                <wp:cNvGraphicFramePr/>
                <a:graphic xmlns:a="http://schemas.openxmlformats.org/drawingml/2006/main">
                  <a:graphicData uri="http://schemas.microsoft.com/office/word/2010/wordprocessingShape">
                    <wps:wsp>
                      <wps:cNvCnPr/>
                      <wps:spPr>
                        <a:xfrm>
                          <a:off x="0" y="0"/>
                          <a:ext cx="0" cy="364066"/>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anchor>
            </w:drawing>
          </mc:Choice>
          <mc:Fallback>
            <w:pict>
              <v:line w14:anchorId="3C12F3BA" id="Connecteur droit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5pt,2.5pt" to="13.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" strokecolor="#e46c0a" strokeweight="1.5pt"/>
            </w:pict>
          </mc:Fallback>
        </mc:AlternateContent>
      </w:r>
      <w:r w:rsidRPr="0081205B">
        <w:rPr>
          <w:rFonts w:ascii="Arial" w:eastAsia="Times New Roman" w:hAnsi="Arial" w:cs="Arial"/>
          <w:sz w:val="20"/>
          <w:szCs w:val="20"/>
          <w:lang w:eastAsia="fr-FR"/>
        </w:rPr>
        <w:t>5 points après un an de service,</w:t>
      </w:r>
    </w:p>
    <w:p w:rsidR="0081205B" w:rsidRPr="0081205B" w:rsidRDefault="0081205B" w:rsidP="0081205B">
      <w:pPr>
        <w:tabs>
          <w:tab w:val="left" w:pos="142"/>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20 points après trois ans de service.</w:t>
      </w:r>
    </w:p>
    <w:p w:rsidR="0081205B" w:rsidRPr="0081205B" w:rsidRDefault="0081205B" w:rsidP="0081205B">
      <w:pPr>
        <w:tabs>
          <w:tab w:val="left" w:pos="142"/>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50 points après cinq ans de service</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r w:rsidRPr="0081205B">
        <w:rPr>
          <w:rFonts w:ascii="Arial" w:eastAsia="Times New Roman" w:hAnsi="Arial" w:cs="Arial"/>
          <w:sz w:val="20"/>
          <w:szCs w:val="20"/>
          <w:lang w:eastAsia="fr-FR"/>
        </w:rPr>
        <w:t>Cet élément s’applique aux « barème 1 » et « barème 2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sym w:font="Wingdings" w:char="F0E8"/>
      </w:r>
      <w:r w:rsidRPr="0081205B">
        <w:rPr>
          <w:rFonts w:ascii="Arial" w:eastAsia="Times New Roman" w:hAnsi="Arial" w:cs="Arial"/>
          <w:sz w:val="20"/>
          <w:szCs w:val="20"/>
          <w:lang w:eastAsia="fr-FR"/>
        </w:rPr>
        <w:t xml:space="preserve"> Ouvrent droit à la bonification décrite ci-dessus, les affectations prononcées dans les communes suivantes : </w:t>
      </w:r>
      <w:r w:rsidRPr="0081205B">
        <w:rPr>
          <w:rFonts w:ascii="Arial" w:eastAsia="Times New Roman" w:hAnsi="Arial" w:cs="Arial"/>
          <w:color w:val="E36C0A"/>
          <w:sz w:val="20"/>
          <w:szCs w:val="20"/>
          <w:lang w:eastAsia="fr-FR"/>
        </w:rPr>
        <w:t>Andon, Ascros, Auron, Belvédère, Beuil, Breil sur Roya, Briançonnet, Caille, Caussols, Cipières, Clans, Daluis, Entraunes, Escragnolles, Fontan, Gréolières, Guillaume, Isola, La Bollène Vésubie, La Brigue, La Penne, Lantosque, La Tour sur Tinée, Mallaussène, Moulinet, Péone, Pierrefeu, Puget Théniers, Roquebillière, Roquesteron, Saorge, Seranon,  St Auban, St Martin Vésubie, St Sauveur sur Tinée, Tende, Toudon, Touêt sur Var, Sospel, St Étienne de Tinée, Utelle, Valdeblore, Valderoure, Villars/Var.</w:t>
      </w:r>
    </w:p>
    <w:p w:rsidR="001D0025" w:rsidRPr="0081205B" w:rsidRDefault="001D0025" w:rsidP="0081205B">
      <w:pPr>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contextualSpacing/>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 xml:space="preserve">Prise en compte du caractère répété d’une demande de mutation </w:t>
      </w: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b/>
          <w:caps/>
          <w:color w:val="31849B"/>
          <w:sz w:val="20"/>
          <w:szCs w:val="20"/>
          <w:lang w:eastAsia="fr-FR"/>
        </w:rPr>
      </w:pPr>
    </w:p>
    <w:p w:rsidR="0081205B" w:rsidRPr="0081205B" w:rsidRDefault="0081205B" w:rsidP="0081205B">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Une bonification de deux points est appliquée à compter de la deuxième participation au mouvement pour les candidats formulant chaque année le même vœu précis (vœu « </w:t>
      </w:r>
      <w:r w:rsidR="001B4141">
        <w:rPr>
          <w:rFonts w:ascii="Arial" w:eastAsia="Times New Roman" w:hAnsi="Arial" w:cs="Arial"/>
          <w:sz w:val="20"/>
          <w:szCs w:val="20"/>
          <w:lang w:eastAsia="fr-FR"/>
        </w:rPr>
        <w:t>simple</w:t>
      </w:r>
      <w:r w:rsidRPr="0081205B">
        <w:rPr>
          <w:rFonts w:ascii="Arial" w:eastAsia="Times New Roman" w:hAnsi="Arial" w:cs="Arial"/>
          <w:sz w:val="20"/>
          <w:szCs w:val="20"/>
          <w:lang w:eastAsia="fr-FR"/>
        </w:rPr>
        <w:t xml:space="preserve"> ») de rang 1. </w:t>
      </w:r>
      <w:r w:rsidR="00BC7DA4">
        <w:rPr>
          <w:rFonts w:ascii="Arial" w:eastAsia="Times New Roman" w:hAnsi="Arial" w:cs="Arial"/>
          <w:sz w:val="20"/>
          <w:szCs w:val="20"/>
          <w:lang w:eastAsia="fr-FR"/>
        </w:rPr>
        <w:t xml:space="preserve">Est entendu comme vœu simple tout vœu portant sur le même établissement quelle que soit la nature de support et la spécialité. </w:t>
      </w:r>
      <w:r w:rsidRPr="0081205B">
        <w:rPr>
          <w:rFonts w:ascii="Arial" w:eastAsia="Times New Roman" w:hAnsi="Arial" w:cs="Arial"/>
          <w:sz w:val="20"/>
          <w:szCs w:val="20"/>
          <w:lang w:eastAsia="fr-FR"/>
        </w:rPr>
        <w:t>Tout changement dans l’intitulé du vœu n°1 ainsi que l’interruption ou l’annulation d’une mutation déjà obtenue sur le vœu n°1 l’année précédente déclenchera automatiquement la remise à zéro du capital de points déjà constitué. Le point de départ est le vœu n°1 exprimé à l’occasion du mouvement 2019.</w:t>
      </w:r>
    </w:p>
    <w:p w:rsidR="0081205B" w:rsidRDefault="0081205B" w:rsidP="0081205B">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Cet élément est commun aux trois barèmes départementaux.</w:t>
      </w:r>
    </w:p>
    <w:p w:rsidR="001D0025" w:rsidRDefault="001D0025" w:rsidP="0081205B">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B4141" w:rsidRPr="0081205B" w:rsidRDefault="001B4141" w:rsidP="0081205B">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spacing w:before="100" w:beforeAutospacing="1" w:after="100" w:afterAutospacing="1" w:line="240" w:lineRule="auto"/>
        <w:contextualSpacing/>
        <w:jc w:val="both"/>
        <w:rPr>
          <w:rFonts w:ascii="Arial" w:eastAsia="Times New Roman" w:hAnsi="Arial" w:cs="Arial"/>
          <w:sz w:val="20"/>
          <w:szCs w:val="20"/>
          <w:lang w:eastAsia="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pPr>
      <w:r w:rsidRPr="0081205B">
        <w:rPr>
          <w:rFonts w:ascii="Arial" w:eastAsia="Times New Roman" w:hAnsi="Arial" w:cs="Arial"/>
          <w:b/>
          <w:color w:val="E36C0A"/>
          <w:sz w:val="20"/>
          <w:szCs w:val="20"/>
          <w:lang w:eastAsia="fr-FR"/>
        </w:rPr>
        <w:t xml:space="preserve">Demandes formulées au titre d’une réintégration suite à congé parental, congé longue durée, détachement </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Les demandes de réintégration relèvent de l'application des décrets </w:t>
      </w:r>
      <w:hyperlink r:id="rId21" w:tgtFrame="_blank" w:history="1">
        <w:r w:rsidRPr="0081205B">
          <w:rPr>
            <w:rFonts w:ascii="Arial" w:eastAsia="Times New Roman" w:hAnsi="Arial" w:cs="Arial"/>
            <w:sz w:val="20"/>
            <w:szCs w:val="20"/>
            <w:lang w:eastAsia="fr-FR"/>
          </w:rPr>
          <w:t>n° 85-986 du 16 septembre 1985 relatif au régime particulier de certaines positions des fonctionnaires de l'État, à la mise à disposition, à l'intégration  et à la cessation définitive des fonctions</w:t>
        </w:r>
      </w:hyperlink>
      <w:r w:rsidRPr="0081205B">
        <w:rPr>
          <w:rFonts w:ascii="Arial" w:eastAsia="Times New Roman" w:hAnsi="Arial" w:cs="Arial"/>
          <w:sz w:val="20"/>
          <w:szCs w:val="20"/>
          <w:lang w:eastAsia="fr-FR"/>
        </w:rPr>
        <w:t xml:space="preserve"> et </w:t>
      </w:r>
      <w:hyperlink r:id="rId22" w:tgtFrame="_blank" w:history="1">
        <w:r w:rsidRPr="0081205B">
          <w:rPr>
            <w:rFonts w:ascii="Arial" w:eastAsia="Times New Roman" w:hAnsi="Arial" w:cs="Arial"/>
            <w:sz w:val="20"/>
            <w:szCs w:val="20"/>
            <w:lang w:eastAsia="fr-FR"/>
          </w:rPr>
          <w:t>n° 86-442 du 14 mars 1986 relatif à la désignation des médecins agréés, à l'organisation des comités médicaux et des commissions de réforme, aux conditions d'aptitude physique pour l'admission aux emplois publics et au régime de congés maladie des fonctionnaires</w:t>
        </w:r>
      </w:hyperlink>
      <w:r w:rsidRPr="0081205B">
        <w:rPr>
          <w:rFonts w:ascii="Arial" w:eastAsia="Times New Roman" w:hAnsi="Arial" w:cs="Arial"/>
          <w:sz w:val="20"/>
          <w:szCs w:val="20"/>
          <w:lang w:eastAsia="fr-FR"/>
        </w:rPr>
        <w:t>.</w:t>
      </w:r>
    </w:p>
    <w:p w:rsidR="0081205B" w:rsidRPr="0081205B" w:rsidRDefault="0081205B" w:rsidP="0081205B">
      <w:pPr>
        <w:spacing w:before="100" w:beforeAutospacing="1" w:after="100" w:afterAutospacing="1" w:line="240" w:lineRule="auto"/>
        <w:contextualSpacing/>
        <w:jc w:val="both"/>
        <w:rPr>
          <w:rFonts w:ascii="Arial" w:eastAsia="Times New Roman" w:hAnsi="Arial" w:cs="Arial"/>
          <w:sz w:val="20"/>
          <w:szCs w:val="20"/>
          <w:lang w:eastAsia="fr-FR"/>
        </w:rPr>
      </w:pPr>
    </w:p>
    <w:p w:rsidR="0081205B" w:rsidRPr="0081205B" w:rsidRDefault="0081205B" w:rsidP="001D0025">
      <w:pPr>
        <w:spacing w:before="100" w:beforeAutospacing="1" w:after="100" w:afterAutospacing="1"/>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lastRenderedPageBreak/>
        <w:t>Pour prétendre à un traitement hors-barème de leur demande, les agents sans affectation, sollicitant une réintégration suite à congé parental, congé longue durée ou détachement au 01.09.202</w:t>
      </w:r>
      <w:r w:rsidR="001B4141">
        <w:rPr>
          <w:rFonts w:ascii="Arial" w:eastAsia="Times New Roman" w:hAnsi="Arial" w:cs="Arial"/>
          <w:sz w:val="20"/>
          <w:szCs w:val="20"/>
          <w:lang w:eastAsia="fr-FR"/>
        </w:rPr>
        <w:t>2</w:t>
      </w:r>
      <w:r w:rsidRPr="0081205B">
        <w:rPr>
          <w:rFonts w:ascii="Arial" w:eastAsia="Times New Roman" w:hAnsi="Arial" w:cs="Arial"/>
          <w:sz w:val="20"/>
          <w:szCs w:val="20"/>
          <w:lang w:eastAsia="fr-FR"/>
        </w:rPr>
        <w:t xml:space="preserve">, demanderont obligatoirement, en premier vœu, le poste occupé à titre définitif la veille de la cessation d’activité dans le département. Le second vœu sera obligatoirement le vœu </w:t>
      </w:r>
      <w:r w:rsidR="001D0025" w:rsidRPr="001D0025">
        <w:rPr>
          <w:rFonts w:ascii="Arial" w:eastAsia="Times New Roman" w:hAnsi="Arial" w:cs="Times New Roman"/>
          <w:sz w:val="20"/>
          <w:szCs w:val="24"/>
          <w:lang w:eastAsia="fr-FR"/>
        </w:rPr>
        <w:t>« groupe » de type A (</w:t>
      </w:r>
      <w:r w:rsidR="001D0025" w:rsidRPr="001D0025">
        <w:rPr>
          <w:rFonts w:ascii="Arial" w:hAnsi="Arial" w:cs="Arial"/>
          <w:color w:val="000000"/>
          <w:w w:val="105"/>
          <w:sz w:val="20"/>
          <w:szCs w:val="20"/>
          <w:lang w:eastAsia="fr-FR"/>
        </w:rPr>
        <w:t xml:space="preserve">supports identiques dans des communes différentes) </w:t>
      </w:r>
      <w:r w:rsidR="001D0025" w:rsidRPr="001D0025">
        <w:rPr>
          <w:rFonts w:ascii="Arial" w:eastAsia="Times New Roman" w:hAnsi="Arial" w:cs="Arial"/>
          <w:sz w:val="20"/>
          <w:szCs w:val="20"/>
          <w:lang w:eastAsia="fr-FR"/>
        </w:rPr>
        <w:t>correspondant à la nature du poste précédemment occupé à titre définitif.</w:t>
      </w:r>
    </w:p>
    <w:p w:rsidR="001D0025" w:rsidRPr="0081205B" w:rsidRDefault="0081205B" w:rsidP="001D0025">
      <w:pPr>
        <w:spacing w:before="100" w:beforeAutospacing="1" w:after="100" w:afterAutospacing="1"/>
        <w:jc w:val="both"/>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Dès lors, une priorité 6 sera appliquée au vœu </w:t>
      </w:r>
      <w:r w:rsidR="001D0025">
        <w:rPr>
          <w:rFonts w:ascii="Arial" w:eastAsia="Times New Roman" w:hAnsi="Arial" w:cs="Arial"/>
          <w:sz w:val="20"/>
          <w:szCs w:val="20"/>
          <w:lang w:eastAsia="fr-FR"/>
        </w:rPr>
        <w:t>simple</w:t>
      </w:r>
      <w:r w:rsidRPr="0081205B">
        <w:rPr>
          <w:rFonts w:ascii="Arial" w:eastAsia="Times New Roman" w:hAnsi="Arial" w:cs="Arial"/>
          <w:sz w:val="20"/>
          <w:szCs w:val="20"/>
          <w:lang w:eastAsia="fr-FR"/>
        </w:rPr>
        <w:t xml:space="preserve">, une priorité 7 sur le </w:t>
      </w:r>
      <w:r w:rsidR="001D0025" w:rsidRPr="0081205B">
        <w:rPr>
          <w:rFonts w:ascii="Arial" w:eastAsia="Times New Roman" w:hAnsi="Arial" w:cs="Arial"/>
          <w:sz w:val="20"/>
          <w:szCs w:val="20"/>
          <w:lang w:eastAsia="fr-FR"/>
        </w:rPr>
        <w:t xml:space="preserve">le vœu </w:t>
      </w:r>
      <w:r w:rsidR="001D0025" w:rsidRPr="001D0025">
        <w:rPr>
          <w:rFonts w:ascii="Arial" w:eastAsia="Times New Roman" w:hAnsi="Arial" w:cs="Times New Roman"/>
          <w:sz w:val="20"/>
          <w:szCs w:val="24"/>
          <w:lang w:eastAsia="fr-FR"/>
        </w:rPr>
        <w:t>« groupe » de type A (</w:t>
      </w:r>
      <w:r w:rsidR="001D0025" w:rsidRPr="001D0025">
        <w:rPr>
          <w:rFonts w:ascii="Arial" w:hAnsi="Arial" w:cs="Arial"/>
          <w:color w:val="000000"/>
          <w:w w:val="105"/>
          <w:sz w:val="20"/>
          <w:szCs w:val="20"/>
          <w:lang w:eastAsia="fr-FR"/>
        </w:rPr>
        <w:t xml:space="preserve">supports identiques dans des communes différentes) </w:t>
      </w:r>
      <w:r w:rsidR="001D0025" w:rsidRPr="001D0025">
        <w:rPr>
          <w:rFonts w:ascii="Arial" w:eastAsia="Times New Roman" w:hAnsi="Arial" w:cs="Arial"/>
          <w:sz w:val="20"/>
          <w:szCs w:val="20"/>
          <w:lang w:eastAsia="fr-FR"/>
        </w:rPr>
        <w:t>correspondant à la nature du poste précédemment occupé à titre définitif.</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Cette modalité ne revêt un caractère obligatoire. Les agents ne souhaitant pas bénéficier de ces dispositions formuleront leurs vœux selon l’ordre de préférence qu’ils souhaiteront.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shd w:val="clear" w:color="auto" w:fill="E36C0A"/>
        <w:overflowPunct w:val="0"/>
        <w:autoSpaceDE w:val="0"/>
        <w:autoSpaceDN w:val="0"/>
        <w:adjustRightInd w:val="0"/>
        <w:spacing w:after="0" w:line="240" w:lineRule="auto"/>
        <w:jc w:val="both"/>
        <w:textAlignment w:val="baseline"/>
        <w:rPr>
          <w:rFonts w:ascii="Arial" w:eastAsia="Times New Roman" w:hAnsi="Arial" w:cs="Arial"/>
          <w:b/>
          <w:caps/>
          <w:color w:val="FFFFFF"/>
          <w:sz w:val="36"/>
          <w:szCs w:val="36"/>
          <w:lang w:eastAsia="fr-FR"/>
        </w:rPr>
      </w:pPr>
      <w:r w:rsidRPr="0081205B">
        <w:rPr>
          <w:rFonts w:ascii="Arial" w:eastAsia="Times New Roman" w:hAnsi="Arial" w:cs="Arial"/>
          <w:b/>
          <w:caps/>
          <w:color w:val="FFFFFF"/>
          <w:sz w:val="36"/>
          <w:szCs w:val="36"/>
          <w:lang w:eastAsia="fr-FR"/>
        </w:rPr>
        <w:t>Dispositions spécifiques à certains postes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smallCaps/>
          <w:color w:val="31849B"/>
          <w:sz w:val="20"/>
          <w:szCs w:val="20"/>
          <w:u w:val="single"/>
          <w:lang w:eastAsia="fr-FR"/>
        </w:rPr>
      </w:pPr>
    </w:p>
    <w:p w:rsidR="0081205B" w:rsidRPr="0081205B" w:rsidRDefault="0081205B" w:rsidP="0081205B">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szCs w:val="20"/>
          <w:lang w:eastAsia="fr-FR"/>
        </w:rPr>
      </w:pPr>
      <w:r w:rsidRPr="0081205B">
        <w:rPr>
          <w:rFonts w:ascii="Arial" w:eastAsia="Times New Roman" w:hAnsi="Arial" w:cs="Arial"/>
          <w:b/>
          <w:caps/>
          <w:color w:val="4F81BD"/>
          <w:sz w:val="20"/>
          <w:szCs w:val="20"/>
          <w:lang w:eastAsia="fr-FR"/>
        </w:rPr>
        <w:t>Postes de Direction</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Écoles élémentaires ou maternelles de deux classes et plus (</w:t>
      </w:r>
      <w:r w:rsidRPr="0081205B">
        <w:rPr>
          <w:rFonts w:ascii="Arial" w:eastAsia="Times New Roman" w:hAnsi="Arial" w:cs="Arial"/>
          <w:b/>
          <w:iCs/>
          <w:color w:val="E36C0A"/>
          <w:sz w:val="20"/>
          <w:szCs w:val="20"/>
          <w:lang w:eastAsia="fr-FR"/>
        </w:rPr>
        <w:t>décret n° 89.122 du 24.02.89</w:t>
      </w:r>
      <w:r w:rsidRPr="0081205B">
        <w:rPr>
          <w:rFonts w:ascii="Arial" w:eastAsia="Times New Roman" w:hAnsi="Arial" w:cs="Arial"/>
          <w:b/>
          <w:color w:val="E36C0A"/>
          <w:sz w:val="20"/>
          <w:szCs w:val="20"/>
          <w:lang w:eastAsia="fr-FR"/>
        </w:rPr>
        <w: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Pour pouvoir postuler, l’enseignant doit être inscrit sur la liste annuelle d'aptitude aux fonctions de directeur d'école à deux classes et plus, ou occuper, ou avoir occupé un poste de directeur à titre définitif pendant 3 ans (sauf avis défavorable du directeur académique des services de l’Education nationale, après consultation de la CAPD).</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postes de direction restés vacants après le 1</w:t>
      </w:r>
      <w:r w:rsidRPr="0081205B">
        <w:rPr>
          <w:rFonts w:ascii="Arial" w:eastAsia="Times New Roman" w:hAnsi="Arial" w:cs="Arial"/>
          <w:sz w:val="20"/>
          <w:szCs w:val="20"/>
          <w:vertAlign w:val="superscript"/>
          <w:lang w:eastAsia="fr-FR"/>
        </w:rPr>
        <w:t>er</w:t>
      </w:r>
      <w:r w:rsidRPr="0081205B">
        <w:rPr>
          <w:rFonts w:ascii="Arial" w:eastAsia="Times New Roman" w:hAnsi="Arial" w:cs="Arial"/>
          <w:sz w:val="20"/>
          <w:szCs w:val="20"/>
          <w:lang w:eastAsia="fr-FR"/>
        </w:rPr>
        <w:t xml:space="preserve"> mouvement feront l'objet d'un appel supplémentaire. Peuvent y répondre, les agents ayant participé au mouvement mais n’ayant pas obtenu satisfaction, dès lors qu’ils ont formulé </w:t>
      </w:r>
      <w:r w:rsidR="00325C9F">
        <w:rPr>
          <w:rFonts w:ascii="Arial" w:eastAsia="Times New Roman" w:hAnsi="Arial" w:cs="Arial"/>
          <w:sz w:val="20"/>
          <w:szCs w:val="20"/>
          <w:lang w:eastAsia="fr-FR"/>
        </w:rPr>
        <w:t>40</w:t>
      </w:r>
      <w:r w:rsidRPr="0081205B">
        <w:rPr>
          <w:rFonts w:ascii="Arial" w:eastAsia="Times New Roman" w:hAnsi="Arial" w:cs="Arial"/>
          <w:sz w:val="20"/>
          <w:szCs w:val="20"/>
          <w:lang w:eastAsia="fr-FR"/>
        </w:rPr>
        <w:t xml:space="preserve"> vœux dont un ou plusieurs vœux de direction. Les directeurs en poste sont exclus de cette procédure. Les nominations sur ces postes se feront à titre définitif.</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Écoles annexes, d'applications, spécialisées (</w:t>
      </w:r>
      <w:r w:rsidRPr="0081205B">
        <w:rPr>
          <w:rFonts w:ascii="Arial" w:eastAsia="Times New Roman" w:hAnsi="Arial" w:cs="Arial"/>
          <w:b/>
          <w:iCs/>
          <w:color w:val="E36C0A"/>
          <w:sz w:val="20"/>
          <w:szCs w:val="20"/>
          <w:lang w:eastAsia="fr-FR"/>
        </w:rPr>
        <w:t>décret n° 74.388 du 08.05.74 modifié</w:t>
      </w:r>
      <w:r w:rsidRPr="0081205B">
        <w:rPr>
          <w:rFonts w:ascii="Arial" w:eastAsia="Times New Roman" w:hAnsi="Arial" w:cs="Arial"/>
          <w:b/>
          <w:color w:val="E36C0A"/>
          <w:sz w:val="20"/>
          <w:szCs w:val="20"/>
          <w:lang w:eastAsia="fr-FR"/>
        </w:rPr>
        <w: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Ces postes de direction ne peuvent être demandés que par les personnels actuellement en poste de direction dans ces écoles ou les candidats inscrits sur la liste d'aptitude académique des directeurs d’écoles spécialisées de l'année du mouvement (inscription annuelle).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pBdr>
          <w:top w:val="single" w:sz="2" w:space="1" w:color="E36C0A"/>
          <w:bottom w:val="single" w:sz="2" w:space="1" w:color="E36C0A"/>
        </w:pBdr>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t>Ecoles relevant des réseaux REP et REP+</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Les postes de direction font l’objet d’un appel à candidatures particulier. Ils n’ont pas à être demandés dans le cadre du mouvement informatisé.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 </w:t>
      </w:r>
    </w:p>
    <w:p w:rsidR="0081205B" w:rsidRPr="0081205B" w:rsidRDefault="0081205B" w:rsidP="0081205B">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szCs w:val="20"/>
          <w:lang w:eastAsia="fr-FR"/>
        </w:rPr>
      </w:pPr>
      <w:r w:rsidRPr="0081205B">
        <w:rPr>
          <w:rFonts w:ascii="Arial" w:eastAsia="Times New Roman" w:hAnsi="Arial" w:cs="Arial"/>
          <w:b/>
          <w:caps/>
          <w:color w:val="4F81BD"/>
          <w:sz w:val="20"/>
          <w:szCs w:val="20"/>
          <w:lang w:eastAsia="fr-FR"/>
        </w:rPr>
        <w:t>Postes de langues vivantes</w:t>
      </w:r>
    </w:p>
    <w:p w:rsidR="001D0025" w:rsidRPr="001D0025" w:rsidRDefault="001D0025" w:rsidP="001D0025">
      <w:pPr>
        <w:spacing w:before="100" w:beforeAutospacing="1" w:after="100" w:afterAutospacing="1" w:line="240" w:lineRule="auto"/>
        <w:jc w:val="both"/>
        <w:rPr>
          <w:rFonts w:ascii="Arial" w:eastAsia="Times New Roman" w:hAnsi="Arial" w:cs="Times New Roman"/>
          <w:sz w:val="20"/>
          <w:szCs w:val="24"/>
          <w:lang w:eastAsia="fr-FR"/>
        </w:rPr>
      </w:pPr>
      <w:r w:rsidRPr="001D0025">
        <w:rPr>
          <w:rFonts w:ascii="Arial" w:eastAsia="Times New Roman" w:hAnsi="Arial" w:cs="Times New Roman"/>
          <w:sz w:val="20"/>
          <w:szCs w:val="24"/>
          <w:lang w:eastAsia="fr-FR"/>
        </w:rPr>
        <w:t>Les personnels nommés sur ces postes ont vocation à enseigner dans trois classes et s’engagent à enseigner ces langues.</w:t>
      </w:r>
    </w:p>
    <w:p w:rsidR="001D0025" w:rsidRPr="001D0025" w:rsidRDefault="001D0025" w:rsidP="001D0025">
      <w:pPr>
        <w:spacing w:before="100" w:beforeAutospacing="1" w:after="100" w:afterAutospacing="1" w:line="240" w:lineRule="auto"/>
        <w:jc w:val="both"/>
        <w:rPr>
          <w:rFonts w:ascii="Arial" w:eastAsia="Times New Roman" w:hAnsi="Arial" w:cs="Times New Roman"/>
          <w:sz w:val="20"/>
          <w:szCs w:val="24"/>
          <w:lang w:eastAsia="fr-FR"/>
        </w:rPr>
      </w:pPr>
      <w:r w:rsidRPr="001D0025">
        <w:rPr>
          <w:rFonts w:ascii="Arial" w:eastAsia="Times New Roman" w:hAnsi="Arial" w:cs="Times New Roman"/>
          <w:sz w:val="20"/>
          <w:szCs w:val="24"/>
          <w:lang w:eastAsia="fr-FR"/>
        </w:rPr>
        <w:t>Les personnels habilités</w:t>
      </w:r>
      <w:r w:rsidR="00325C9F" w:rsidRPr="00325C9F">
        <w:rPr>
          <w:rFonts w:ascii="Arial" w:eastAsia="Times New Roman" w:hAnsi="Arial" w:cs="Times New Roman"/>
          <w:sz w:val="20"/>
          <w:szCs w:val="24"/>
          <w:lang w:eastAsia="fr-FR"/>
        </w:rPr>
        <w:t xml:space="preserve"> </w:t>
      </w:r>
      <w:r w:rsidRPr="001D0025">
        <w:rPr>
          <w:rFonts w:ascii="Arial" w:eastAsia="Times New Roman" w:hAnsi="Arial" w:cs="Times New Roman"/>
          <w:sz w:val="20"/>
          <w:szCs w:val="24"/>
          <w:lang w:eastAsia="fr-FR"/>
        </w:rPr>
        <w:t>ou titulaires d’une attestation de compétences (CLES, niveau B2 ou certification complémentaire dans la langue concernée) et les professeurs des écoles stagiaires peuvent participer à ce mouvement. Les affectations sont prononcées à titre définitif.</w:t>
      </w:r>
    </w:p>
    <w:p w:rsidR="001D0025" w:rsidRPr="001D0025" w:rsidRDefault="001D0025" w:rsidP="001D0025">
      <w:pPr>
        <w:spacing w:before="100" w:beforeAutospacing="1" w:after="100" w:afterAutospacing="1" w:line="240" w:lineRule="auto"/>
        <w:jc w:val="both"/>
        <w:rPr>
          <w:rFonts w:ascii="Arial" w:eastAsia="Times New Roman" w:hAnsi="Arial" w:cs="Times New Roman"/>
          <w:sz w:val="20"/>
          <w:szCs w:val="24"/>
          <w:lang w:eastAsia="fr-FR"/>
        </w:rPr>
      </w:pPr>
      <w:r w:rsidRPr="001D0025">
        <w:rPr>
          <w:rFonts w:ascii="Arial" w:eastAsia="Times New Roman" w:hAnsi="Arial" w:cs="Times New Roman"/>
          <w:sz w:val="20"/>
          <w:szCs w:val="24"/>
          <w:lang w:eastAsia="fr-FR"/>
        </w:rPr>
        <w:t xml:space="preserve">Une vigilance particulière sur la codification de la langue maîtrisée est impérative. </w:t>
      </w:r>
    </w:p>
    <w:p w:rsidR="001D0025" w:rsidRPr="001D0025" w:rsidRDefault="001D0025" w:rsidP="001D0025">
      <w:pPr>
        <w:spacing w:before="100" w:beforeAutospacing="1" w:after="100" w:afterAutospacing="1" w:line="240" w:lineRule="auto"/>
        <w:jc w:val="both"/>
        <w:rPr>
          <w:rFonts w:ascii="Arial" w:eastAsia="Times New Roman" w:hAnsi="Arial" w:cs="Times New Roman"/>
          <w:sz w:val="20"/>
          <w:szCs w:val="24"/>
          <w:lang w:eastAsia="fr-FR"/>
        </w:rPr>
      </w:pPr>
      <w:r w:rsidRPr="001D0025">
        <w:rPr>
          <w:rFonts w:ascii="Arial" w:eastAsia="Times New Roman" w:hAnsi="Arial" w:cs="Times New Roman"/>
          <w:sz w:val="20"/>
          <w:szCs w:val="24"/>
          <w:lang w:eastAsia="fr-FR"/>
        </w:rPr>
        <w:t>Les postes fléchés langues vivantes vacants à l’issue du mouvement à titre définitif resteront fléchés lors du mouvement à titre provisoire. Certains postes non fléchés au mouvement définitif mais devenant vacants à l’issue du mouvement à titre définitif pourront l’être au mouvement provisoire.</w:t>
      </w:r>
    </w:p>
    <w:p w:rsidR="0081205B" w:rsidRPr="0081205B" w:rsidRDefault="0081205B" w:rsidP="0081205B">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szCs w:val="20"/>
          <w:lang w:eastAsia="fr-FR"/>
        </w:rPr>
      </w:pPr>
      <w:r w:rsidRPr="0081205B">
        <w:rPr>
          <w:rFonts w:ascii="Arial" w:eastAsia="Times New Roman" w:hAnsi="Arial" w:cs="Arial"/>
          <w:b/>
          <w:caps/>
          <w:color w:val="4F81BD"/>
          <w:sz w:val="20"/>
          <w:szCs w:val="20"/>
          <w:lang w:eastAsia="fr-FR"/>
        </w:rPr>
        <w:t>Postes de titulaires de secteur (T.R.S.)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aps/>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Ils sont constitués par des quarts, des tiers et demies de décharge de direction, des fractions de postes libérées par les temps partiels et les décharges de maîtres formateurs.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lastRenderedPageBreak/>
        <w:t>Ces postes sont implantés à titre définitif au sein d’une circonscription principalement, mais les agents peuvent être appelés à exercer leurs fonctions dans d’autres circonscriptions en fonction des nécessités de service.</w:t>
      </w:r>
      <w:r w:rsidRPr="0081205B">
        <w:rPr>
          <w:rFonts w:ascii="Arial" w:eastAsia="Times New Roman" w:hAnsi="Arial" w:cs="Arial"/>
          <w:b/>
          <w:outline/>
          <w:color w:val="C0504D"/>
          <w:sz w:val="20"/>
          <w:szCs w:val="20"/>
          <w:lang w:eastAsia="fr-FR"/>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14:textFill>
            <w14:noFill/>
          </w14:textFill>
        </w:rPr>
        <w:t xml:space="preserve"> </w:t>
      </w:r>
      <w:r w:rsidRPr="0081205B">
        <w:rPr>
          <w:rFonts w:ascii="Arial" w:eastAsia="Times New Roman" w:hAnsi="Arial" w:cs="Arial"/>
          <w:sz w:val="20"/>
          <w:szCs w:val="20"/>
          <w:lang w:eastAsia="fr-FR"/>
        </w:rPr>
        <w:t>Les personnels nommés titulaires de secteur participeront au mouvement des TRS en classant au minimum 10 écoles de leur circonscription par ordre de préférence, classement qu’ils adresseront à leur IEN de circonscription. Les modalités pratiques de ce mouvement seront communiquées ultérieurement.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19"/>
        </w:numPr>
        <w:overflowPunct w:val="0"/>
        <w:autoSpaceDE w:val="0"/>
        <w:autoSpaceDN w:val="0"/>
        <w:adjustRightInd w:val="0"/>
        <w:spacing w:after="0" w:line="240" w:lineRule="auto"/>
        <w:jc w:val="both"/>
        <w:textAlignment w:val="baseline"/>
        <w:rPr>
          <w:rFonts w:ascii="Arial" w:eastAsia="Times New Roman" w:hAnsi="Arial" w:cs="Arial"/>
          <w:caps/>
          <w:color w:val="4F81BD"/>
          <w:sz w:val="20"/>
          <w:szCs w:val="20"/>
          <w:lang w:eastAsia="fr-FR"/>
        </w:rPr>
      </w:pPr>
      <w:r w:rsidRPr="0081205B">
        <w:rPr>
          <w:rFonts w:ascii="Arial" w:eastAsia="Times New Roman" w:hAnsi="Arial" w:cs="Arial"/>
          <w:b/>
          <w:caps/>
          <w:color w:val="4F81BD"/>
          <w:sz w:val="20"/>
          <w:szCs w:val="20"/>
          <w:lang w:eastAsia="fr-FR"/>
        </w:rPr>
        <w:t>Postes dans l’enseignement spécialisé</w:t>
      </w:r>
      <w:r w:rsidRPr="0081205B">
        <w:rPr>
          <w:rFonts w:ascii="Arial" w:eastAsia="Times New Roman" w:hAnsi="Arial" w:cs="Arial"/>
          <w:caps/>
          <w:color w:val="4F81BD"/>
          <w:sz w:val="20"/>
          <w:szCs w:val="20"/>
          <w:lang w:eastAsia="fr-FR"/>
        </w:rPr>
        <w:t xml:space="preserv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aps/>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Tout enseignant non diplômé, y compris les PE stagiaires, peut postuler sur des postes spécialisés à l’exception de ceux qui donnent lieu à un recrutement de type poste à exigences particulières ou à profil. Les enseignants actuellement à titre provisoire et souhaitant insérer des vœux en ASH, alors qu’ils n’ont pas le diplôme requis, sont susceptibles d'être affectés à titre provisoire à leur barème, et ce dans l'ordre strict des vœux, même si le barème leur permettait d'obtenir une nomination à titre définitif sur l’un de leurs vœux suivants.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modalités d’affectation (provisoire ou définitive), et leurs conséquences (perte ou maintien de poste deux ans) sont décrites ci-après pour chaque niveau de spécialisation.</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233E1">
      <w:pPr>
        <w:numPr>
          <w:ilvl w:val="0"/>
          <w:numId w:val="22"/>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 xml:space="preserve">Enseignants spécialisés titulaires du CAPPEI avec le module de professionnalisation ou d’approfondissement correspondant au poste sollicité sont nommés à titre définitif : </w:t>
      </w:r>
      <w:r w:rsidRPr="0081205B">
        <w:rPr>
          <w:rFonts w:ascii="Arial" w:eastAsia="Times New Roman" w:hAnsi="Arial" w:cs="Arial"/>
          <w:sz w:val="20"/>
          <w:szCs w:val="20"/>
          <w:lang w:eastAsia="fr-FR"/>
        </w:rPr>
        <w:t>Priorité 10. Les titulaires du CAPASH étant réputés détenteurs du CAPPEI, cette modalité d’affectation leur est également appliquée.</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 xml:space="preserve">Enseignants spécialisés titulaires du CAPPEI sans le module de professionnalisation ou d’approfondissement correspondant au poste sollicité: </w:t>
      </w:r>
      <w:r w:rsidRPr="0081205B">
        <w:rPr>
          <w:rFonts w:ascii="Arial" w:eastAsia="Times New Roman" w:hAnsi="Arial" w:cs="Arial"/>
          <w:sz w:val="20"/>
          <w:szCs w:val="20"/>
          <w:lang w:eastAsia="fr-FR"/>
        </w:rPr>
        <w:t>ces personnels sont nommés à titre définitif et suivront une formation sur le module de professionnalisation ou d’approfondissement correspondant au poste. Priorité 11. Les titulaires du CAPASH étant réputés détenteurs du CAPPEI, cette modalité d’affectation leur est également appliquée.</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Stagiaires CAPPEI qui débuteront leur stage le 01.09.202</w:t>
      </w:r>
      <w:r w:rsidR="00325C9F">
        <w:rPr>
          <w:rFonts w:ascii="Arial" w:eastAsia="Times New Roman" w:hAnsi="Arial" w:cs="Arial"/>
          <w:b/>
          <w:sz w:val="20"/>
          <w:szCs w:val="20"/>
          <w:lang w:eastAsia="fr-FR"/>
        </w:rPr>
        <w:t>2</w:t>
      </w:r>
      <w:r w:rsidRPr="0081205B">
        <w:rPr>
          <w:rFonts w:ascii="Arial" w:eastAsia="Times New Roman" w:hAnsi="Arial" w:cs="Arial"/>
          <w:b/>
          <w:sz w:val="20"/>
          <w:szCs w:val="20"/>
          <w:lang w:eastAsia="fr-FR"/>
        </w:rPr>
        <w:t xml:space="preserve">: </w:t>
      </w:r>
      <w:r w:rsidRPr="0081205B">
        <w:rPr>
          <w:rFonts w:ascii="Arial" w:eastAsia="Times New Roman" w:hAnsi="Arial" w:cs="Arial"/>
          <w:sz w:val="20"/>
          <w:szCs w:val="20"/>
          <w:lang w:eastAsia="fr-FR"/>
        </w:rPr>
        <w:t>ils sont nommés sur des berceaux de stage préalablement identifiés par l’administration. Les enseignants préalablement nommés à titre définitif conservent leur poste. Les stagiaires sont nommés à titre provisoire avec transformation de la nomination à titre définitif en cas de réussite au CAPPEI. Selon la session choisie par le candidat pour présenter l’examen (sessions de printemps ou automne), cette transformation prendra effet au 01/09/202</w:t>
      </w:r>
      <w:r w:rsidR="00325C9F">
        <w:rPr>
          <w:rFonts w:ascii="Arial" w:eastAsia="Times New Roman" w:hAnsi="Arial" w:cs="Arial"/>
          <w:sz w:val="20"/>
          <w:szCs w:val="20"/>
          <w:lang w:eastAsia="fr-FR"/>
        </w:rPr>
        <w:t>3</w:t>
      </w:r>
      <w:r w:rsidRPr="0081205B">
        <w:rPr>
          <w:rFonts w:ascii="Arial" w:eastAsia="Times New Roman" w:hAnsi="Arial" w:cs="Arial"/>
          <w:sz w:val="20"/>
          <w:szCs w:val="20"/>
          <w:lang w:eastAsia="fr-FR"/>
        </w:rPr>
        <w:t xml:space="preserve"> ou à la date du jury d’automne.</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Stagiaires CAPPEI ayant débuté leur stage le 01.09.202</w:t>
      </w:r>
      <w:r w:rsidR="00325C9F">
        <w:rPr>
          <w:rFonts w:ascii="Arial" w:eastAsia="Times New Roman" w:hAnsi="Arial" w:cs="Arial"/>
          <w:b/>
          <w:sz w:val="20"/>
          <w:szCs w:val="20"/>
          <w:lang w:eastAsia="fr-FR"/>
        </w:rPr>
        <w:t>1</w:t>
      </w:r>
      <w:r w:rsidRPr="0081205B">
        <w:rPr>
          <w:rFonts w:ascii="Arial" w:eastAsia="Times New Roman" w:hAnsi="Arial" w:cs="Arial"/>
          <w:b/>
          <w:sz w:val="20"/>
          <w:szCs w:val="20"/>
          <w:lang w:eastAsia="fr-FR"/>
        </w:rPr>
        <w:t> :</w:t>
      </w:r>
      <w:r w:rsidRPr="0081205B">
        <w:rPr>
          <w:rFonts w:ascii="Arial" w:eastAsia="Times New Roman" w:hAnsi="Arial" w:cs="Arial"/>
          <w:sz w:val="20"/>
          <w:szCs w:val="20"/>
          <w:lang w:eastAsia="fr-FR"/>
        </w:rPr>
        <w:t xml:space="preserve"> l’affectation obtenue au 01.09.202</w:t>
      </w:r>
      <w:r w:rsidR="00325C9F">
        <w:rPr>
          <w:rFonts w:ascii="Arial" w:eastAsia="Times New Roman" w:hAnsi="Arial" w:cs="Arial"/>
          <w:sz w:val="20"/>
          <w:szCs w:val="20"/>
          <w:lang w:eastAsia="fr-FR"/>
        </w:rPr>
        <w:t>1</w:t>
      </w:r>
      <w:r w:rsidRPr="0081205B">
        <w:rPr>
          <w:rFonts w:ascii="Arial" w:eastAsia="Times New Roman" w:hAnsi="Arial" w:cs="Arial"/>
          <w:sz w:val="20"/>
          <w:szCs w:val="20"/>
          <w:lang w:eastAsia="fr-FR"/>
        </w:rPr>
        <w:t xml:space="preserve"> est automatiquement reconduite par l’administration. La participation au mouvement n’est pas requise. En cas de réussite au CAPPEI, une nomination à titre définitif sera prononcée sur ce même poste.</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i/>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Candidats au CAPPEI ayant échoué à la session 202</w:t>
      </w:r>
      <w:r w:rsidR="00325C9F">
        <w:rPr>
          <w:rFonts w:ascii="Arial" w:eastAsia="Times New Roman" w:hAnsi="Arial" w:cs="Arial"/>
          <w:b/>
          <w:sz w:val="20"/>
          <w:szCs w:val="20"/>
          <w:lang w:eastAsia="fr-FR"/>
        </w:rPr>
        <w:t>1</w:t>
      </w:r>
      <w:r w:rsidRPr="0081205B">
        <w:rPr>
          <w:rFonts w:ascii="Arial" w:eastAsia="Times New Roman" w:hAnsi="Arial" w:cs="Arial"/>
          <w:b/>
          <w:sz w:val="20"/>
          <w:szCs w:val="20"/>
          <w:lang w:eastAsia="fr-FR"/>
        </w:rPr>
        <w:t> :</w:t>
      </w:r>
      <w:r w:rsidRPr="0081205B">
        <w:rPr>
          <w:rFonts w:ascii="Arial" w:eastAsia="Times New Roman" w:hAnsi="Arial" w:cs="Arial"/>
          <w:sz w:val="20"/>
          <w:szCs w:val="20"/>
          <w:lang w:eastAsia="fr-FR"/>
        </w:rPr>
        <w:t xml:space="preserve"> Priorité 1 sur le poste obtenu au 01.09.202</w:t>
      </w:r>
      <w:r w:rsidR="00325C9F">
        <w:rPr>
          <w:rFonts w:ascii="Arial" w:eastAsia="Times New Roman" w:hAnsi="Arial" w:cs="Arial"/>
          <w:sz w:val="20"/>
          <w:szCs w:val="20"/>
          <w:lang w:eastAsia="fr-FR"/>
        </w:rPr>
        <w:t>1</w:t>
      </w:r>
      <w:r w:rsidRPr="0081205B">
        <w:rPr>
          <w:rFonts w:ascii="Arial" w:eastAsia="Times New Roman" w:hAnsi="Arial" w:cs="Arial"/>
          <w:sz w:val="20"/>
          <w:szCs w:val="20"/>
          <w:lang w:eastAsia="fr-FR"/>
        </w:rPr>
        <w:t xml:space="preserve"> - Priorité 12 sur les autres postes. Transformation de la nomination à titre provisoire en nomination à titre définitif en cas de réussite à la certification.</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Enseignants non diplômés demandant un retour sur poste :</w:t>
      </w:r>
      <w:r w:rsidRPr="0081205B">
        <w:rPr>
          <w:rFonts w:ascii="Arial" w:eastAsia="Times New Roman" w:hAnsi="Arial" w:cs="Arial"/>
          <w:sz w:val="20"/>
          <w:szCs w:val="20"/>
          <w:lang w:eastAsia="fr-FR"/>
        </w:rPr>
        <w:t xml:space="preserve"> ces personnels bénéficient de bonification et d’une priorité de retour sur le poste occupé l’année précédente. Priorité 13</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 xml:space="preserve">Enseignants non diplômés: </w:t>
      </w:r>
      <w:r w:rsidRPr="0081205B">
        <w:rPr>
          <w:rFonts w:ascii="Arial" w:eastAsia="Times New Roman" w:hAnsi="Arial" w:cs="Arial"/>
          <w:sz w:val="20"/>
          <w:szCs w:val="20"/>
          <w:lang w:eastAsia="fr-FR"/>
        </w:rPr>
        <w:t xml:space="preserve">nomination à titre provisoire. Priorité 14. </w:t>
      </w:r>
    </w:p>
    <w:p w:rsidR="0081205B" w:rsidRPr="0081205B" w:rsidRDefault="0081205B" w:rsidP="0081205B">
      <w:p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233E1">
      <w:pPr>
        <w:numPr>
          <w:ilvl w:val="0"/>
          <w:numId w:val="23"/>
        </w:numPr>
        <w:tabs>
          <w:tab w:val="left" w:pos="28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b/>
          <w:sz w:val="20"/>
          <w:szCs w:val="20"/>
          <w:lang w:eastAsia="fr-FR"/>
        </w:rPr>
        <w:t>Enseignants partant</w:t>
      </w:r>
      <w:r w:rsidRPr="0081205B">
        <w:rPr>
          <w:rFonts w:ascii="Arial" w:eastAsia="Times New Roman" w:hAnsi="Arial" w:cs="Arial"/>
          <w:b/>
          <w:spacing w:val="-10"/>
          <w:sz w:val="20"/>
          <w:szCs w:val="20"/>
          <w:lang w:eastAsia="fr-FR"/>
        </w:rPr>
        <w:t xml:space="preserve">s </w:t>
      </w:r>
      <w:r w:rsidRPr="0081205B">
        <w:rPr>
          <w:rFonts w:ascii="Arial" w:eastAsia="Times New Roman" w:hAnsi="Arial" w:cs="Arial"/>
          <w:b/>
          <w:sz w:val="20"/>
          <w:szCs w:val="20"/>
          <w:lang w:eastAsia="fr-FR"/>
        </w:rPr>
        <w:t xml:space="preserve">en formation DDEAS: </w:t>
      </w:r>
      <w:r w:rsidRPr="0081205B">
        <w:rPr>
          <w:rFonts w:ascii="Arial" w:eastAsia="Times New Roman" w:hAnsi="Arial" w:cs="Arial"/>
          <w:sz w:val="20"/>
          <w:szCs w:val="20"/>
          <w:lang w:eastAsia="fr-FR"/>
        </w:rPr>
        <w:t>ces personnels conservent leur poste à titre définitif d’origine deux ans, si aucun poste ne peut leur être proposé à l’issue de la formation.</w:t>
      </w:r>
    </w:p>
    <w:p w:rsidR="0081205B" w:rsidRPr="0081205B" w:rsidRDefault="0081205B" w:rsidP="0081205B">
      <w:pPr>
        <w:overflowPunct w:val="0"/>
        <w:autoSpaceDE w:val="0"/>
        <w:autoSpaceDN w:val="0"/>
        <w:adjustRightInd w:val="0"/>
        <w:spacing w:after="0" w:line="240" w:lineRule="auto"/>
        <w:ind w:left="284"/>
        <w:jc w:val="both"/>
        <w:textAlignment w:val="baseline"/>
        <w:rPr>
          <w:rFonts w:ascii="Arial" w:eastAsia="Times New Roman" w:hAnsi="Arial" w:cs="Arial"/>
          <w:sz w:val="20"/>
          <w:szCs w:val="20"/>
          <w:lang w:eastAsia="fr-FR"/>
        </w:rPr>
      </w:pPr>
    </w:p>
    <w:p w:rsidR="0081205B" w:rsidRPr="0081205B" w:rsidRDefault="0081205B" w:rsidP="0081205B">
      <w:pPr>
        <w:numPr>
          <w:ilvl w:val="0"/>
          <w:numId w:val="19"/>
        </w:numPr>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fr-FR"/>
        </w:rPr>
      </w:pPr>
      <w:r w:rsidRPr="0081205B">
        <w:rPr>
          <w:rFonts w:ascii="Arial" w:eastAsia="Times New Roman" w:hAnsi="Arial" w:cs="Arial"/>
          <w:b/>
          <w:caps/>
          <w:color w:val="4F81BD"/>
          <w:sz w:val="20"/>
          <w:szCs w:val="20"/>
          <w:lang w:eastAsia="fr-FR"/>
        </w:rPr>
        <w:t>Écoles mixtes comportant des classes maternelles en élémentaire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fr-FR"/>
        </w:rPr>
      </w:pPr>
      <w:r w:rsidRPr="0081205B">
        <w:rPr>
          <w:rFonts w:ascii="Arial" w:eastAsia="Times New Roman" w:hAnsi="Arial" w:cs="Arial"/>
          <w:sz w:val="20"/>
          <w:szCs w:val="20"/>
          <w:lang w:eastAsia="fr-FR"/>
        </w:rPr>
        <w:t>Certaines écoles élémentaire</w:t>
      </w:r>
      <w:r w:rsidR="00981207">
        <w:rPr>
          <w:rFonts w:ascii="Arial" w:eastAsia="Times New Roman" w:hAnsi="Arial" w:cs="Arial"/>
          <w:sz w:val="20"/>
          <w:szCs w:val="20"/>
          <w:lang w:eastAsia="fr-FR"/>
        </w:rPr>
        <w:t>s</w:t>
      </w:r>
      <w:r w:rsidRPr="0081205B">
        <w:rPr>
          <w:rFonts w:ascii="Arial" w:eastAsia="Times New Roman" w:hAnsi="Arial" w:cs="Arial"/>
          <w:sz w:val="20"/>
          <w:szCs w:val="20"/>
          <w:lang w:eastAsia="fr-FR"/>
        </w:rPr>
        <w:t xml:space="preserve"> comportent des classes maternelles, les enseignants nommés sur ces classes peuvent être amenés à exercer soit en maternelle soit en élémentaire, soit en grande section-CP. Il leur appartient de prendre contact avec le directeur de l’école concernée (cf. document de saisie en annexe 1). Les demandes de révision d’affectation ne seront pas acceptées.</w:t>
      </w:r>
      <w:r w:rsidRPr="0081205B">
        <w:rPr>
          <w:rFonts w:ascii="Arial" w:eastAsia="Times New Roman" w:hAnsi="Arial" w:cs="Arial"/>
          <w:color w:val="FF0000"/>
          <w:sz w:val="20"/>
          <w:szCs w:val="20"/>
          <w:lang w:eastAsia="fr-FR"/>
        </w:rPr>
        <w:t xml:space="preserv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olor w:val="31849B"/>
          <w:sz w:val="20"/>
          <w:szCs w:val="20"/>
          <w:lang w:eastAsia="fr-FR"/>
        </w:rPr>
      </w:pPr>
    </w:p>
    <w:p w:rsidR="0081205B" w:rsidRPr="0081205B" w:rsidRDefault="0081205B" w:rsidP="0081205B">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szCs w:val="20"/>
          <w:lang w:eastAsia="fr-FR"/>
        </w:rPr>
      </w:pPr>
      <w:bookmarkStart w:id="10" w:name="_Hlk65234444"/>
      <w:r w:rsidRPr="0081205B">
        <w:rPr>
          <w:rFonts w:ascii="Arial" w:eastAsia="Times New Roman" w:hAnsi="Arial" w:cs="Arial"/>
          <w:b/>
          <w:caps/>
          <w:color w:val="4F81BD"/>
          <w:sz w:val="20"/>
          <w:szCs w:val="20"/>
          <w:lang w:eastAsia="fr-FR"/>
        </w:rPr>
        <w:t>Postes de maîtres formateurs</w:t>
      </w:r>
    </w:p>
    <w:bookmarkEnd w:id="10"/>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aps/>
          <w:color w:val="31849B"/>
          <w:sz w:val="20"/>
          <w:szCs w:val="20"/>
          <w:lang w:eastAsia="fr-FR"/>
        </w:rPr>
      </w:pPr>
    </w:p>
    <w:p w:rsidR="0081205B" w:rsidRPr="0081205B" w:rsidRDefault="0081205B" w:rsidP="0081205B">
      <w:pPr>
        <w:widowControl w:val="0"/>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sz w:val="20"/>
          <w:szCs w:val="20"/>
          <w:lang w:eastAsia="fr-FR"/>
        </w:rPr>
        <w:t xml:space="preserve">Ces postes ne sont pas implantés uniquement dans les écoles d'application. Ils seront installés pour l'année </w:t>
      </w:r>
      <w:r w:rsidR="009A3767">
        <w:rPr>
          <w:rFonts w:ascii="Arial" w:eastAsia="Times New Roman" w:hAnsi="Arial" w:cs="Arial"/>
          <w:sz w:val="20"/>
          <w:szCs w:val="20"/>
          <w:lang w:eastAsia="fr-FR"/>
        </w:rPr>
        <w:t>2022/2023</w:t>
      </w:r>
      <w:r w:rsidRPr="0081205B">
        <w:rPr>
          <w:rFonts w:ascii="Arial" w:eastAsia="Times New Roman" w:hAnsi="Arial" w:cs="Arial"/>
          <w:sz w:val="20"/>
          <w:szCs w:val="20"/>
          <w:lang w:eastAsia="fr-FR"/>
        </w:rPr>
        <w:t xml:space="preserve"> dans les écoles et les niveaux suivants : </w:t>
      </w:r>
      <w:r w:rsidRPr="0081205B">
        <w:rPr>
          <w:rFonts w:ascii="Arial" w:eastAsia="Times New Roman" w:hAnsi="Arial" w:cs="Arial"/>
          <w:color w:val="E36C0A"/>
          <w:spacing w:val="-4"/>
          <w:sz w:val="20"/>
          <w:szCs w:val="20"/>
          <w:lang w:eastAsia="fr-FR"/>
        </w:rPr>
        <w:t xml:space="preserve">Antibes Fontonne élémentaire, Cagnes Gambetta maternelle, Cagnes Val Fleuri élémentaire, Cannes Vial, Grasse Wallon élémentaire, Grasse Cigales mat, La Colle s/ Loup Lanza élémentaire, La Turbie élémentaire, Mandelieu Curie, Mandelieu Mistral maternelle, Mougins Devens élémentaire, Nice Saint Barthelemy 1 </w:t>
      </w:r>
      <w:r w:rsidRPr="0081205B">
        <w:rPr>
          <w:rFonts w:ascii="Arial" w:eastAsia="Times New Roman" w:hAnsi="Arial" w:cs="Arial"/>
          <w:color w:val="E36C0A"/>
          <w:spacing w:val="-4"/>
          <w:sz w:val="20"/>
          <w:szCs w:val="20"/>
          <w:lang w:eastAsia="fr-FR"/>
        </w:rPr>
        <w:lastRenderedPageBreak/>
        <w:t>application élémentaire, Nice Rothschild 2 application élémentaire, Nice Hyvert maternelle et élémentaire, Nice Cimiez application maternelle et élémentaire, Nice Ariane Piaget élémentaire, Nice Ariane Pagnol élémentaire, Nice Saint Pierre d’Arène élémentaire, Nice Nikaia élémentaire, Nice Pasteur maternelle, Nice les Orangers maternelle, La Gaude Pagnol, école française de Vintimille élémentaire.</w:t>
      </w:r>
      <w:r w:rsidRPr="0081205B">
        <w:rPr>
          <w:rFonts w:ascii="Arial" w:eastAsia="Times New Roman" w:hAnsi="Arial" w:cs="Arial"/>
          <w:color w:val="E36C0A"/>
          <w:sz w:val="20"/>
          <w:szCs w:val="20"/>
          <w:lang w:eastAsia="fr-FR"/>
        </w:rPr>
        <w:t xml:space="preserve"> Certains postes de PEMF apparaissent dans le cadre des décharges totales (écoles d’application uniquement).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Pour les agents titulaires du CAFIPEMF, une priorité 10 est appliquée aux vœux exprimés.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personnels déclarés admissibles au CAFIPEMF, pourront postuler pour une nomination à titre provisoire.  Ils peuvent formuler des vœux dès le mouvement informatisé. Priorité 11. Les agents déclarés admis à l’examen professionnel bénéficieront d’une priorité de retour sur le poste occupé. En cas d’échec, après deux sessions d’admission, l’agent sera alors dans l’obligation de participer au mouvement.</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Ces postes peuvent également être demandés par tout participant non détenteur de la certification. Dans ce cas, la nomination est prononcée à titre provisoire avec une priorité 12, le poste banalisé. Autrement dit, l’agent nommé n’exerce pas les fonctions de PEMF, la décharge de service attachée au poste est confiée à un PEMF provisoire.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szCs w:val="20"/>
          <w:lang w:eastAsia="fr-FR"/>
        </w:rPr>
      </w:pPr>
      <w:r w:rsidRPr="0081205B">
        <w:rPr>
          <w:rFonts w:ascii="Arial" w:eastAsia="Times New Roman" w:hAnsi="Arial" w:cs="Arial"/>
          <w:b/>
          <w:caps/>
          <w:color w:val="4F81BD"/>
          <w:sz w:val="20"/>
          <w:szCs w:val="20"/>
          <w:lang w:eastAsia="fr-FR"/>
        </w:rPr>
        <w:t>Postes A EXIGENCES PARTICULIERES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aps/>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Les agents intéressés par un ou plusieurs postes </w:t>
      </w:r>
      <w:r w:rsidR="00C56DB8">
        <w:rPr>
          <w:rFonts w:ascii="Arial" w:eastAsia="Times New Roman" w:hAnsi="Arial" w:cs="Arial"/>
          <w:sz w:val="20"/>
          <w:szCs w:val="20"/>
          <w:lang w:eastAsia="fr-FR"/>
        </w:rPr>
        <w:t xml:space="preserve">à exigences particulières </w:t>
      </w:r>
      <w:r w:rsidRPr="0081205B">
        <w:rPr>
          <w:rFonts w:ascii="Arial" w:eastAsia="Times New Roman" w:hAnsi="Arial" w:cs="Arial"/>
          <w:sz w:val="20"/>
          <w:szCs w:val="20"/>
          <w:lang w:eastAsia="fr-FR"/>
        </w:rPr>
        <w:t xml:space="preserve">dont </w:t>
      </w:r>
      <w:r w:rsidR="00C56DB8">
        <w:rPr>
          <w:rFonts w:ascii="Arial" w:eastAsia="Times New Roman" w:hAnsi="Arial" w:cs="Arial"/>
          <w:sz w:val="20"/>
          <w:szCs w:val="20"/>
          <w:lang w:eastAsia="fr-FR"/>
        </w:rPr>
        <w:t>le référentiel</w:t>
      </w:r>
      <w:r w:rsidRPr="0081205B">
        <w:rPr>
          <w:rFonts w:ascii="Arial" w:eastAsia="Times New Roman" w:hAnsi="Arial" w:cs="Arial"/>
          <w:sz w:val="20"/>
          <w:szCs w:val="20"/>
          <w:lang w:eastAsia="fr-FR"/>
        </w:rPr>
        <w:t xml:space="preserve"> est fourni </w:t>
      </w:r>
      <w:r w:rsidR="00C56DB8">
        <w:rPr>
          <w:rFonts w:ascii="Arial" w:eastAsia="Times New Roman" w:hAnsi="Arial" w:cs="Arial"/>
          <w:sz w:val="20"/>
          <w:szCs w:val="20"/>
          <w:lang w:eastAsia="fr-FR"/>
        </w:rPr>
        <w:t xml:space="preserve">en </w:t>
      </w:r>
      <w:r w:rsidRPr="0081205B">
        <w:rPr>
          <w:rFonts w:ascii="Arial" w:eastAsia="Times New Roman" w:hAnsi="Arial" w:cs="Arial"/>
          <w:sz w:val="20"/>
          <w:szCs w:val="20"/>
          <w:lang w:eastAsia="fr-FR"/>
        </w:rPr>
        <w:t>annexe 7 saisiront directement leurs vœux. Les entretiens préalables à l’inscription au vivier seront organisés après la fermeture du serveur, les vœux exprimés validés après examen de l’ensemble des candidatures. L’inscription au vivier est valable pour trois années scolaires</w:t>
      </w:r>
      <w:r w:rsidRPr="0081205B">
        <w:rPr>
          <w:rFonts w:ascii="Arial" w:eastAsia="Times New Roman" w:hAnsi="Arial" w:cs="Arial"/>
          <w:color w:val="000000"/>
          <w:sz w:val="20"/>
          <w:szCs w:val="20"/>
          <w:lang w:eastAsia="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81205B">
        <w:rPr>
          <w:rFonts w:ascii="Arial" w:eastAsia="Times New Roman" w:hAnsi="Arial" w:cs="Arial"/>
          <w:sz w:val="20"/>
          <w:szCs w:val="20"/>
          <w:lang w:eastAsia="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t xml:space="preserv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règles de nomination sont les suivantes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pour les postes offerts au mouvement et restés vacants à l’issue, il sera fait appel au vivier pour les personnels n’étant pas dans la fonction. La nomination sera prononcée à titre définitif, y compris en cas de nouvel appel à candidatures, sous réserve d’un avis favorable de l’IEN et que l’agent remplisse les éventuelles conditions de titre.</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pour les postes se libérant après le mouvement (rentrée scolaire 202</w:t>
      </w:r>
      <w:r w:rsidR="00325C9F">
        <w:rPr>
          <w:rFonts w:ascii="Arial" w:eastAsia="Times New Roman" w:hAnsi="Arial" w:cs="Arial"/>
          <w:sz w:val="20"/>
          <w:szCs w:val="20"/>
          <w:lang w:eastAsia="fr-FR"/>
        </w:rPr>
        <w:t>2</w:t>
      </w:r>
      <w:r w:rsidRPr="0081205B">
        <w:rPr>
          <w:rFonts w:ascii="Arial" w:eastAsia="Times New Roman" w:hAnsi="Arial" w:cs="Arial"/>
          <w:sz w:val="20"/>
          <w:szCs w:val="20"/>
          <w:lang w:eastAsia="fr-FR"/>
        </w:rPr>
        <w:t xml:space="preserve">), il sera fait appel au vivier pour les personnels n’étant pas dans la fonction. La nomination sera prononcée à titre provisoire sans priorité ou bonification au mouvement suivant.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Les personnels nommés dans le département des Alpes-Maritimes à compter du 01.09.202</w:t>
      </w:r>
      <w:r w:rsidR="00325C9F">
        <w:rPr>
          <w:rFonts w:ascii="Arial" w:eastAsia="Times New Roman" w:hAnsi="Arial" w:cs="Arial"/>
          <w:sz w:val="20"/>
          <w:szCs w:val="20"/>
          <w:lang w:eastAsia="fr-FR"/>
        </w:rPr>
        <w:t>2</w:t>
      </w:r>
      <w:r w:rsidRPr="0081205B">
        <w:rPr>
          <w:rFonts w:ascii="Arial" w:eastAsia="Times New Roman" w:hAnsi="Arial" w:cs="Arial"/>
          <w:sz w:val="20"/>
          <w:szCs w:val="20"/>
          <w:lang w:eastAsia="fr-FR"/>
        </w:rPr>
        <w:t xml:space="preserve"> qui fourniront une attestation de leur département d’origine validant leurs aptitudes dans les fonctions sollicitées (à joindre à l’accusé de réception) verront leurs vœux validés.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fr-FR"/>
        </w:rPr>
      </w:pPr>
    </w:p>
    <w:p w:rsidR="0081205B" w:rsidRPr="0081205B" w:rsidRDefault="0081205B" w:rsidP="008233E1">
      <w:pPr>
        <w:numPr>
          <w:ilvl w:val="0"/>
          <w:numId w:val="21"/>
        </w:numPr>
        <w:overflowPunct w:val="0"/>
        <w:autoSpaceDE w:val="0"/>
        <w:autoSpaceDN w:val="0"/>
        <w:adjustRightInd w:val="0"/>
        <w:spacing w:after="0" w:line="240" w:lineRule="auto"/>
        <w:jc w:val="both"/>
        <w:textAlignment w:val="baseline"/>
        <w:rPr>
          <w:rFonts w:ascii="Arial" w:eastAsia="Times New Roman" w:hAnsi="Arial" w:cs="Arial"/>
          <w:b/>
          <w:caps/>
          <w:color w:val="4F81BD"/>
          <w:sz w:val="20"/>
          <w:szCs w:val="20"/>
          <w:lang w:eastAsia="fr-FR"/>
        </w:rPr>
      </w:pPr>
      <w:r w:rsidRPr="0081205B">
        <w:rPr>
          <w:rFonts w:ascii="Arial" w:eastAsia="Times New Roman" w:hAnsi="Arial" w:cs="Arial"/>
          <w:b/>
          <w:caps/>
          <w:color w:val="4F81BD"/>
          <w:sz w:val="20"/>
          <w:szCs w:val="20"/>
          <w:lang w:eastAsia="fr-FR"/>
        </w:rPr>
        <w:t>Postes en Unité Pédagogique pour Élèves Allophones Arrivants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b/>
          <w:caps/>
          <w:color w:val="31849B"/>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La circulaire du 2 octobre 2012 relative à l’organisation de la scolarité des élèves allophones nouvellement arrivés précise que les affectations en UPE2A doivent prioritairement être offertes aux personnels disposant d’une certification complémentaire en français langue seconde ou ayant suivi un cursus universitaire en français langue seconde. </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Les personnels souhaitant exercer ces fonctions pourront bénéficier des priorités suivantes selon leur situation : </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mc:AlternateContent>
          <mc:Choice Requires="wps">
            <w:drawing>
              <wp:anchor distT="0" distB="0" distL="114300" distR="114300" simplePos="0" relativeHeight="251680768" behindDoc="0" locked="0" layoutInCell="1" allowOverlap="1" wp14:anchorId="7ADE4A98" wp14:editId="3CE0945E">
                <wp:simplePos x="0" y="0"/>
                <wp:positionH relativeFrom="column">
                  <wp:posOffset>170815</wp:posOffset>
                </wp:positionH>
                <wp:positionV relativeFrom="paragraph">
                  <wp:posOffset>42756</wp:posOffset>
                </wp:positionV>
                <wp:extent cx="8467" cy="956733"/>
                <wp:effectExtent l="0" t="0" r="29845" b="34290"/>
                <wp:wrapNone/>
                <wp:docPr id="32" name="Connecteur droit 32"/>
                <wp:cNvGraphicFramePr/>
                <a:graphic xmlns:a="http://schemas.openxmlformats.org/drawingml/2006/main">
                  <a:graphicData uri="http://schemas.microsoft.com/office/word/2010/wordprocessingShape">
                    <wps:wsp>
                      <wps:cNvCnPr/>
                      <wps:spPr>
                        <a:xfrm>
                          <a:off x="0" y="0"/>
                          <a:ext cx="8467" cy="956733"/>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4D094ABD" id="Connecteur droit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45pt,3.35pt" to="14.1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" strokecolor="#e46c0a" strokeweight="1.5pt"/>
            </w:pict>
          </mc:Fallback>
        </mc:AlternateContent>
      </w:r>
      <w:r w:rsidRPr="0081205B">
        <w:rPr>
          <w:rFonts w:ascii="Arial" w:eastAsia="Times New Roman" w:hAnsi="Arial" w:cs="Arial"/>
          <w:sz w:val="20"/>
          <w:szCs w:val="20"/>
          <w:lang w:eastAsia="fr-FR"/>
        </w:rPr>
        <w:t>Priorité 10 pour les personnels ayant une certification ou ayant suivi un cursus universitaire en français langue seconde (certification ou diplôme à joindre à l’accusé réception du mouvement) ou ayant été nommés à titre définitif sur un poste UPE2A ;</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Priorité 11 pour les personnels ayant été nommé à titre provisoire sur un poste UPE2A (priorité valable pour les personnels exerçant à mi-temps annualisé et remplaçants ayant assuré un service durant la moitié de l’année scolaire) ;</w:t>
      </w:r>
    </w:p>
    <w:p w:rsidR="0081205B" w:rsidRPr="0081205B" w:rsidRDefault="0081205B" w:rsidP="0081205B">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Priorité 12 pour tous les autres personnels.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u w:val="single"/>
          <w:lang w:eastAsia="fr-FR"/>
        </w:rPr>
        <w:t>Signalé:</w:t>
      </w:r>
      <w:r w:rsidRPr="0081205B">
        <w:rPr>
          <w:rFonts w:ascii="Arial" w:eastAsia="Times New Roman" w:hAnsi="Arial" w:cs="Arial"/>
          <w:sz w:val="20"/>
          <w:szCs w:val="20"/>
          <w:lang w:eastAsia="fr-FR"/>
        </w:rPr>
        <w:t> Certains postes UPE2A sont itinérants et fonctionnent sur plusieurs écoles; l'organisation des services de ces postes peut être revue dans le courant de l'année scolaire en fonction des besoins et des flux d'élèves allophones arrivants.</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Certaines UPE2A prennent en charge des enfants du voyage fréquentant les aires d’accueil;  il peut être demandé aux enseignants nommés sur ces postes de se rendre sur ces emplacements pour rencontrer les familles, notamment pour favoriser les démarches d'inscription.</w:t>
      </w: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Implantation des différentes UPE2A : </w:t>
      </w:r>
      <w:hyperlink r:id="rId23" w:history="1">
        <w:r w:rsidRPr="0081205B">
          <w:rPr>
            <w:rFonts w:ascii="Arial" w:eastAsia="Times New Roman" w:hAnsi="Arial" w:cs="Arial"/>
            <w:color w:val="0000FF"/>
            <w:sz w:val="20"/>
            <w:szCs w:val="20"/>
            <w:u w:val="single"/>
            <w:lang w:eastAsia="fr-FR"/>
          </w:rPr>
          <w:t>https://www.pedagogie.ac-nice.fr/dsden06/casnav06/blog/category/elem/</w:t>
        </w:r>
      </w:hyperlink>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color w:val="0000FF"/>
          <w:sz w:val="20"/>
          <w:szCs w:val="20"/>
          <w:u w:val="single"/>
          <w:lang w:eastAsia="fr-FR"/>
        </w:rPr>
      </w:pPr>
      <w:r w:rsidRPr="0081205B">
        <w:rPr>
          <w:rFonts w:ascii="Arial" w:eastAsia="Times New Roman" w:hAnsi="Arial" w:cs="Arial"/>
          <w:sz w:val="20"/>
          <w:szCs w:val="20"/>
          <w:lang w:eastAsia="fr-FR"/>
        </w:rPr>
        <w:t xml:space="preserve">Pour toute demande d'information sur ces postes, vous pouvez vous adresser au CASNAV 06 : </w:t>
      </w:r>
      <w:hyperlink r:id="rId24" w:history="1">
        <w:r w:rsidRPr="0081205B">
          <w:rPr>
            <w:rFonts w:ascii="Arial" w:eastAsia="Times New Roman" w:hAnsi="Arial" w:cs="Arial"/>
            <w:color w:val="0000FF"/>
            <w:sz w:val="20"/>
            <w:szCs w:val="20"/>
            <w:u w:val="single"/>
            <w:lang w:eastAsia="fr-FR"/>
          </w:rPr>
          <w:t>gfi.casnav06@ac-nice.fr</w:t>
        </w:r>
      </w:hyperlink>
    </w:p>
    <w:p w:rsidR="001D5719" w:rsidRDefault="0081205B" w:rsidP="0081205B">
      <w:pPr>
        <w:spacing w:after="0" w:line="240" w:lineRule="auto"/>
        <w:rPr>
          <w:rFonts w:ascii="Arial" w:eastAsia="Times New Roman" w:hAnsi="Arial" w:cs="Arial"/>
          <w:b/>
          <w:bCs/>
          <w:color w:val="31849B"/>
          <w:sz w:val="20"/>
          <w:szCs w:val="20"/>
          <w:lang w:eastAsia="fr-FR"/>
        </w:rPr>
      </w:pPr>
      <w:r w:rsidRPr="0081205B">
        <w:rPr>
          <w:rFonts w:ascii="Arial" w:eastAsia="Times New Roman" w:hAnsi="Arial" w:cs="Arial"/>
          <w:b/>
          <w:bCs/>
          <w:color w:val="31849B"/>
          <w:sz w:val="20"/>
          <w:szCs w:val="20"/>
          <w:lang w:eastAsia="fr-FR"/>
        </w:rPr>
        <w:br w:type="page"/>
      </w:r>
    </w:p>
    <w:p w:rsidR="001D5719" w:rsidRPr="0081205B" w:rsidRDefault="001D5719" w:rsidP="001D5719">
      <w:pPr>
        <w:shd w:val="clear" w:color="auto" w:fill="E36C0A"/>
        <w:overflowPunct w:val="0"/>
        <w:autoSpaceDE w:val="0"/>
        <w:autoSpaceDN w:val="0"/>
        <w:adjustRightInd w:val="0"/>
        <w:spacing w:after="0" w:line="240" w:lineRule="auto"/>
        <w:textAlignment w:val="baseline"/>
        <w:rPr>
          <w:rFonts w:ascii="Arial" w:eastAsia="Times New Roman" w:hAnsi="Arial" w:cs="Arial"/>
          <w:b/>
          <w:color w:val="FFFFFF"/>
          <w:sz w:val="36"/>
          <w:szCs w:val="36"/>
          <w:lang w:eastAsia="fr-FR"/>
        </w:rPr>
      </w:pPr>
      <w:r>
        <w:rPr>
          <w:rFonts w:ascii="Arial" w:eastAsia="Times New Roman" w:hAnsi="Arial" w:cs="Arial"/>
          <w:b/>
          <w:caps/>
          <w:color w:val="FFFFFF"/>
          <w:sz w:val="36"/>
          <w:szCs w:val="36"/>
          <w:lang w:eastAsia="fr-FR"/>
        </w:rPr>
        <w:lastRenderedPageBreak/>
        <w:t>les voies de recours</w:t>
      </w:r>
    </w:p>
    <w:p w:rsidR="001D5719" w:rsidRDefault="001D5719" w:rsidP="0081205B">
      <w:pPr>
        <w:spacing w:after="0" w:line="240" w:lineRule="auto"/>
        <w:rPr>
          <w:rFonts w:ascii="Arial" w:eastAsia="Times New Roman" w:hAnsi="Arial" w:cs="Arial"/>
          <w:b/>
          <w:bCs/>
          <w:color w:val="E36C0A"/>
          <w:sz w:val="36"/>
          <w:szCs w:val="36"/>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A compter de la date de publication des résultats, s’ouvre une phase de recours.</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 xml:space="preserve">Comme pour toute décision administrative, les résultats sont accompagnés des voies et délais de recours de droit commun. Les recours </w:t>
      </w:r>
      <w:r>
        <w:rPr>
          <w:rFonts w:ascii="Arial" w:eastAsia="Times New Roman" w:hAnsi="Arial" w:cs="Arial"/>
          <w:sz w:val="20"/>
          <w:szCs w:val="20"/>
          <w:lang w:eastAsia="fr-FR"/>
        </w:rPr>
        <w:t>devront être</w:t>
      </w:r>
      <w:r w:rsidRPr="001E76C5">
        <w:rPr>
          <w:rFonts w:ascii="Arial" w:eastAsia="Times New Roman" w:hAnsi="Arial" w:cs="Arial"/>
          <w:sz w:val="20"/>
          <w:szCs w:val="20"/>
          <w:lang w:eastAsia="fr-FR"/>
        </w:rPr>
        <w:t xml:space="preserve"> formulés dans les délais légaux, exclusivement par écrit et adressés par courrier à monsieur l’inspecteur d’académie, Division du personnel enseignant 1</w:t>
      </w:r>
      <w:r w:rsidRPr="001E76C5">
        <w:rPr>
          <w:rFonts w:ascii="Arial" w:eastAsia="Times New Roman" w:hAnsi="Arial" w:cs="Arial"/>
          <w:sz w:val="20"/>
          <w:szCs w:val="20"/>
          <w:vertAlign w:val="superscript"/>
          <w:lang w:eastAsia="fr-FR"/>
        </w:rPr>
        <w:t>er</w:t>
      </w:r>
      <w:r w:rsidRPr="001E76C5">
        <w:rPr>
          <w:rFonts w:ascii="Arial" w:eastAsia="Times New Roman" w:hAnsi="Arial" w:cs="Arial"/>
          <w:sz w:val="20"/>
          <w:szCs w:val="20"/>
          <w:lang w:eastAsia="fr-FR"/>
        </w:rPr>
        <w:t xml:space="preserve"> degré ou courriel à l’adresse </w:t>
      </w:r>
      <w:hyperlink r:id="rId25" w:history="1">
        <w:r w:rsidRPr="001E76C5">
          <w:rPr>
            <w:rFonts w:ascii="Arial" w:eastAsia="Times New Roman" w:hAnsi="Arial" w:cs="Arial"/>
            <w:color w:val="0000FF"/>
            <w:sz w:val="20"/>
            <w:szCs w:val="20"/>
            <w:u w:val="single"/>
            <w:lang w:eastAsia="fr-FR"/>
          </w:rPr>
          <w:t>mouvement1degre06@ac-nice.fr</w:t>
        </w:r>
      </w:hyperlink>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 xml:space="preserve">Conformément à l’article 14 bis de la loi n°84-16 du 11 janvier 1984 modifiée, les personnels peuvent choisir d’être assistés par un représentant désigné par une organisation syndicale de leur choix pour former un recours administratif </w:t>
      </w:r>
      <w:r w:rsidRPr="001E76C5">
        <w:rPr>
          <w:rFonts w:ascii="Arial" w:eastAsia="Times New Roman" w:hAnsi="Arial" w:cs="Arial"/>
          <w:b/>
          <w:bCs/>
          <w:sz w:val="20"/>
          <w:szCs w:val="20"/>
          <w:lang w:eastAsia="fr-FR"/>
        </w:rPr>
        <w:t>contre une décision individuelle défavorable</w:t>
      </w:r>
      <w:r w:rsidRPr="001E76C5">
        <w:rPr>
          <w:rFonts w:ascii="Arial" w:eastAsia="Times New Roman" w:hAnsi="Arial" w:cs="Arial"/>
          <w:sz w:val="20"/>
          <w:szCs w:val="20"/>
          <w:lang w:eastAsia="fr-FR"/>
        </w:rPr>
        <w:t xml:space="preserve"> prise au titre de l'article 60 de la loi du 11 janvier 1984.</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Ainsi, peuvent solliciter l’assistance d’un représentant désigné par une organisation syndicale :</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  les personnels qui n’ont pas obtenu de mutation ;</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 les personnels qui, devant recevoir une affectation (c’est-à-dire les participants obligatoires), sont mutés dans une zone ou sur un poste qu'ils n'ont pas demandé.</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 xml:space="preserve">En conséquence, les personnels ayant obtenu satisfaction sur l’un des vœux exprimés, y compris </w:t>
      </w:r>
      <w:r>
        <w:rPr>
          <w:rFonts w:ascii="Arial" w:eastAsia="Times New Roman" w:hAnsi="Arial" w:cs="Arial"/>
          <w:sz w:val="20"/>
          <w:szCs w:val="20"/>
          <w:lang w:eastAsia="fr-FR"/>
        </w:rPr>
        <w:t>sur « </w:t>
      </w:r>
      <w:r w:rsidRPr="001E76C5">
        <w:rPr>
          <w:rFonts w:ascii="Arial" w:eastAsia="Times New Roman" w:hAnsi="Arial" w:cs="Arial"/>
          <w:sz w:val="20"/>
          <w:szCs w:val="20"/>
          <w:lang w:eastAsia="fr-FR"/>
        </w:rPr>
        <w:t xml:space="preserve">vœu </w:t>
      </w:r>
      <w:r>
        <w:rPr>
          <w:rFonts w:ascii="Arial" w:eastAsia="Times New Roman" w:hAnsi="Arial" w:cs="Arial"/>
          <w:sz w:val="20"/>
          <w:szCs w:val="20"/>
          <w:lang w:eastAsia="fr-FR"/>
        </w:rPr>
        <w:t>groupe » à mobilité obligatoire</w:t>
      </w:r>
      <w:r w:rsidRPr="001E76C5">
        <w:rPr>
          <w:rFonts w:ascii="Arial" w:eastAsia="Times New Roman" w:hAnsi="Arial" w:cs="Arial"/>
          <w:sz w:val="20"/>
          <w:szCs w:val="20"/>
          <w:lang w:eastAsia="fr-FR"/>
        </w:rPr>
        <w:t>, ne peuvent introduire de recours assisté par un représentant désigné par une organisation syndicale. Il en est de même pour les participants obligatoires qui ont été affectés d’office en raison de leur non-participation à la phase de saisie des vœux.</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Le recours adressé à monsieur l’inspecteur d’académie devra explicitement désigner le représentant mandaté. La simple mention qu’une copie du recours est transmise à l’organisation syndicale ne vaut pas mandat.</w:t>
      </w: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p>
    <w:p w:rsidR="001E76C5" w:rsidRPr="001E76C5" w:rsidRDefault="001E76C5" w:rsidP="001E76C5">
      <w:pPr>
        <w:spacing w:before="100" w:beforeAutospacing="1" w:after="100" w:afterAutospacing="1" w:line="280" w:lineRule="exact"/>
        <w:contextualSpacing/>
        <w:jc w:val="both"/>
        <w:rPr>
          <w:rFonts w:ascii="Arial" w:eastAsia="Times New Roman" w:hAnsi="Arial" w:cs="Arial"/>
          <w:sz w:val="20"/>
          <w:szCs w:val="20"/>
          <w:lang w:eastAsia="fr-FR"/>
        </w:rPr>
      </w:pPr>
      <w:r w:rsidRPr="001E76C5">
        <w:rPr>
          <w:rFonts w:ascii="Arial" w:eastAsia="Times New Roman" w:hAnsi="Arial" w:cs="Arial"/>
          <w:sz w:val="20"/>
          <w:szCs w:val="20"/>
          <w:lang w:eastAsia="fr-FR"/>
        </w:rPr>
        <w:t xml:space="preserve">L’administration s’assurera que l’agent a choisi un représentant désigné par </w:t>
      </w:r>
      <w:r w:rsidR="001D5BC1">
        <w:rPr>
          <w:rFonts w:ascii="Arial" w:eastAsia="Times New Roman" w:hAnsi="Arial" w:cs="Arial"/>
          <w:sz w:val="20"/>
          <w:szCs w:val="20"/>
          <w:lang w:eastAsia="fr-FR"/>
        </w:rPr>
        <w:t>l’</w:t>
      </w:r>
      <w:r w:rsidRPr="001E76C5">
        <w:rPr>
          <w:rFonts w:ascii="Arial" w:eastAsia="Times New Roman" w:hAnsi="Arial" w:cs="Arial"/>
          <w:sz w:val="20"/>
          <w:szCs w:val="20"/>
          <w:lang w:eastAsia="fr-FR"/>
        </w:rPr>
        <w:t xml:space="preserve">organisation syndicale </w:t>
      </w:r>
      <w:r w:rsidR="001D5BC1">
        <w:rPr>
          <w:rFonts w:ascii="Arial" w:eastAsia="Times New Roman" w:hAnsi="Arial" w:cs="Arial"/>
          <w:sz w:val="20"/>
          <w:szCs w:val="20"/>
          <w:lang w:eastAsia="fr-FR"/>
        </w:rPr>
        <w:t xml:space="preserve">de son choix </w:t>
      </w:r>
      <w:r w:rsidRPr="001E76C5">
        <w:rPr>
          <w:rFonts w:ascii="Arial" w:eastAsia="Times New Roman" w:hAnsi="Arial" w:cs="Arial"/>
          <w:sz w:val="20"/>
          <w:szCs w:val="20"/>
          <w:lang w:eastAsia="fr-FR"/>
        </w:rPr>
        <w:t>et que celui-ci a bien été désigné par l’organisation syndicale. Lorsqu’elle est mandatée, il incombe à l’organisation syndicale de se rapprocher de l’administration.</w:t>
      </w: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1D5719" w:rsidRDefault="001D5719" w:rsidP="0081205B">
      <w:pPr>
        <w:spacing w:after="0" w:line="240" w:lineRule="auto"/>
        <w:rPr>
          <w:rFonts w:ascii="Arial" w:eastAsia="Times New Roman" w:hAnsi="Arial" w:cs="Arial"/>
          <w:b/>
          <w:bCs/>
          <w:color w:val="E36C0A"/>
          <w:sz w:val="36"/>
          <w:szCs w:val="36"/>
          <w:lang w:eastAsia="fr-FR"/>
        </w:rPr>
      </w:pPr>
    </w:p>
    <w:p w:rsidR="0081205B" w:rsidRPr="0081205B" w:rsidRDefault="0081205B" w:rsidP="0081205B">
      <w:pPr>
        <w:spacing w:after="0" w:line="240" w:lineRule="auto"/>
        <w:rPr>
          <w:rFonts w:ascii="Arial" w:eastAsia="Times New Roman" w:hAnsi="Arial" w:cs="Arial"/>
          <w:b/>
          <w:bCs/>
          <w:color w:val="E36C0A"/>
          <w:sz w:val="36"/>
          <w:szCs w:val="36"/>
          <w:lang w:eastAsia="fr-FR"/>
        </w:rPr>
      </w:pPr>
      <w:r w:rsidRPr="0081205B">
        <w:rPr>
          <w:rFonts w:ascii="Arial" w:eastAsia="Times New Roman" w:hAnsi="Arial" w:cs="Arial"/>
          <w:b/>
          <w:bCs/>
          <w:color w:val="E36C0A"/>
          <w:sz w:val="36"/>
          <w:szCs w:val="36"/>
          <w:lang w:eastAsia="fr-FR"/>
        </w:rPr>
        <w:lastRenderedPageBreak/>
        <w:t>ANNEXES</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center"/>
        <w:textAlignment w:val="baseline"/>
        <w:rPr>
          <w:rFonts w:ascii="Arial" w:eastAsia="Times New Roman" w:hAnsi="Arial" w:cs="Arial"/>
          <w:b/>
          <w:bCs/>
          <w:color w:val="31849B"/>
          <w:sz w:val="20"/>
          <w:szCs w:val="20"/>
          <w:lang w:eastAsia="fr-FR"/>
        </w:rPr>
      </w:pPr>
    </w:p>
    <w:p w:rsidR="0081205B" w:rsidRPr="0081205B" w:rsidRDefault="0081205B" w:rsidP="0081205B">
      <w:pPr>
        <w:numPr>
          <w:ilvl w:val="12"/>
          <w:numId w:val="0"/>
        </w:numPr>
        <w:pBdr>
          <w:top w:val="single" w:sz="2" w:space="1" w:color="4F81BD"/>
          <w:bottom w:val="single" w:sz="2" w:space="1" w:color="4F81BD"/>
        </w:pBd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4F81BD"/>
          <w:sz w:val="20"/>
          <w:szCs w:val="20"/>
          <w:u w:val="single"/>
          <w:lang w:eastAsia="fr-FR"/>
        </w:rPr>
      </w:pPr>
      <w:r w:rsidRPr="0081205B">
        <w:rPr>
          <w:rFonts w:ascii="Arial" w:eastAsia="Times New Roman" w:hAnsi="Arial" w:cs="Arial"/>
          <w:b/>
          <w:bCs/>
          <w:color w:val="4F81BD"/>
          <w:sz w:val="20"/>
          <w:szCs w:val="20"/>
          <w:lang w:eastAsia="fr-FR"/>
        </w:rPr>
        <w:t>Annexe 1 : Liste des documents de saisie</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sz w:val="20"/>
          <w:szCs w:val="20"/>
          <w:lang w:eastAsia="fr-FR"/>
        </w:rPr>
      </w:pP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bookmarkStart w:id="11" w:name="annexe2"/>
      <w:bookmarkEnd w:id="11"/>
      <w:r w:rsidRPr="0081205B">
        <w:rPr>
          <w:rFonts w:ascii="Arial" w:eastAsia="Times New Roman" w:hAnsi="Arial" w:cs="Arial"/>
          <w:sz w:val="20"/>
          <w:szCs w:val="20"/>
          <w:lang w:eastAsia="fr-FR"/>
        </w:rPr>
        <w:t xml:space="preserve">Il existe deux modes de saisie : la saisie directe (par n° de poste) et la saisie guidée.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La saisie directe des vœux se fera à l'aide des supports suivants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sz w:val="20"/>
          <w:szCs w:val="20"/>
          <w:u w:val="single"/>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color w:val="E36C0A"/>
          <w:sz w:val="20"/>
          <w:szCs w:val="20"/>
          <w:lang w:eastAsia="fr-FR"/>
        </w:rPr>
      </w:pPr>
      <w:r w:rsidRPr="0081205B">
        <w:rPr>
          <w:rFonts w:ascii="Arial" w:eastAsia="Times New Roman" w:hAnsi="Arial" w:cs="Arial"/>
          <w:b/>
          <w:bCs/>
          <w:color w:val="E36C0A"/>
          <w:sz w:val="20"/>
          <w:szCs w:val="20"/>
          <w:lang w:eastAsia="fr-FR"/>
        </w:rPr>
        <w:sym w:font="Wingdings" w:char="F0E8"/>
      </w:r>
      <w:r w:rsidRPr="0081205B">
        <w:rPr>
          <w:rFonts w:ascii="Arial" w:eastAsia="Times New Roman" w:hAnsi="Arial" w:cs="Arial"/>
          <w:b/>
          <w:bCs/>
          <w:color w:val="E36C0A"/>
          <w:sz w:val="20"/>
          <w:szCs w:val="20"/>
          <w:lang w:eastAsia="fr-FR"/>
        </w:rPr>
        <w:t xml:space="preserve"> Liste générale des supports d'affectation numérotés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Elle regroupe l'ensemble des postes du département sur lesquels l’enseignant peut postuler.</w:t>
      </w:r>
      <w:r w:rsidRPr="0081205B">
        <w:rPr>
          <w:rFonts w:ascii="Arial" w:eastAsia="Times New Roman" w:hAnsi="Arial" w:cs="Arial"/>
          <w:b/>
          <w:sz w:val="20"/>
          <w:szCs w:val="20"/>
          <w:lang w:eastAsia="fr-FR"/>
        </w:rPr>
        <w:t xml:space="preserve"> </w:t>
      </w:r>
      <w:r w:rsidRPr="0081205B">
        <w:rPr>
          <w:rFonts w:ascii="Arial" w:eastAsia="Times New Roman" w:hAnsi="Arial" w:cs="Arial"/>
          <w:sz w:val="20"/>
          <w:szCs w:val="20"/>
          <w:lang w:eastAsia="fr-FR"/>
        </w:rPr>
        <w:t>Elle est classée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a) par communes et par catégories, à l'exception des communes ne comportant qu'une école par catégorie, une maternelle ou une élémentaire.</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xml:space="preserve">b) par établissement et par catégories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r w:rsidRPr="0081205B">
        <w:rPr>
          <w:rFonts w:ascii="Arial" w:eastAsia="Times New Roman" w:hAnsi="Arial" w:cs="Arial"/>
          <w:b/>
          <w:color w:val="E36C0A"/>
          <w:sz w:val="20"/>
          <w:szCs w:val="20"/>
          <w:lang w:eastAsia="fr-FR"/>
        </w:rPr>
        <w:sym w:font="Wingdings" w:char="F0E8"/>
      </w:r>
      <w:r w:rsidRPr="0081205B">
        <w:rPr>
          <w:rFonts w:ascii="Arial" w:eastAsia="Times New Roman" w:hAnsi="Arial" w:cs="Arial"/>
          <w:b/>
          <w:color w:val="E36C0A"/>
          <w:sz w:val="20"/>
          <w:szCs w:val="20"/>
          <w:lang w:eastAsia="fr-FR"/>
        </w:rPr>
        <w:t xml:space="preserve"> Guide d’aide à la saisie de la demande de mutation</w:t>
      </w:r>
    </w:p>
    <w:p w:rsidR="00555659" w:rsidRDefault="00555659"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color w:val="E36C0A"/>
          <w:sz w:val="20"/>
          <w:szCs w:val="20"/>
          <w:lang w:eastAsia="fr-FR"/>
        </w:rPr>
      </w:pPr>
    </w:p>
    <w:p w:rsidR="00555659" w:rsidRPr="0081205B" w:rsidRDefault="00555659" w:rsidP="00555659">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bCs/>
          <w:color w:val="E36C0A"/>
          <w:sz w:val="20"/>
          <w:szCs w:val="20"/>
          <w:lang w:eastAsia="fr-FR"/>
        </w:rPr>
      </w:pPr>
      <w:r w:rsidRPr="0081205B">
        <w:rPr>
          <w:rFonts w:ascii="Arial" w:eastAsia="Times New Roman" w:hAnsi="Arial" w:cs="Arial"/>
          <w:b/>
          <w:bCs/>
          <w:color w:val="E36C0A"/>
          <w:sz w:val="20"/>
          <w:szCs w:val="20"/>
          <w:lang w:eastAsia="fr-FR"/>
        </w:rPr>
        <w:sym w:font="Wingdings" w:char="F0E8"/>
      </w:r>
      <w:r w:rsidRPr="0081205B">
        <w:rPr>
          <w:rFonts w:ascii="Arial" w:eastAsia="Times New Roman" w:hAnsi="Arial" w:cs="Arial"/>
          <w:b/>
          <w:bCs/>
          <w:color w:val="E36C0A"/>
          <w:sz w:val="20"/>
          <w:szCs w:val="20"/>
          <w:lang w:eastAsia="fr-FR"/>
        </w:rPr>
        <w:t xml:space="preserve"> Liste des postes de titulaires remplaçants par zone de remplacement</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bCs/>
          <w:color w:val="E36C0A"/>
          <w:sz w:val="20"/>
          <w:szCs w:val="20"/>
          <w:lang w:eastAsia="fr-FR"/>
        </w:rPr>
      </w:pPr>
      <w:r w:rsidRPr="0081205B">
        <w:rPr>
          <w:rFonts w:ascii="Arial" w:eastAsia="Times New Roman" w:hAnsi="Arial" w:cs="Arial"/>
          <w:b/>
          <w:bCs/>
          <w:color w:val="E36C0A"/>
          <w:sz w:val="20"/>
          <w:szCs w:val="20"/>
          <w:lang w:eastAsia="fr-FR"/>
        </w:rPr>
        <w:sym w:font="Wingdings" w:char="F0E8"/>
      </w:r>
      <w:r w:rsidRPr="0081205B">
        <w:rPr>
          <w:rFonts w:ascii="Arial" w:eastAsia="Times New Roman" w:hAnsi="Arial" w:cs="Arial"/>
          <w:b/>
          <w:bCs/>
          <w:color w:val="E36C0A"/>
          <w:sz w:val="20"/>
          <w:szCs w:val="20"/>
          <w:lang w:eastAsia="fr-FR"/>
        </w:rPr>
        <w:t xml:space="preserve"> Listes des décharges totales</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r w:rsidRPr="0081205B">
        <w:rPr>
          <w:rFonts w:ascii="Arial" w:eastAsia="Times New Roman" w:hAnsi="Arial" w:cs="Arial"/>
          <w:bCs/>
          <w:sz w:val="20"/>
          <w:szCs w:val="20"/>
          <w:lang w:eastAsia="fr-FR"/>
        </w:rPr>
        <w:t xml:space="preserve">Les décharges totales sont des postes d'adjoint et non des postes de direction qui figurent sur la liste générale des postes.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Cs/>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bCs/>
          <w:color w:val="E36C0A"/>
          <w:sz w:val="20"/>
          <w:szCs w:val="20"/>
          <w:lang w:eastAsia="fr-FR"/>
        </w:rPr>
      </w:pPr>
      <w:r w:rsidRPr="0081205B">
        <w:rPr>
          <w:rFonts w:ascii="Arial" w:eastAsia="Times New Roman" w:hAnsi="Arial" w:cs="Arial"/>
          <w:b/>
          <w:bCs/>
          <w:color w:val="E36C0A"/>
          <w:sz w:val="20"/>
          <w:szCs w:val="20"/>
          <w:lang w:eastAsia="fr-FR"/>
        </w:rPr>
        <w:sym w:font="Wingdings" w:char="F0E8"/>
      </w:r>
      <w:r w:rsidRPr="0081205B">
        <w:rPr>
          <w:rFonts w:ascii="Arial" w:eastAsia="Times New Roman" w:hAnsi="Arial" w:cs="Arial"/>
          <w:b/>
          <w:bCs/>
          <w:color w:val="E36C0A"/>
          <w:sz w:val="20"/>
          <w:szCs w:val="20"/>
          <w:lang w:eastAsia="fr-FR"/>
        </w:rPr>
        <w:t xml:space="preserve"> Liste des postes à exigences particulières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b/>
          <w:bCs/>
          <w:i/>
          <w:iCs/>
          <w:sz w:val="20"/>
          <w:szCs w:val="20"/>
          <w:u w:val="single"/>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numPr>
          <w:ilvl w:val="12"/>
          <w:numId w:val="0"/>
        </w:numPr>
        <w:tabs>
          <w:tab w:val="left" w:pos="-567"/>
        </w:tabs>
        <w:overflowPunct w:val="0"/>
        <w:autoSpaceDE w:val="0"/>
        <w:autoSpaceDN w:val="0"/>
        <w:adjustRightInd w:val="0"/>
        <w:spacing w:after="0" w:line="240" w:lineRule="auto"/>
        <w:ind w:left="142" w:hanging="142"/>
        <w:textAlignment w:val="baseline"/>
        <w:rPr>
          <w:rFonts w:ascii="Arial" w:eastAsia="Times New Roman" w:hAnsi="Arial" w:cs="Arial"/>
          <w:b/>
          <w:bCs/>
          <w:color w:val="0000FF"/>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numPr>
          <w:ilvl w:val="12"/>
          <w:numId w:val="0"/>
        </w:numPr>
        <w:tabs>
          <w:tab w:val="left" w:pos="-567"/>
        </w:tabs>
        <w:overflowPunct w:val="0"/>
        <w:autoSpaceDE w:val="0"/>
        <w:autoSpaceDN w:val="0"/>
        <w:adjustRightInd w:val="0"/>
        <w:spacing w:after="0" w:line="240" w:lineRule="auto"/>
        <w:ind w:left="284"/>
        <w:textAlignment w:val="baseline"/>
        <w:rPr>
          <w:rFonts w:ascii="Arial" w:eastAsia="Times New Roman" w:hAnsi="Arial" w:cs="Arial"/>
          <w:b/>
          <w:bCs/>
          <w:color w:val="0000FF"/>
          <w:sz w:val="20"/>
          <w:szCs w:val="20"/>
          <w:lang w:eastAsia="fr-FR"/>
        </w:rPr>
      </w:pPr>
    </w:p>
    <w:p w:rsidR="0081205B" w:rsidRPr="0081205B" w:rsidRDefault="0081205B" w:rsidP="0081205B">
      <w:pPr>
        <w:numPr>
          <w:ilvl w:val="12"/>
          <w:numId w:val="0"/>
        </w:numPr>
        <w:tabs>
          <w:tab w:val="left" w:pos="-567"/>
        </w:tabs>
        <w:overflowPunct w:val="0"/>
        <w:autoSpaceDE w:val="0"/>
        <w:autoSpaceDN w:val="0"/>
        <w:adjustRightInd w:val="0"/>
        <w:spacing w:after="0" w:line="240" w:lineRule="auto"/>
        <w:ind w:left="284"/>
        <w:textAlignment w:val="baseline"/>
        <w:rPr>
          <w:rFonts w:ascii="Arial" w:eastAsia="Times New Roman" w:hAnsi="Arial" w:cs="Arial"/>
          <w:b/>
          <w:bCs/>
          <w:color w:val="0000FF"/>
          <w:sz w:val="20"/>
          <w:szCs w:val="20"/>
          <w:lang w:eastAsia="fr-FR"/>
        </w:rPr>
      </w:pPr>
    </w:p>
    <w:p w:rsidR="0081205B" w:rsidRPr="0081205B" w:rsidRDefault="0081205B" w:rsidP="0081205B">
      <w:pPr>
        <w:numPr>
          <w:ilvl w:val="12"/>
          <w:numId w:val="0"/>
        </w:numPr>
        <w:tabs>
          <w:tab w:val="left" w:pos="-567"/>
        </w:tabs>
        <w:overflowPunct w:val="0"/>
        <w:autoSpaceDE w:val="0"/>
        <w:autoSpaceDN w:val="0"/>
        <w:adjustRightInd w:val="0"/>
        <w:spacing w:after="0" w:line="240" w:lineRule="auto"/>
        <w:ind w:left="284"/>
        <w:textAlignment w:val="baseline"/>
        <w:rPr>
          <w:rFonts w:ascii="Arial" w:eastAsia="Times New Roman" w:hAnsi="Arial" w:cs="Arial"/>
          <w:b/>
          <w:bCs/>
          <w:color w:val="0000FF"/>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Pr="0081205B"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pBdr>
          <w:top w:val="single" w:sz="2" w:space="1" w:color="4F81BD"/>
          <w:bottom w:val="single" w:sz="2" w:space="1" w:color="4F81BD"/>
        </w:pBdr>
        <w:overflowPunct w:val="0"/>
        <w:autoSpaceDE w:val="0"/>
        <w:autoSpaceDN w:val="0"/>
        <w:adjustRightInd w:val="0"/>
        <w:spacing w:after="0" w:line="240" w:lineRule="auto"/>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lastRenderedPageBreak/>
        <w:t>Annexe 2 : Synthèse des barèmes départementaux</w:t>
      </w:r>
    </w:p>
    <w:p w:rsidR="0081205B" w:rsidRPr="0081205B" w:rsidRDefault="0081205B" w:rsidP="0081205B">
      <w:pPr>
        <w:tabs>
          <w:tab w:val="left" w:pos="360"/>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color w:val="4F81BD"/>
          <w:sz w:val="20"/>
          <w:szCs w:val="20"/>
          <w:lang w:eastAsia="fr-FR"/>
        </w:rPr>
      </w:pPr>
    </w:p>
    <w:p w:rsidR="0081205B" w:rsidRPr="0081205B" w:rsidRDefault="0081205B" w:rsidP="0081205B">
      <w:pPr>
        <w:tabs>
          <w:tab w:val="left" w:pos="360"/>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r w:rsidRPr="0081205B">
        <w:rPr>
          <w:rFonts w:ascii="Arial" w:eastAsia="Times New Roman" w:hAnsi="Arial" w:cs="Arial"/>
          <w:b/>
          <w:bCs/>
          <w:color w:val="E36C0A"/>
          <w:sz w:val="20"/>
          <w:szCs w:val="20"/>
          <w:lang w:eastAsia="fr-FR"/>
        </w:rPr>
        <w:t>Barème applicable aux postes d’adjoint, titulaire remplaçant, adjoint spécialisé, TRS (barème 2)</w:t>
      </w:r>
    </w:p>
    <w:p w:rsidR="0081205B" w:rsidRDefault="0081205B" w:rsidP="0081205B">
      <w:pPr>
        <w:tabs>
          <w:tab w:val="left" w:pos="360"/>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E639B3" w:rsidRPr="0081205B" w:rsidRDefault="00E639B3" w:rsidP="0081205B">
      <w:pPr>
        <w:tabs>
          <w:tab w:val="left" w:pos="360"/>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81205B" w:rsidRPr="0081205B" w:rsidRDefault="00E639B3" w:rsidP="0081205B">
      <w:pPr>
        <w:tabs>
          <w:tab w:val="left" w:pos="360"/>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31849B"/>
          <w:sz w:val="20"/>
          <w:szCs w:val="20"/>
          <w:lang w:eastAsia="fr-FR"/>
        </w:rPr>
      </w:pPr>
      <w:r w:rsidRPr="00E639B3">
        <w:rPr>
          <w:noProof/>
          <w:lang w:eastAsia="fr-FR"/>
        </w:rPr>
        <w:drawing>
          <wp:inline distT="0" distB="0" distL="0" distR="0">
            <wp:extent cx="6569075" cy="8034867"/>
            <wp:effectExtent l="57150" t="57150" r="60325" b="6159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0546" cy="8061129"/>
                    </a:xfrm>
                    <a:prstGeom prst="rect">
                      <a:avLst/>
                    </a:prstGeom>
                    <a:noFill/>
                    <a:ln w="50800">
                      <a:solidFill>
                        <a:schemeClr val="accent1"/>
                      </a:solidFill>
                    </a:ln>
                  </pic:spPr>
                </pic:pic>
              </a:graphicData>
            </a:graphic>
          </wp:inline>
        </w:drawing>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fldChar w:fldCharType="begin"/>
      </w:r>
      <w:r w:rsidRPr="0081205B">
        <w:rPr>
          <w:rFonts w:ascii="Arial" w:eastAsia="Times New Roman" w:hAnsi="Arial" w:cs="Arial"/>
          <w:sz w:val="20"/>
          <w:szCs w:val="20"/>
          <w:lang w:eastAsia="fr-FR"/>
        </w:rPr>
        <w:instrText xml:space="preserve"> LINK Excel.Sheet.12 "\\\\eurekazone.in.ac-nice.fr\\Racine\\Commun DIPE\\MOUVEMENT\\2021\\CIRCULAIRE\\Synthèse barèmes.xlsx" Feuil1!L3C1:L43C3 \a \f 4 \h </w:instrText>
      </w:r>
      <w:r w:rsidRPr="0081205B">
        <w:rPr>
          <w:rFonts w:ascii="Arial" w:eastAsia="Times New Roman" w:hAnsi="Arial" w:cs="Arial"/>
          <w:sz w:val="20"/>
          <w:szCs w:val="20"/>
          <w:lang w:eastAsia="fr-FR"/>
        </w:rPr>
        <w:fldChar w:fldCharType="separate"/>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31849B"/>
          <w:sz w:val="20"/>
          <w:szCs w:val="20"/>
          <w:lang w:eastAsia="fr-FR"/>
        </w:rPr>
      </w:pPr>
      <w:r w:rsidRPr="0081205B">
        <w:rPr>
          <w:rFonts w:ascii="Arial" w:eastAsia="Times New Roman" w:hAnsi="Arial" w:cs="Arial"/>
          <w:b/>
          <w:bCs/>
          <w:color w:val="31849B"/>
          <w:sz w:val="20"/>
          <w:szCs w:val="20"/>
          <w:lang w:eastAsia="fr-FR"/>
        </w:rPr>
        <w:fldChar w:fldCharType="end"/>
      </w:r>
    </w:p>
    <w:p w:rsidR="00E639B3" w:rsidRDefault="00E639B3"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E639B3" w:rsidRDefault="00E639B3"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E639B3" w:rsidRDefault="00E639B3"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r w:rsidRPr="0081205B">
        <w:rPr>
          <w:rFonts w:ascii="Arial" w:eastAsia="Times New Roman" w:hAnsi="Arial" w:cs="Arial"/>
          <w:b/>
          <w:bCs/>
          <w:color w:val="E36C0A"/>
          <w:sz w:val="20"/>
          <w:szCs w:val="20"/>
          <w:lang w:eastAsia="fr-FR"/>
        </w:rPr>
        <w:t>Barème applicable aux postes de direction (barème 1)</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81205B" w:rsidRPr="0081205B" w:rsidRDefault="00E639B3"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r w:rsidRPr="00E639B3">
        <w:rPr>
          <w:noProof/>
          <w:lang w:eastAsia="fr-FR"/>
        </w:rPr>
        <w:drawing>
          <wp:inline distT="0" distB="0" distL="0" distR="0">
            <wp:extent cx="6443133" cy="4504055"/>
            <wp:effectExtent l="57150" t="57150" r="53340" b="4889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48373" cy="4507718"/>
                    </a:xfrm>
                    <a:prstGeom prst="rect">
                      <a:avLst/>
                    </a:prstGeom>
                    <a:noFill/>
                    <a:ln w="50800">
                      <a:solidFill>
                        <a:schemeClr val="accent1"/>
                      </a:solidFill>
                    </a:ln>
                  </pic:spPr>
                </pic:pic>
              </a:graphicData>
            </a:graphic>
          </wp:inline>
        </w:drawing>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E36C0A"/>
          <w:sz w:val="20"/>
          <w:szCs w:val="20"/>
          <w:lang w:eastAsia="fr-FR"/>
        </w:rPr>
      </w:pPr>
      <w:r w:rsidRPr="0081205B">
        <w:rPr>
          <w:rFonts w:ascii="Arial" w:eastAsia="Times New Roman" w:hAnsi="Arial" w:cs="Arial"/>
          <w:b/>
          <w:bCs/>
          <w:color w:val="E36C0A"/>
          <w:sz w:val="20"/>
          <w:szCs w:val="20"/>
          <w:lang w:eastAsia="fr-FR"/>
        </w:rPr>
        <w:t>Barème applicable aux postes à exigences particulières (barème 3)</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31849B"/>
          <w:sz w:val="20"/>
          <w:szCs w:val="20"/>
          <w:lang w:eastAsia="fr-FR"/>
        </w:rPr>
      </w:pPr>
    </w:p>
    <w:p w:rsidR="0081205B" w:rsidRPr="0081205B" w:rsidRDefault="00E639B3"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31849B"/>
          <w:sz w:val="20"/>
          <w:szCs w:val="20"/>
          <w:lang w:eastAsia="fr-FR"/>
        </w:rPr>
      </w:pPr>
      <w:r w:rsidRPr="00E639B3">
        <w:rPr>
          <w:noProof/>
          <w:lang w:eastAsia="fr-FR"/>
        </w:rPr>
        <w:drawing>
          <wp:inline distT="0" distB="0" distL="0" distR="0">
            <wp:extent cx="6442710" cy="1552575"/>
            <wp:effectExtent l="57150" t="57150" r="53340" b="666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43341" cy="1552727"/>
                    </a:xfrm>
                    <a:prstGeom prst="rect">
                      <a:avLst/>
                    </a:prstGeom>
                    <a:noFill/>
                    <a:ln w="50800">
                      <a:solidFill>
                        <a:schemeClr val="accent1"/>
                      </a:solidFill>
                    </a:ln>
                  </pic:spPr>
                </pic:pic>
              </a:graphicData>
            </a:graphic>
          </wp:inline>
        </w:drawing>
      </w:r>
      <w:r w:rsidR="005A689D">
        <w:rPr>
          <w:rFonts w:ascii="Arial" w:eastAsia="Times New Roman" w:hAnsi="Arial" w:cs="Arial"/>
          <w:b/>
          <w:bCs/>
          <w:color w:val="31849B"/>
          <w:sz w:val="20"/>
          <w:szCs w:val="20"/>
          <w:lang w:eastAsia="fr-FR"/>
        </w:rPr>
        <w:t xml:space="preserve"> </w:t>
      </w:r>
      <w:r w:rsidR="000C4861">
        <w:rPr>
          <w:rFonts w:ascii="Arial" w:eastAsia="Times New Roman" w:hAnsi="Arial" w:cs="Arial"/>
          <w:b/>
          <w:bCs/>
          <w:color w:val="31849B"/>
          <w:sz w:val="20"/>
          <w:szCs w:val="20"/>
          <w:lang w:eastAsia="fr-FR"/>
        </w:rPr>
        <w:t xml:space="preserve">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b/>
          <w:bCs/>
          <w:color w:val="31849B"/>
          <w:sz w:val="20"/>
          <w:szCs w:val="20"/>
          <w:lang w:eastAsia="fr-FR"/>
        </w:rPr>
      </w:pP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p>
    <w:p w:rsidR="0081205B" w:rsidRPr="0081205B" w:rsidRDefault="0081205B" w:rsidP="0081205B">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7B1A79" w:rsidRPr="0081205B" w:rsidRDefault="007B1A79" w:rsidP="007B1A79">
      <w:pPr>
        <w:pBdr>
          <w:top w:val="single" w:sz="4" w:space="1" w:color="0070C0"/>
          <w:bottom w:val="single" w:sz="4" w:space="1" w:color="0070C0"/>
        </w:pBd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1205B">
        <w:rPr>
          <w:rFonts w:ascii="Arial" w:eastAsia="Times New Roman" w:hAnsi="Arial" w:cs="Arial"/>
          <w:b/>
          <w:color w:val="4F81BD"/>
          <w:sz w:val="20"/>
          <w:szCs w:val="20"/>
          <w:lang w:eastAsia="fr-FR"/>
        </w:rPr>
        <w:lastRenderedPageBreak/>
        <w:t>Annexe 3 : Sectorisation du département des Alpes-Maritimes</w:t>
      </w:r>
    </w:p>
    <w:p w:rsidR="00832ECE" w:rsidRDefault="00832ECE" w:rsidP="00832ECE">
      <w:pPr>
        <w:tabs>
          <w:tab w:val="left" w:pos="0"/>
        </w:tabs>
        <w:spacing w:before="4" w:after="0" w:line="233" w:lineRule="atLeast"/>
        <w:jc w:val="both"/>
        <w:rPr>
          <w:rFonts w:ascii="Arial" w:eastAsia="Times New Roman" w:hAnsi="Arial" w:cs="Times New Roman"/>
          <w:b/>
          <w:color w:val="ED7D31" w:themeColor="accent2"/>
          <w:spacing w:val="-2"/>
          <w:w w:val="105"/>
          <w:lang w:eastAsia="fr-FR"/>
        </w:rPr>
      </w:pPr>
    </w:p>
    <w:p w:rsidR="00832ECE" w:rsidRPr="00832ECE" w:rsidRDefault="00832ECE" w:rsidP="00832ECE">
      <w:pPr>
        <w:tabs>
          <w:tab w:val="left" w:pos="0"/>
        </w:tabs>
        <w:spacing w:before="4" w:after="0" w:line="233" w:lineRule="atLeast"/>
        <w:jc w:val="both"/>
        <w:rPr>
          <w:rFonts w:ascii="Arial" w:eastAsia="Times New Roman" w:hAnsi="Arial" w:cs="Times New Roman"/>
          <w:b/>
          <w:color w:val="ED7D31" w:themeColor="accent2"/>
          <w:spacing w:val="-2"/>
          <w:w w:val="105"/>
          <w:lang w:eastAsia="fr-FR"/>
        </w:rPr>
      </w:pPr>
      <w:r w:rsidRPr="00832ECE">
        <w:rPr>
          <w:rFonts w:ascii="Arial" w:eastAsia="Times New Roman" w:hAnsi="Arial" w:cs="Times New Roman"/>
          <w:b/>
          <w:color w:val="ED7D31" w:themeColor="accent2"/>
          <w:spacing w:val="-2"/>
          <w:w w:val="105"/>
          <w:lang w:eastAsia="fr-FR"/>
        </w:rPr>
        <w:sym w:font="Wingdings" w:char="F0E8"/>
      </w:r>
      <w:r>
        <w:rPr>
          <w:rFonts w:ascii="Arial" w:eastAsia="Times New Roman" w:hAnsi="Arial" w:cs="Times New Roman"/>
          <w:b/>
          <w:color w:val="ED7D31" w:themeColor="accent2"/>
          <w:spacing w:val="-2"/>
          <w:w w:val="105"/>
          <w:lang w:eastAsia="fr-FR"/>
        </w:rPr>
        <w:t xml:space="preserve"> </w:t>
      </w:r>
      <w:r w:rsidRPr="00832ECE">
        <w:rPr>
          <w:rFonts w:ascii="Arial" w:eastAsia="Times New Roman" w:hAnsi="Arial" w:cs="Times New Roman"/>
          <w:b/>
          <w:color w:val="ED7D31" w:themeColor="accent2"/>
          <w:spacing w:val="-2"/>
          <w:w w:val="105"/>
          <w:lang w:eastAsia="fr-FR"/>
        </w:rPr>
        <w:t>Les vœux « groupes » de type A avec natures de supports différentes et communes différentes (ex « vœux larges ») – Mobilité obligatoire MOB</w:t>
      </w:r>
    </w:p>
    <w:p w:rsidR="007B1A79" w:rsidRPr="0081205B"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tbl>
      <w:tblPr>
        <w:tblStyle w:val="Grilledutableau1"/>
        <w:tblpPr w:leftFromText="141" w:rightFromText="141" w:vertAnchor="page" w:horzAnchor="margin" w:tblpY="2295"/>
        <w:tblW w:w="10348" w:type="dxa"/>
        <w:tblLook w:val="04A0" w:firstRow="1" w:lastRow="0" w:firstColumn="1" w:lastColumn="0" w:noHBand="0" w:noVBand="1"/>
      </w:tblPr>
      <w:tblGrid>
        <w:gridCol w:w="1701"/>
        <w:gridCol w:w="1870"/>
        <w:gridCol w:w="1193"/>
        <w:gridCol w:w="237"/>
        <w:gridCol w:w="310"/>
        <w:gridCol w:w="1428"/>
        <w:gridCol w:w="312"/>
        <w:gridCol w:w="1247"/>
        <w:gridCol w:w="491"/>
        <w:gridCol w:w="1559"/>
      </w:tblGrid>
      <w:tr w:rsidR="0081205B" w:rsidRPr="0081205B" w:rsidTr="00832ECE">
        <w:trPr>
          <w:gridAfter w:val="2"/>
          <w:wAfter w:w="2050" w:type="dxa"/>
          <w:trHeight w:val="285"/>
        </w:trPr>
        <w:tc>
          <w:tcPr>
            <w:tcW w:w="4764" w:type="dxa"/>
            <w:gridSpan w:val="3"/>
            <w:tcBorders>
              <w:top w:val="nil"/>
              <w:left w:val="nil"/>
              <w:bottom w:val="single" w:sz="48" w:space="0" w:color="0070C0"/>
              <w:right w:val="nil"/>
            </w:tcBorders>
            <w:noWrap/>
          </w:tcPr>
          <w:p w:rsidR="0081205B" w:rsidRPr="00832ECE" w:rsidRDefault="0081205B" w:rsidP="00832ECE">
            <w:pPr>
              <w:spacing w:line="210" w:lineRule="exact"/>
              <w:ind w:right="-5695"/>
              <w:rPr>
                <w:rFonts w:ascii="Arial" w:eastAsia="Times New Roman" w:hAnsi="Arial" w:cs="Arial"/>
                <w:noProof/>
                <w:color w:val="ED7D31" w:themeColor="accent2"/>
                <w:lang w:eastAsia="fr-FR"/>
              </w:rPr>
            </w:pPr>
          </w:p>
        </w:tc>
        <w:tc>
          <w:tcPr>
            <w:tcW w:w="237" w:type="dxa"/>
            <w:tcBorders>
              <w:top w:val="nil"/>
              <w:left w:val="nil"/>
              <w:bottom w:val="single" w:sz="48" w:space="0" w:color="0070C0"/>
              <w:right w:val="nil"/>
            </w:tcBorders>
            <w:noWrap/>
          </w:tcPr>
          <w:p w:rsidR="0081205B" w:rsidRPr="00832ECE" w:rsidRDefault="0081205B" w:rsidP="00832ECE">
            <w:pPr>
              <w:spacing w:line="210" w:lineRule="exact"/>
              <w:jc w:val="right"/>
              <w:rPr>
                <w:rFonts w:ascii="Arial" w:eastAsia="Times New Roman" w:hAnsi="Arial" w:cs="Arial"/>
                <w:noProof/>
                <w:color w:val="ED7D31" w:themeColor="accent2"/>
                <w:lang w:eastAsia="fr-FR"/>
              </w:rPr>
            </w:pPr>
          </w:p>
        </w:tc>
        <w:tc>
          <w:tcPr>
            <w:tcW w:w="1738" w:type="dxa"/>
            <w:gridSpan w:val="2"/>
            <w:tcBorders>
              <w:top w:val="nil"/>
              <w:left w:val="nil"/>
              <w:bottom w:val="single" w:sz="48" w:space="0" w:color="0070C0"/>
              <w:right w:val="nil"/>
            </w:tcBorders>
            <w:noWrap/>
          </w:tcPr>
          <w:p w:rsidR="0081205B" w:rsidRPr="0081205B" w:rsidRDefault="0081205B" w:rsidP="00832ECE">
            <w:pPr>
              <w:spacing w:line="210" w:lineRule="exact"/>
              <w:jc w:val="right"/>
              <w:rPr>
                <w:rFonts w:ascii="Arial" w:eastAsia="Times New Roman" w:hAnsi="Arial" w:cs="Arial"/>
                <w:noProof/>
                <w:color w:val="E36C0A"/>
                <w:sz w:val="20"/>
                <w:szCs w:val="20"/>
                <w:lang w:eastAsia="fr-FR"/>
              </w:rPr>
            </w:pPr>
          </w:p>
        </w:tc>
        <w:tc>
          <w:tcPr>
            <w:tcW w:w="1559" w:type="dxa"/>
            <w:gridSpan w:val="2"/>
            <w:tcBorders>
              <w:top w:val="nil"/>
              <w:left w:val="nil"/>
              <w:bottom w:val="single" w:sz="48" w:space="0" w:color="0070C0"/>
              <w:right w:val="nil"/>
            </w:tcBorders>
            <w:noWrap/>
            <w:hideMark/>
          </w:tcPr>
          <w:p w:rsidR="0081205B" w:rsidRPr="0081205B" w:rsidRDefault="0081205B" w:rsidP="00832ECE">
            <w:pPr>
              <w:spacing w:line="210" w:lineRule="exact"/>
              <w:jc w:val="right"/>
              <w:rPr>
                <w:rFonts w:ascii="Arial" w:eastAsia="Times New Roman" w:hAnsi="Arial" w:cs="Arial"/>
                <w:noProof/>
                <w:color w:val="E36C0A"/>
                <w:sz w:val="20"/>
                <w:szCs w:val="20"/>
                <w:lang w:eastAsia="fr-FR"/>
              </w:rPr>
            </w:pPr>
          </w:p>
        </w:tc>
      </w:tr>
      <w:tr w:rsidR="0081205B" w:rsidRPr="0081205B" w:rsidTr="00832ECE">
        <w:trPr>
          <w:trHeight w:val="255"/>
        </w:trPr>
        <w:tc>
          <w:tcPr>
            <w:tcW w:w="1701" w:type="dxa"/>
            <w:tcBorders>
              <w:top w:val="single" w:sz="48" w:space="0" w:color="0070C0"/>
              <w:left w:val="single" w:sz="48" w:space="0" w:color="0070C0"/>
              <w:bottom w:val="nil"/>
              <w:right w:val="nil"/>
            </w:tcBorders>
            <w:noWrap/>
            <w:hideMark/>
          </w:tcPr>
          <w:p w:rsidR="0081205B" w:rsidRPr="0081205B" w:rsidRDefault="0081205B" w:rsidP="00832ECE">
            <w:pPr>
              <w:spacing w:line="210" w:lineRule="exact"/>
              <w:jc w:val="right"/>
              <w:rPr>
                <w:rFonts w:ascii="Arial Narrow" w:eastAsia="Times New Roman" w:hAnsi="Arial Narrow" w:cs="Arial"/>
                <w:noProof/>
                <w:sz w:val="20"/>
                <w:szCs w:val="20"/>
                <w:lang w:eastAsia="fr-FR"/>
              </w:rPr>
            </w:pPr>
          </w:p>
        </w:tc>
        <w:tc>
          <w:tcPr>
            <w:tcW w:w="1870" w:type="dxa"/>
            <w:tcBorders>
              <w:top w:val="single" w:sz="48" w:space="0" w:color="0070C0"/>
              <w:left w:val="nil"/>
              <w:bottom w:val="nil"/>
              <w:right w:val="nil"/>
            </w:tcBorders>
            <w:noWrap/>
            <w:hideMark/>
          </w:tcPr>
          <w:p w:rsidR="0081205B" w:rsidRPr="0081205B" w:rsidRDefault="0081205B" w:rsidP="00832ECE">
            <w:pPr>
              <w:spacing w:line="210" w:lineRule="exact"/>
              <w:jc w:val="right"/>
              <w:rPr>
                <w:rFonts w:ascii="Arial Narrow" w:eastAsia="Times New Roman" w:hAnsi="Arial Narrow" w:cs="Arial"/>
                <w:noProof/>
                <w:sz w:val="20"/>
                <w:szCs w:val="20"/>
                <w:lang w:eastAsia="fr-FR"/>
              </w:rPr>
            </w:pPr>
          </w:p>
        </w:tc>
        <w:tc>
          <w:tcPr>
            <w:tcW w:w="1740" w:type="dxa"/>
            <w:gridSpan w:val="3"/>
            <w:tcBorders>
              <w:top w:val="single" w:sz="48" w:space="0" w:color="0070C0"/>
              <w:left w:val="nil"/>
              <w:bottom w:val="nil"/>
              <w:right w:val="nil"/>
            </w:tcBorders>
            <w:noWrap/>
            <w:hideMark/>
          </w:tcPr>
          <w:p w:rsidR="0081205B" w:rsidRPr="0081205B" w:rsidRDefault="0081205B" w:rsidP="00832ECE">
            <w:pPr>
              <w:spacing w:line="210" w:lineRule="exact"/>
              <w:jc w:val="right"/>
              <w:rPr>
                <w:rFonts w:ascii="Arial Narrow" w:eastAsia="Times New Roman" w:hAnsi="Arial Narrow" w:cs="Arial"/>
                <w:noProof/>
                <w:sz w:val="20"/>
                <w:szCs w:val="20"/>
                <w:lang w:eastAsia="fr-FR"/>
              </w:rPr>
            </w:pPr>
          </w:p>
        </w:tc>
        <w:tc>
          <w:tcPr>
            <w:tcW w:w="1740" w:type="dxa"/>
            <w:gridSpan w:val="2"/>
            <w:tcBorders>
              <w:top w:val="single" w:sz="48" w:space="0" w:color="0070C0"/>
              <w:left w:val="nil"/>
              <w:bottom w:val="nil"/>
              <w:right w:val="nil"/>
            </w:tcBorders>
            <w:noWrap/>
            <w:hideMark/>
          </w:tcPr>
          <w:p w:rsidR="0081205B" w:rsidRPr="0081205B" w:rsidRDefault="0081205B" w:rsidP="00832ECE">
            <w:pPr>
              <w:spacing w:line="210" w:lineRule="exact"/>
              <w:jc w:val="right"/>
              <w:rPr>
                <w:rFonts w:ascii="Arial Narrow" w:eastAsia="Times New Roman" w:hAnsi="Arial Narrow" w:cs="Arial"/>
                <w:noProof/>
                <w:sz w:val="20"/>
                <w:szCs w:val="20"/>
                <w:lang w:eastAsia="fr-FR"/>
              </w:rPr>
            </w:pPr>
          </w:p>
        </w:tc>
        <w:tc>
          <w:tcPr>
            <w:tcW w:w="1738" w:type="dxa"/>
            <w:gridSpan w:val="2"/>
            <w:tcBorders>
              <w:top w:val="single" w:sz="48" w:space="0" w:color="0070C0"/>
              <w:left w:val="nil"/>
              <w:bottom w:val="nil"/>
              <w:right w:val="nil"/>
            </w:tcBorders>
            <w:noWrap/>
            <w:hideMark/>
          </w:tcPr>
          <w:p w:rsidR="0081205B" w:rsidRPr="0081205B" w:rsidRDefault="0081205B" w:rsidP="00832ECE">
            <w:pPr>
              <w:spacing w:line="210" w:lineRule="exact"/>
              <w:jc w:val="right"/>
              <w:rPr>
                <w:rFonts w:ascii="Arial Narrow" w:eastAsia="Times New Roman" w:hAnsi="Arial Narrow" w:cs="Arial"/>
                <w:noProof/>
                <w:sz w:val="20"/>
                <w:szCs w:val="20"/>
                <w:lang w:eastAsia="fr-FR"/>
              </w:rPr>
            </w:pPr>
          </w:p>
        </w:tc>
        <w:tc>
          <w:tcPr>
            <w:tcW w:w="1559" w:type="dxa"/>
            <w:tcBorders>
              <w:top w:val="single" w:sz="48" w:space="0" w:color="0070C0"/>
              <w:left w:val="nil"/>
              <w:bottom w:val="nil"/>
              <w:right w:val="single" w:sz="48" w:space="0" w:color="0070C0"/>
            </w:tcBorders>
            <w:noWrap/>
            <w:hideMark/>
          </w:tcPr>
          <w:p w:rsidR="0081205B" w:rsidRPr="0081205B" w:rsidRDefault="0081205B" w:rsidP="00832ECE">
            <w:pPr>
              <w:spacing w:line="210" w:lineRule="exact"/>
              <w:jc w:val="right"/>
              <w:rPr>
                <w:rFonts w:ascii="Arial Narrow" w:eastAsia="Times New Roman" w:hAnsi="Arial Narrow" w:cs="Arial"/>
                <w:noProof/>
                <w:sz w:val="20"/>
                <w:szCs w:val="20"/>
                <w:lang w:eastAsia="fr-FR"/>
              </w:rPr>
            </w:pPr>
          </w:p>
        </w:tc>
      </w:tr>
      <w:tr w:rsidR="0081205B" w:rsidRPr="0081205B" w:rsidTr="00832ECE">
        <w:trPr>
          <w:trHeight w:val="555"/>
        </w:trPr>
        <w:tc>
          <w:tcPr>
            <w:tcW w:w="1701" w:type="dxa"/>
            <w:tcBorders>
              <w:top w:val="nil"/>
              <w:left w:val="single" w:sz="48" w:space="0" w:color="0070C0"/>
              <w:bottom w:val="nil"/>
              <w:right w:val="single" w:sz="4" w:space="0" w:color="E36C0A"/>
            </w:tcBorders>
            <w:hideMark/>
          </w:tcPr>
          <w:p w:rsidR="0081205B" w:rsidRPr="0081205B" w:rsidRDefault="00832ECE" w:rsidP="00832ECE">
            <w:pPr>
              <w:spacing w:line="210" w:lineRule="exact"/>
              <w:jc w:val="center"/>
              <w:rPr>
                <w:rFonts w:ascii="Arial" w:eastAsia="Times New Roman" w:hAnsi="Arial" w:cs="Arial"/>
                <w:b/>
                <w:bCs/>
                <w:noProof/>
                <w:color w:val="548DD4"/>
                <w:sz w:val="18"/>
                <w:szCs w:val="18"/>
                <w:lang w:eastAsia="fr-FR"/>
              </w:rPr>
            </w:pPr>
            <w:r>
              <w:rPr>
                <w:rFonts w:ascii="Arial" w:eastAsia="Times New Roman" w:hAnsi="Arial" w:cs="Arial"/>
                <w:b/>
                <w:bCs/>
                <w:noProof/>
                <w:color w:val="548DD4"/>
                <w:sz w:val="18"/>
                <w:szCs w:val="18"/>
                <w:lang w:eastAsia="fr-FR"/>
              </w:rPr>
              <w:t xml:space="preserve">Groupe </w:t>
            </w:r>
            <w:r w:rsidR="0081205B" w:rsidRPr="0081205B">
              <w:rPr>
                <w:rFonts w:ascii="Arial" w:eastAsia="Times New Roman" w:hAnsi="Arial" w:cs="Arial"/>
                <w:b/>
                <w:bCs/>
                <w:noProof/>
                <w:color w:val="548DD4"/>
                <w:sz w:val="18"/>
                <w:szCs w:val="18"/>
                <w:lang w:eastAsia="fr-FR"/>
              </w:rPr>
              <w:t>1</w:t>
            </w:r>
          </w:p>
        </w:tc>
        <w:tc>
          <w:tcPr>
            <w:tcW w:w="1870" w:type="dxa"/>
            <w:tcBorders>
              <w:top w:val="nil"/>
              <w:left w:val="single" w:sz="4" w:space="0" w:color="E36C0A"/>
              <w:bottom w:val="nil"/>
              <w:right w:val="single" w:sz="4" w:space="0" w:color="E36C0A"/>
            </w:tcBorders>
            <w:hideMark/>
          </w:tcPr>
          <w:p w:rsidR="0081205B" w:rsidRPr="0081205B" w:rsidRDefault="00832ECE" w:rsidP="00832ECE">
            <w:pPr>
              <w:spacing w:line="210" w:lineRule="exact"/>
              <w:jc w:val="center"/>
              <w:rPr>
                <w:rFonts w:ascii="Arial" w:eastAsia="Times New Roman" w:hAnsi="Arial" w:cs="Arial"/>
                <w:b/>
                <w:bCs/>
                <w:noProof/>
                <w:color w:val="548DD4"/>
                <w:sz w:val="18"/>
                <w:szCs w:val="18"/>
                <w:lang w:eastAsia="fr-FR"/>
              </w:rPr>
            </w:pPr>
            <w:r>
              <w:rPr>
                <w:rFonts w:ascii="Arial" w:eastAsia="Times New Roman" w:hAnsi="Arial" w:cs="Arial"/>
                <w:b/>
                <w:bCs/>
                <w:noProof/>
                <w:color w:val="548DD4"/>
                <w:sz w:val="18"/>
                <w:szCs w:val="18"/>
                <w:lang w:eastAsia="fr-FR"/>
              </w:rPr>
              <w:t>Groupe</w:t>
            </w:r>
            <w:r w:rsidR="0081205B" w:rsidRPr="0081205B">
              <w:rPr>
                <w:rFonts w:ascii="Arial" w:eastAsia="Times New Roman" w:hAnsi="Arial" w:cs="Arial"/>
                <w:b/>
                <w:bCs/>
                <w:noProof/>
                <w:color w:val="548DD4"/>
                <w:sz w:val="18"/>
                <w:szCs w:val="18"/>
                <w:lang w:eastAsia="fr-FR"/>
              </w:rPr>
              <w:t xml:space="preserve"> 2</w:t>
            </w:r>
          </w:p>
        </w:tc>
        <w:tc>
          <w:tcPr>
            <w:tcW w:w="1740" w:type="dxa"/>
            <w:gridSpan w:val="3"/>
            <w:tcBorders>
              <w:top w:val="nil"/>
              <w:left w:val="single" w:sz="4" w:space="0" w:color="E36C0A"/>
              <w:bottom w:val="nil"/>
              <w:right w:val="single" w:sz="4" w:space="0" w:color="E36C0A"/>
            </w:tcBorders>
            <w:hideMark/>
          </w:tcPr>
          <w:p w:rsidR="0081205B" w:rsidRPr="0081205B" w:rsidRDefault="00832ECE" w:rsidP="00832ECE">
            <w:pPr>
              <w:spacing w:line="210" w:lineRule="exact"/>
              <w:jc w:val="center"/>
              <w:rPr>
                <w:rFonts w:ascii="Arial" w:eastAsia="Times New Roman" w:hAnsi="Arial" w:cs="Arial"/>
                <w:b/>
                <w:bCs/>
                <w:noProof/>
                <w:color w:val="548DD4"/>
                <w:sz w:val="18"/>
                <w:szCs w:val="18"/>
                <w:lang w:eastAsia="fr-FR"/>
              </w:rPr>
            </w:pPr>
            <w:r>
              <w:rPr>
                <w:rFonts w:ascii="Arial" w:eastAsia="Times New Roman" w:hAnsi="Arial" w:cs="Arial"/>
                <w:b/>
                <w:bCs/>
                <w:noProof/>
                <w:color w:val="548DD4"/>
                <w:sz w:val="18"/>
                <w:szCs w:val="18"/>
                <w:lang w:eastAsia="fr-FR"/>
              </w:rPr>
              <w:t>Groupe</w:t>
            </w:r>
            <w:r w:rsidR="0081205B" w:rsidRPr="0081205B">
              <w:rPr>
                <w:rFonts w:ascii="Arial" w:eastAsia="Times New Roman" w:hAnsi="Arial" w:cs="Arial"/>
                <w:b/>
                <w:bCs/>
                <w:noProof/>
                <w:color w:val="548DD4"/>
                <w:sz w:val="18"/>
                <w:szCs w:val="18"/>
                <w:lang w:eastAsia="fr-FR"/>
              </w:rPr>
              <w:t xml:space="preserve"> 3</w:t>
            </w:r>
          </w:p>
        </w:tc>
        <w:tc>
          <w:tcPr>
            <w:tcW w:w="1740" w:type="dxa"/>
            <w:gridSpan w:val="2"/>
            <w:tcBorders>
              <w:top w:val="nil"/>
              <w:left w:val="single" w:sz="4" w:space="0" w:color="E36C0A"/>
              <w:bottom w:val="nil"/>
              <w:right w:val="single" w:sz="4" w:space="0" w:color="E36C0A"/>
            </w:tcBorders>
            <w:hideMark/>
          </w:tcPr>
          <w:p w:rsidR="0081205B" w:rsidRPr="0081205B" w:rsidRDefault="00832ECE" w:rsidP="00832ECE">
            <w:pPr>
              <w:spacing w:line="210" w:lineRule="exact"/>
              <w:jc w:val="center"/>
              <w:rPr>
                <w:rFonts w:ascii="Arial" w:eastAsia="Times New Roman" w:hAnsi="Arial" w:cs="Arial"/>
                <w:b/>
                <w:bCs/>
                <w:noProof/>
                <w:color w:val="548DD4"/>
                <w:sz w:val="18"/>
                <w:szCs w:val="18"/>
                <w:lang w:eastAsia="fr-FR"/>
              </w:rPr>
            </w:pPr>
            <w:r>
              <w:rPr>
                <w:rFonts w:ascii="Arial" w:eastAsia="Times New Roman" w:hAnsi="Arial" w:cs="Arial"/>
                <w:b/>
                <w:bCs/>
                <w:noProof/>
                <w:color w:val="548DD4"/>
                <w:sz w:val="18"/>
                <w:szCs w:val="18"/>
                <w:lang w:eastAsia="fr-FR"/>
              </w:rPr>
              <w:t>Groupe</w:t>
            </w:r>
            <w:r w:rsidR="0081205B" w:rsidRPr="0081205B">
              <w:rPr>
                <w:rFonts w:ascii="Arial" w:eastAsia="Times New Roman" w:hAnsi="Arial" w:cs="Arial"/>
                <w:b/>
                <w:bCs/>
                <w:noProof/>
                <w:color w:val="548DD4"/>
                <w:sz w:val="18"/>
                <w:szCs w:val="18"/>
                <w:lang w:eastAsia="fr-FR"/>
              </w:rPr>
              <w:t xml:space="preserve"> 4</w:t>
            </w:r>
          </w:p>
        </w:tc>
        <w:tc>
          <w:tcPr>
            <w:tcW w:w="1738" w:type="dxa"/>
            <w:gridSpan w:val="2"/>
            <w:tcBorders>
              <w:top w:val="nil"/>
              <w:left w:val="single" w:sz="4" w:space="0" w:color="E36C0A"/>
              <w:bottom w:val="nil"/>
              <w:right w:val="single" w:sz="4" w:space="0" w:color="E36C0A"/>
            </w:tcBorders>
            <w:hideMark/>
          </w:tcPr>
          <w:p w:rsidR="0081205B" w:rsidRPr="0081205B" w:rsidRDefault="00832ECE" w:rsidP="00832ECE">
            <w:pPr>
              <w:spacing w:line="210" w:lineRule="exact"/>
              <w:jc w:val="center"/>
              <w:rPr>
                <w:rFonts w:ascii="Arial" w:eastAsia="Times New Roman" w:hAnsi="Arial" w:cs="Arial"/>
                <w:b/>
                <w:bCs/>
                <w:noProof/>
                <w:color w:val="548DD4"/>
                <w:sz w:val="18"/>
                <w:szCs w:val="18"/>
                <w:lang w:eastAsia="fr-FR"/>
              </w:rPr>
            </w:pPr>
            <w:r>
              <w:rPr>
                <w:rFonts w:ascii="Arial" w:eastAsia="Times New Roman" w:hAnsi="Arial" w:cs="Arial"/>
                <w:b/>
                <w:bCs/>
                <w:noProof/>
                <w:color w:val="548DD4"/>
                <w:sz w:val="18"/>
                <w:szCs w:val="18"/>
                <w:lang w:eastAsia="fr-FR"/>
              </w:rPr>
              <w:t>Groupe</w:t>
            </w:r>
            <w:r w:rsidR="0081205B" w:rsidRPr="0081205B">
              <w:rPr>
                <w:rFonts w:ascii="Arial" w:eastAsia="Times New Roman" w:hAnsi="Arial" w:cs="Arial"/>
                <w:b/>
                <w:bCs/>
                <w:noProof/>
                <w:color w:val="548DD4"/>
                <w:sz w:val="18"/>
                <w:szCs w:val="18"/>
                <w:lang w:eastAsia="fr-FR"/>
              </w:rPr>
              <w:t xml:space="preserve"> 5</w:t>
            </w:r>
          </w:p>
        </w:tc>
        <w:tc>
          <w:tcPr>
            <w:tcW w:w="1559" w:type="dxa"/>
            <w:tcBorders>
              <w:top w:val="nil"/>
              <w:left w:val="single" w:sz="4" w:space="0" w:color="E36C0A"/>
              <w:bottom w:val="nil"/>
              <w:right w:val="single" w:sz="48" w:space="0" w:color="0070C0"/>
            </w:tcBorders>
            <w:hideMark/>
          </w:tcPr>
          <w:p w:rsidR="0081205B" w:rsidRPr="0081205B" w:rsidRDefault="00832ECE" w:rsidP="00832ECE">
            <w:pPr>
              <w:spacing w:line="210" w:lineRule="exact"/>
              <w:jc w:val="center"/>
              <w:rPr>
                <w:rFonts w:ascii="Arial" w:eastAsia="Times New Roman" w:hAnsi="Arial" w:cs="Arial"/>
                <w:b/>
                <w:bCs/>
                <w:noProof/>
                <w:color w:val="548DD4"/>
                <w:sz w:val="18"/>
                <w:szCs w:val="18"/>
                <w:lang w:eastAsia="fr-FR"/>
              </w:rPr>
            </w:pPr>
            <w:r>
              <w:rPr>
                <w:rFonts w:ascii="Arial" w:eastAsia="Times New Roman" w:hAnsi="Arial" w:cs="Arial"/>
                <w:b/>
                <w:bCs/>
                <w:noProof/>
                <w:color w:val="548DD4"/>
                <w:sz w:val="18"/>
                <w:szCs w:val="18"/>
                <w:lang w:eastAsia="fr-FR"/>
              </w:rPr>
              <w:t>Groupe</w:t>
            </w:r>
            <w:r w:rsidR="0081205B" w:rsidRPr="0081205B">
              <w:rPr>
                <w:rFonts w:ascii="Arial" w:eastAsia="Times New Roman" w:hAnsi="Arial" w:cs="Arial"/>
                <w:b/>
                <w:bCs/>
                <w:noProof/>
                <w:color w:val="548DD4"/>
                <w:sz w:val="18"/>
                <w:szCs w:val="18"/>
                <w:lang w:eastAsia="fr-FR"/>
              </w:rPr>
              <w:t xml:space="preserve"> 6</w:t>
            </w:r>
          </w:p>
        </w:tc>
      </w:tr>
      <w:tr w:rsidR="0081205B" w:rsidRPr="0081205B" w:rsidTr="00832ECE">
        <w:trPr>
          <w:trHeight w:val="20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Antibes</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Andon</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Aspremont</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Berre-les-Alpes</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Beaulieu-sur-Mer</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Ascros</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Biot</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Auribeau-sur-Siagne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Bonson</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Blausasc</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Beausoleil</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Belvédère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Cagnes-sur-Mer</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Briançonnet</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Bouyon</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Bendejun</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Breil-sur-Roya</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Beuil</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Cannes</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Cabris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Carros</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Coaraze</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Cap-d'Ail</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Clans</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Châteauneuf-Grasse</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Caille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Castagniers</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Cantaron</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Castellar</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Daluis</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Colle-sur-Loup</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Caussols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Colomars</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Châteauneuf-Villevieille</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Fontan</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Entraunes</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Bar-sur-Loup</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Cipières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Èze</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Contes</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Gorbio</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Guillaumes</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Cannet</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Coursegoules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Falicon</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Drap</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Brigue</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Isola</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Rouret</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Escragnolles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Gattières</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Trinité</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Menton</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Bollène-Vésubie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Mandelieu-la-Napoule</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Gourdon</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Gilette</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Turbie</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Moulinet</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Penne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Mouans-Sartoux</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Grasse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Gaude</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L'Escarène</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Roquebrune-Cap-Martin</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Tour</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Mougins</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Gréolières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Roquette-sur-Var</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Levens</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Sainte-Agnès</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Lantosque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Opio</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Roquette-sur-Siagne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Broc</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Lucéram</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Saint-Jean-Cap-Ferrat</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Malaussène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Roquefort-les-Pins</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Tignet</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Nice</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Peille</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Saorge</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Péone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Saint-Paul- de -Vence</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Pégomas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Saint-Blaise</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Peillon</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Sospel</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Pierrefeu</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Théoule-sur-Mer</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Peymeinade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Saint-Jeannet</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Saint-André-de-la-Roche</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Tende</w:t>
            </w: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Puget-Théniers</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Tourrettes-sur-Loup</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Saint-Auban</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Saint-Laurent-du-Var</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Tourrette-Levens</w:t>
            </w: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Roquebillière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Valbonne</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Saint-Cézaire-sur-Siagne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Saint-Martin-du-Var</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Roquesteron</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Vallauris</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Saint-Vallier-de-Thiey</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Villefranche-sur-Mer</w:t>
            </w: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Saint-Étienne-de-Tinée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Vence</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Séranon</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Saint-Martin-Vésubie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Villeneuve-Loubet</w:t>
            </w: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Spéracèdes</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Saint-Sauveur-sur-Tinée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Valderoure</w:t>
            </w: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Toudon</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Touët-sur-Var</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Utelle</w:t>
            </w:r>
          </w:p>
        </w:tc>
      </w:tr>
      <w:tr w:rsidR="0081205B" w:rsidRPr="0081205B" w:rsidTr="00832ECE">
        <w:trPr>
          <w:trHeight w:val="255"/>
        </w:trPr>
        <w:tc>
          <w:tcPr>
            <w:tcW w:w="1701" w:type="dxa"/>
            <w:tcBorders>
              <w:top w:val="nil"/>
              <w:left w:val="single" w:sz="48" w:space="0" w:color="0070C0"/>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870" w:type="dxa"/>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3"/>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nil"/>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nil"/>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Valdeblore</w:t>
            </w:r>
          </w:p>
        </w:tc>
      </w:tr>
      <w:tr w:rsidR="0081205B" w:rsidRPr="0081205B" w:rsidTr="00832ECE">
        <w:trPr>
          <w:trHeight w:val="255"/>
        </w:trPr>
        <w:tc>
          <w:tcPr>
            <w:tcW w:w="1701" w:type="dxa"/>
            <w:tcBorders>
              <w:top w:val="nil"/>
              <w:left w:val="single" w:sz="48" w:space="0" w:color="0070C0"/>
              <w:bottom w:val="single" w:sz="48" w:space="0" w:color="0070C0"/>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870" w:type="dxa"/>
            <w:tcBorders>
              <w:top w:val="nil"/>
              <w:left w:val="single" w:sz="4" w:space="0" w:color="E36C0A"/>
              <w:bottom w:val="single" w:sz="48" w:space="0" w:color="0070C0"/>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3"/>
            <w:tcBorders>
              <w:top w:val="nil"/>
              <w:left w:val="single" w:sz="4" w:space="0" w:color="E36C0A"/>
              <w:bottom w:val="single" w:sz="48" w:space="0" w:color="0070C0"/>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40" w:type="dxa"/>
            <w:gridSpan w:val="2"/>
            <w:tcBorders>
              <w:top w:val="nil"/>
              <w:left w:val="single" w:sz="4" w:space="0" w:color="E36C0A"/>
              <w:bottom w:val="single" w:sz="48" w:space="0" w:color="0070C0"/>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738" w:type="dxa"/>
            <w:gridSpan w:val="2"/>
            <w:tcBorders>
              <w:top w:val="nil"/>
              <w:left w:val="single" w:sz="4" w:space="0" w:color="E36C0A"/>
              <w:bottom w:val="single" w:sz="48" w:space="0" w:color="0070C0"/>
              <w:right w:val="single" w:sz="4" w:space="0" w:color="E36C0A"/>
            </w:tcBorders>
            <w:noWrap/>
            <w:hideMark/>
          </w:tcPr>
          <w:p w:rsidR="0081205B" w:rsidRPr="0081205B" w:rsidRDefault="0081205B" w:rsidP="00832ECE">
            <w:pPr>
              <w:spacing w:line="210" w:lineRule="exact"/>
              <w:jc w:val="right"/>
              <w:rPr>
                <w:rFonts w:ascii="Arial" w:eastAsia="Times New Roman" w:hAnsi="Arial" w:cs="Arial"/>
                <w:noProof/>
                <w:sz w:val="20"/>
                <w:szCs w:val="20"/>
                <w:lang w:eastAsia="fr-FR"/>
              </w:rPr>
            </w:pPr>
          </w:p>
        </w:tc>
        <w:tc>
          <w:tcPr>
            <w:tcW w:w="1559" w:type="dxa"/>
            <w:tcBorders>
              <w:top w:val="nil"/>
              <w:left w:val="single" w:sz="4" w:space="0" w:color="E36C0A"/>
              <w:bottom w:val="single" w:sz="48" w:space="0" w:color="0070C0"/>
              <w:right w:val="single" w:sz="48" w:space="0" w:color="0070C0"/>
            </w:tcBorders>
            <w:noWrap/>
            <w:hideMark/>
          </w:tcPr>
          <w:p w:rsidR="0081205B" w:rsidRPr="0081205B" w:rsidRDefault="0081205B" w:rsidP="00832ECE">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Villars-sur-Var</w:t>
            </w:r>
          </w:p>
        </w:tc>
      </w:tr>
    </w:tbl>
    <w:p w:rsidR="0081205B" w:rsidRPr="0081205B" w:rsidRDefault="0081205B" w:rsidP="0081205B">
      <w:pPr>
        <w:tabs>
          <w:tab w:val="left" w:pos="2760"/>
        </w:tabs>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ab/>
      </w:r>
    </w:p>
    <w:p w:rsid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Pr="0081205B" w:rsidRDefault="00B27F53"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B27F53" w:rsidRPr="0081205B" w:rsidRDefault="007B1A79"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1205B">
        <w:rPr>
          <w:rFonts w:ascii="Arial" w:eastAsia="Times New Roman" w:hAnsi="Arial" w:cs="Arial"/>
          <w:noProof/>
          <w:sz w:val="20"/>
          <w:szCs w:val="20"/>
          <w:lang w:eastAsia="fr-FR"/>
        </w:rPr>
        <w:lastRenderedPageBreak/>
        <w:drawing>
          <wp:anchor distT="0" distB="0" distL="114300" distR="114300" simplePos="0" relativeHeight="251700224" behindDoc="0" locked="0" layoutInCell="1" allowOverlap="1">
            <wp:simplePos x="0" y="0"/>
            <wp:positionH relativeFrom="column">
              <wp:posOffset>-24130</wp:posOffset>
            </wp:positionH>
            <wp:positionV relativeFrom="paragraph">
              <wp:posOffset>95250</wp:posOffset>
            </wp:positionV>
            <wp:extent cx="6496050" cy="8788400"/>
            <wp:effectExtent l="95250" t="95250" r="95250" b="8890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rtographie des zones infra 2019.png"/>
                    <pic:cNvPicPr/>
                  </pic:nvPicPr>
                  <pic:blipFill>
                    <a:blip r:embed="rId29">
                      <a:extLst>
                        <a:ext uri="{28A0092B-C50C-407E-A947-70E740481C1C}">
                          <a14:useLocalDpi xmlns:a14="http://schemas.microsoft.com/office/drawing/2010/main" val="0"/>
                        </a:ext>
                      </a:extLst>
                    </a:blip>
                    <a:stretch>
                      <a:fillRect/>
                    </a:stretch>
                  </pic:blipFill>
                  <pic:spPr>
                    <a:xfrm>
                      <a:off x="0" y="0"/>
                      <a:ext cx="6496050" cy="8788400"/>
                    </a:xfrm>
                    <a:prstGeom prst="rect">
                      <a:avLst/>
                    </a:prstGeom>
                    <a:ln w="88900">
                      <a:solidFill>
                        <a:srgbClr val="4F81BD"/>
                      </a:solidFill>
                    </a:ln>
                  </pic:spPr>
                </pic:pic>
              </a:graphicData>
            </a:graphic>
            <wp14:sizeRelV relativeFrom="margin">
              <wp14:pctHeight>0</wp14:pctHeight>
            </wp14:sizeRelV>
          </wp:anchor>
        </w:drawing>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sectPr w:rsidR="0081205B" w:rsidRPr="0081205B" w:rsidSect="009C0944">
          <w:headerReference w:type="even" r:id="rId30"/>
          <w:headerReference w:type="default" r:id="rId31"/>
          <w:footerReference w:type="default" r:id="rId32"/>
          <w:headerReference w:type="first" r:id="rId33"/>
          <w:pgSz w:w="11907" w:h="16840" w:code="9"/>
          <w:pgMar w:top="851" w:right="709" w:bottom="567" w:left="851" w:header="284" w:footer="447" w:gutter="0"/>
          <w:pgNumType w:start="1"/>
          <w:cols w:space="720"/>
          <w:docGrid w:linePitch="299"/>
        </w:sectPr>
      </w:pPr>
    </w:p>
    <w:tbl>
      <w:tblPr>
        <w:tblStyle w:val="Grilledutableau1"/>
        <w:tblW w:w="19690" w:type="dxa"/>
        <w:tblBorders>
          <w:top w:val="none" w:sz="0" w:space="0" w:color="auto"/>
          <w:left w:val="single" w:sz="48" w:space="0" w:color="0070C0"/>
          <w:bottom w:val="single" w:sz="48" w:space="0" w:color="0070C0"/>
          <w:right w:val="single" w:sz="48" w:space="0" w:color="0070C0"/>
          <w:insideH w:val="none" w:sz="0" w:space="0" w:color="auto"/>
          <w:insideV w:val="single" w:sz="2" w:space="0" w:color="E36C0A"/>
        </w:tblBorders>
        <w:tblLook w:val="04A0" w:firstRow="1" w:lastRow="0" w:firstColumn="1" w:lastColumn="0" w:noHBand="0" w:noVBand="1"/>
      </w:tblPr>
      <w:tblGrid>
        <w:gridCol w:w="2410"/>
        <w:gridCol w:w="2410"/>
        <w:gridCol w:w="2409"/>
        <w:gridCol w:w="2268"/>
        <w:gridCol w:w="2692"/>
        <w:gridCol w:w="2411"/>
        <w:gridCol w:w="2679"/>
        <w:gridCol w:w="2411"/>
      </w:tblGrid>
      <w:tr w:rsidR="0081205B" w:rsidRPr="00832ECE" w:rsidTr="00832ECE">
        <w:trPr>
          <w:trHeight w:val="285"/>
        </w:trPr>
        <w:tc>
          <w:tcPr>
            <w:tcW w:w="14600" w:type="dxa"/>
            <w:gridSpan w:val="6"/>
            <w:tcBorders>
              <w:left w:val="nil"/>
              <w:bottom w:val="nil"/>
              <w:right w:val="nil"/>
            </w:tcBorders>
            <w:noWrap/>
            <w:hideMark/>
          </w:tcPr>
          <w:p w:rsidR="00832ECE" w:rsidRDefault="00333F13" w:rsidP="00832ECE">
            <w:pPr>
              <w:pStyle w:val="Corpsdetexte"/>
              <w:spacing w:before="6"/>
              <w:ind w:right="-5175"/>
              <w:rPr>
                <w:rFonts w:ascii="Arial" w:hAnsi="Arial"/>
                <w:b/>
                <w:color w:val="ED7D31" w:themeColor="accent2"/>
                <w:w w:val="105"/>
                <w:sz w:val="22"/>
                <w:szCs w:val="22"/>
              </w:rPr>
            </w:pPr>
            <w:r w:rsidRPr="00832ECE">
              <w:rPr>
                <w:rFonts w:ascii="Arial" w:hAnsi="Arial"/>
                <w:b/>
                <w:bCs/>
                <w:noProof/>
                <w:color w:val="ED7D31" w:themeColor="accent2"/>
                <w:sz w:val="20"/>
              </w:rPr>
              <w:lastRenderedPageBreak/>
              <w:sym w:font="Wingdings" w:char="F0E8"/>
            </w:r>
            <w:r w:rsidRPr="00832ECE">
              <w:rPr>
                <w:rFonts w:ascii="Arial" w:hAnsi="Arial"/>
                <w:b/>
                <w:bCs/>
                <w:noProof/>
                <w:color w:val="ED7D31" w:themeColor="accent2"/>
                <w:sz w:val="20"/>
              </w:rPr>
              <w:t xml:space="preserve"> </w:t>
            </w:r>
            <w:r w:rsidR="00832ECE" w:rsidRPr="00832ECE">
              <w:rPr>
                <w:rFonts w:ascii="Arial" w:hAnsi="Arial"/>
                <w:b/>
                <w:color w:val="ED7D31" w:themeColor="accent2"/>
                <w:w w:val="105"/>
                <w:sz w:val="22"/>
                <w:szCs w:val="22"/>
              </w:rPr>
              <w:t>Les</w:t>
            </w:r>
            <w:r w:rsidR="00832ECE" w:rsidRPr="00832ECE">
              <w:rPr>
                <w:rFonts w:ascii="Arial" w:hAnsi="Arial"/>
                <w:b/>
                <w:color w:val="ED7D31" w:themeColor="accent2"/>
                <w:spacing w:val="3"/>
                <w:w w:val="105"/>
                <w:sz w:val="22"/>
                <w:szCs w:val="22"/>
              </w:rPr>
              <w:t xml:space="preserve"> </w:t>
            </w:r>
            <w:r w:rsidR="00832ECE" w:rsidRPr="00832ECE">
              <w:rPr>
                <w:rFonts w:ascii="Arial" w:hAnsi="Arial"/>
                <w:b/>
                <w:color w:val="ED7D31" w:themeColor="accent2"/>
                <w:w w:val="105"/>
                <w:sz w:val="22"/>
                <w:szCs w:val="22"/>
              </w:rPr>
              <w:t xml:space="preserve">vœux « groupes » de type A avec natures de supports identiques dans des communes différentes </w:t>
            </w:r>
          </w:p>
          <w:p w:rsidR="00832ECE" w:rsidRPr="00832ECE" w:rsidRDefault="00832ECE" w:rsidP="00832ECE">
            <w:pPr>
              <w:pStyle w:val="Corpsdetexte"/>
              <w:spacing w:before="6"/>
              <w:ind w:right="-5175"/>
              <w:rPr>
                <w:rFonts w:ascii="Arial" w:hAnsi="Arial"/>
                <w:b/>
                <w:color w:val="ED7D31" w:themeColor="accent2"/>
                <w:w w:val="105"/>
                <w:sz w:val="22"/>
                <w:szCs w:val="22"/>
              </w:rPr>
            </w:pPr>
            <w:r w:rsidRPr="00832ECE">
              <w:rPr>
                <w:rFonts w:ascii="Arial" w:hAnsi="Arial"/>
                <w:b/>
                <w:color w:val="ED7D31" w:themeColor="accent2"/>
                <w:w w:val="105"/>
                <w:sz w:val="22"/>
                <w:szCs w:val="22"/>
              </w:rPr>
              <w:t>(ex vœux « regroupements de communes »)</w:t>
            </w:r>
          </w:p>
          <w:p w:rsidR="0081205B" w:rsidRPr="00832ECE" w:rsidRDefault="0081205B" w:rsidP="00832ECE">
            <w:pPr>
              <w:spacing w:line="210" w:lineRule="exact"/>
              <w:ind w:right="-5175"/>
              <w:rPr>
                <w:rFonts w:ascii="Arial" w:eastAsia="Times New Roman" w:hAnsi="Arial" w:cs="Arial"/>
                <w:noProof/>
                <w:color w:val="ED7D31" w:themeColor="accent2"/>
                <w:sz w:val="20"/>
                <w:szCs w:val="20"/>
                <w:lang w:eastAsia="fr-FR"/>
              </w:rPr>
            </w:pPr>
          </w:p>
        </w:tc>
        <w:tc>
          <w:tcPr>
            <w:tcW w:w="2679" w:type="dxa"/>
            <w:tcBorders>
              <w:left w:val="nil"/>
              <w:bottom w:val="nil"/>
              <w:right w:val="nil"/>
            </w:tcBorders>
            <w:noWrap/>
            <w:hideMark/>
          </w:tcPr>
          <w:p w:rsidR="0081205B" w:rsidRPr="00832ECE" w:rsidRDefault="0081205B" w:rsidP="00832ECE">
            <w:pPr>
              <w:spacing w:line="210" w:lineRule="exact"/>
              <w:ind w:right="-5175"/>
              <w:rPr>
                <w:rFonts w:ascii="Arial" w:eastAsia="Times New Roman" w:hAnsi="Arial" w:cs="Arial"/>
                <w:noProof/>
                <w:color w:val="ED7D31" w:themeColor="accent2"/>
                <w:sz w:val="20"/>
                <w:szCs w:val="20"/>
                <w:lang w:eastAsia="fr-FR"/>
              </w:rPr>
            </w:pPr>
          </w:p>
        </w:tc>
        <w:tc>
          <w:tcPr>
            <w:tcW w:w="2411" w:type="dxa"/>
            <w:tcBorders>
              <w:left w:val="nil"/>
              <w:bottom w:val="nil"/>
              <w:right w:val="nil"/>
            </w:tcBorders>
            <w:noWrap/>
            <w:hideMark/>
          </w:tcPr>
          <w:p w:rsidR="0081205B" w:rsidRPr="00832ECE" w:rsidRDefault="0081205B" w:rsidP="00832ECE">
            <w:pPr>
              <w:spacing w:line="210" w:lineRule="exact"/>
              <w:ind w:right="-5175"/>
              <w:rPr>
                <w:rFonts w:ascii="Arial" w:eastAsia="Times New Roman" w:hAnsi="Arial" w:cs="Arial"/>
                <w:noProof/>
                <w:color w:val="E36C0A"/>
                <w:sz w:val="20"/>
                <w:szCs w:val="20"/>
                <w:lang w:eastAsia="fr-FR"/>
              </w:rPr>
            </w:pPr>
          </w:p>
        </w:tc>
      </w:tr>
      <w:tr w:rsidR="0081205B" w:rsidRPr="0081205B" w:rsidTr="00832ECE">
        <w:trPr>
          <w:gridAfter w:val="2"/>
          <w:wAfter w:w="5090" w:type="dxa"/>
          <w:trHeight w:val="255"/>
        </w:trPr>
        <w:tc>
          <w:tcPr>
            <w:tcW w:w="2410" w:type="dxa"/>
            <w:tcBorders>
              <w:left w:val="nil"/>
              <w:bottom w:val="single" w:sz="48" w:space="0" w:color="0070C0"/>
              <w:right w:val="nil"/>
            </w:tcBorders>
            <w:noWrap/>
            <w:hideMark/>
          </w:tcPr>
          <w:p w:rsidR="0081205B" w:rsidRPr="0081205B" w:rsidRDefault="0081205B" w:rsidP="0081205B">
            <w:pPr>
              <w:spacing w:line="210" w:lineRule="exact"/>
              <w:jc w:val="right"/>
              <w:rPr>
                <w:rFonts w:ascii="Arial Narrow" w:eastAsia="Times New Roman" w:hAnsi="Arial Narrow" w:cs="Arial"/>
                <w:noProof/>
                <w:color w:val="E36C0A"/>
                <w:sz w:val="20"/>
                <w:szCs w:val="20"/>
                <w:lang w:eastAsia="fr-FR"/>
              </w:rPr>
            </w:pPr>
          </w:p>
        </w:tc>
        <w:tc>
          <w:tcPr>
            <w:tcW w:w="2410" w:type="dxa"/>
            <w:tcBorders>
              <w:left w:val="nil"/>
              <w:bottom w:val="single" w:sz="48" w:space="0" w:color="0070C0"/>
              <w:right w:val="nil"/>
            </w:tcBorders>
            <w:noWrap/>
            <w:hideMark/>
          </w:tcPr>
          <w:p w:rsidR="0081205B" w:rsidRPr="0081205B" w:rsidRDefault="0081205B" w:rsidP="0081205B">
            <w:pPr>
              <w:spacing w:line="210" w:lineRule="exact"/>
              <w:jc w:val="right"/>
              <w:rPr>
                <w:rFonts w:ascii="Arial Narrow" w:eastAsia="Times New Roman" w:hAnsi="Arial Narrow" w:cs="Arial"/>
                <w:noProof/>
                <w:color w:val="E36C0A"/>
                <w:sz w:val="20"/>
                <w:szCs w:val="20"/>
                <w:lang w:eastAsia="fr-FR"/>
              </w:rPr>
            </w:pPr>
          </w:p>
        </w:tc>
        <w:tc>
          <w:tcPr>
            <w:tcW w:w="2409" w:type="dxa"/>
            <w:tcBorders>
              <w:left w:val="nil"/>
              <w:bottom w:val="single" w:sz="48" w:space="0" w:color="0070C0"/>
              <w:right w:val="nil"/>
            </w:tcBorders>
            <w:noWrap/>
            <w:hideMark/>
          </w:tcPr>
          <w:p w:rsidR="0081205B" w:rsidRPr="0081205B" w:rsidRDefault="0081205B" w:rsidP="0081205B">
            <w:pPr>
              <w:spacing w:line="210" w:lineRule="exact"/>
              <w:jc w:val="right"/>
              <w:rPr>
                <w:rFonts w:ascii="Arial Narrow" w:eastAsia="Times New Roman" w:hAnsi="Arial Narrow" w:cs="Arial"/>
                <w:noProof/>
                <w:color w:val="E36C0A"/>
                <w:sz w:val="20"/>
                <w:szCs w:val="20"/>
                <w:lang w:eastAsia="fr-FR"/>
              </w:rPr>
            </w:pPr>
          </w:p>
        </w:tc>
        <w:tc>
          <w:tcPr>
            <w:tcW w:w="2268" w:type="dxa"/>
            <w:tcBorders>
              <w:left w:val="nil"/>
              <w:bottom w:val="single" w:sz="48" w:space="0" w:color="0070C0"/>
              <w:right w:val="nil"/>
            </w:tcBorders>
            <w:noWrap/>
            <w:hideMark/>
          </w:tcPr>
          <w:p w:rsidR="0081205B" w:rsidRPr="0081205B" w:rsidRDefault="0081205B" w:rsidP="0081205B">
            <w:pPr>
              <w:spacing w:line="210" w:lineRule="exact"/>
              <w:jc w:val="right"/>
              <w:rPr>
                <w:rFonts w:ascii="Arial Narrow" w:eastAsia="Times New Roman" w:hAnsi="Arial Narrow" w:cs="Arial"/>
                <w:noProof/>
                <w:color w:val="E36C0A"/>
                <w:sz w:val="20"/>
                <w:szCs w:val="20"/>
                <w:lang w:eastAsia="fr-FR"/>
              </w:rPr>
            </w:pPr>
          </w:p>
        </w:tc>
        <w:tc>
          <w:tcPr>
            <w:tcW w:w="2692" w:type="dxa"/>
            <w:tcBorders>
              <w:left w:val="nil"/>
              <w:bottom w:val="single" w:sz="48" w:space="0" w:color="0070C0"/>
              <w:right w:val="nil"/>
            </w:tcBorders>
            <w:noWrap/>
            <w:hideMark/>
          </w:tcPr>
          <w:p w:rsidR="0081205B" w:rsidRPr="0081205B" w:rsidRDefault="0081205B" w:rsidP="0081205B">
            <w:pPr>
              <w:spacing w:line="210" w:lineRule="exact"/>
              <w:jc w:val="right"/>
              <w:rPr>
                <w:rFonts w:ascii="Arial Narrow" w:eastAsia="Times New Roman" w:hAnsi="Arial Narrow" w:cs="Arial"/>
                <w:noProof/>
                <w:color w:val="E36C0A"/>
                <w:sz w:val="20"/>
                <w:szCs w:val="20"/>
                <w:lang w:eastAsia="fr-FR"/>
              </w:rPr>
            </w:pPr>
          </w:p>
        </w:tc>
        <w:tc>
          <w:tcPr>
            <w:tcW w:w="2411" w:type="dxa"/>
            <w:tcBorders>
              <w:left w:val="nil"/>
              <w:bottom w:val="single" w:sz="48" w:space="0" w:color="0070C0"/>
              <w:right w:val="nil"/>
            </w:tcBorders>
            <w:noWrap/>
            <w:hideMark/>
          </w:tcPr>
          <w:p w:rsidR="0081205B" w:rsidRPr="0081205B" w:rsidRDefault="0081205B" w:rsidP="0081205B">
            <w:pPr>
              <w:spacing w:line="210" w:lineRule="exact"/>
              <w:jc w:val="right"/>
              <w:rPr>
                <w:rFonts w:ascii="Arial Narrow" w:eastAsia="Times New Roman" w:hAnsi="Arial Narrow" w:cs="Arial"/>
                <w:noProof/>
                <w:color w:val="E36C0A"/>
                <w:sz w:val="20"/>
                <w:szCs w:val="20"/>
                <w:lang w:eastAsia="fr-FR"/>
              </w:rPr>
            </w:pPr>
          </w:p>
        </w:tc>
      </w:tr>
      <w:tr w:rsidR="0081205B" w:rsidRPr="0081205B" w:rsidTr="00832ECE">
        <w:trPr>
          <w:gridAfter w:val="2"/>
          <w:wAfter w:w="5090" w:type="dxa"/>
          <w:trHeight w:val="255"/>
        </w:trPr>
        <w:tc>
          <w:tcPr>
            <w:tcW w:w="2410" w:type="dxa"/>
            <w:tcBorders>
              <w:top w:val="single" w:sz="48" w:space="0" w:color="0070C0"/>
              <w:bottom w:val="nil"/>
            </w:tcBorders>
            <w:noWrap/>
            <w:hideMark/>
          </w:tcPr>
          <w:p w:rsidR="0081205B" w:rsidRPr="0081205B" w:rsidRDefault="00832ECE" w:rsidP="0081205B">
            <w:pPr>
              <w:spacing w:line="210" w:lineRule="exact"/>
              <w:jc w:val="center"/>
              <w:rPr>
                <w:rFonts w:ascii="Arial" w:eastAsia="Times New Roman" w:hAnsi="Arial" w:cs="Arial"/>
                <w:b/>
                <w:bCs/>
                <w:noProof/>
                <w:color w:val="0070C0"/>
                <w:sz w:val="20"/>
                <w:szCs w:val="20"/>
                <w:lang w:eastAsia="fr-FR"/>
              </w:rPr>
            </w:pPr>
            <w:r>
              <w:rPr>
                <w:rFonts w:ascii="Arial" w:eastAsia="Times New Roman" w:hAnsi="Arial" w:cs="Arial"/>
                <w:b/>
                <w:bCs/>
                <w:noProof/>
                <w:color w:val="0070C0"/>
                <w:sz w:val="20"/>
                <w:szCs w:val="20"/>
                <w:lang w:eastAsia="fr-FR"/>
              </w:rPr>
              <w:t xml:space="preserve">GRAND BIOT </w:t>
            </w:r>
          </w:p>
        </w:tc>
        <w:tc>
          <w:tcPr>
            <w:tcW w:w="2410" w:type="dxa"/>
            <w:tcBorders>
              <w:top w:val="single" w:sz="48" w:space="0" w:color="0070C0"/>
              <w:bottom w:val="nil"/>
            </w:tcBorders>
            <w:noWrap/>
            <w:hideMark/>
          </w:tcPr>
          <w:p w:rsidR="0081205B" w:rsidRPr="0081205B" w:rsidRDefault="0081205B" w:rsidP="00333F13">
            <w:pPr>
              <w:spacing w:line="210" w:lineRule="exact"/>
              <w:jc w:val="center"/>
              <w:rPr>
                <w:rFonts w:ascii="Arial" w:eastAsia="Times New Roman" w:hAnsi="Arial" w:cs="Arial"/>
                <w:b/>
                <w:bCs/>
                <w:noProof/>
                <w:color w:val="0070C0"/>
                <w:sz w:val="20"/>
                <w:szCs w:val="20"/>
                <w:lang w:eastAsia="fr-FR"/>
              </w:rPr>
            </w:pPr>
            <w:r w:rsidRPr="0081205B">
              <w:rPr>
                <w:rFonts w:ascii="Arial" w:eastAsia="Times New Roman" w:hAnsi="Arial" w:cs="Arial"/>
                <w:b/>
                <w:bCs/>
                <w:noProof/>
                <w:color w:val="0070C0"/>
                <w:sz w:val="20"/>
                <w:szCs w:val="20"/>
                <w:lang w:eastAsia="fr-FR"/>
              </w:rPr>
              <w:t>GRAND GRASSE</w:t>
            </w:r>
          </w:p>
        </w:tc>
        <w:tc>
          <w:tcPr>
            <w:tcW w:w="2409" w:type="dxa"/>
            <w:tcBorders>
              <w:top w:val="single" w:sz="48" w:space="0" w:color="0070C0"/>
              <w:bottom w:val="nil"/>
            </w:tcBorders>
            <w:noWrap/>
            <w:hideMark/>
          </w:tcPr>
          <w:p w:rsidR="0081205B" w:rsidRPr="0081205B" w:rsidRDefault="0081205B" w:rsidP="0081205B">
            <w:pPr>
              <w:spacing w:line="210" w:lineRule="exact"/>
              <w:jc w:val="center"/>
              <w:rPr>
                <w:rFonts w:ascii="Arial" w:eastAsia="Times New Roman" w:hAnsi="Arial" w:cs="Arial"/>
                <w:b/>
                <w:bCs/>
                <w:noProof/>
                <w:color w:val="0070C0"/>
                <w:sz w:val="20"/>
                <w:szCs w:val="20"/>
                <w:lang w:eastAsia="fr-FR"/>
              </w:rPr>
            </w:pPr>
            <w:r w:rsidRPr="0081205B">
              <w:rPr>
                <w:rFonts w:ascii="Arial" w:eastAsia="Times New Roman" w:hAnsi="Arial" w:cs="Arial"/>
                <w:b/>
                <w:bCs/>
                <w:noProof/>
                <w:color w:val="0070C0"/>
                <w:sz w:val="20"/>
                <w:szCs w:val="20"/>
                <w:lang w:eastAsia="fr-FR"/>
              </w:rPr>
              <w:t xml:space="preserve">GRAND MENTON   </w:t>
            </w:r>
          </w:p>
        </w:tc>
        <w:tc>
          <w:tcPr>
            <w:tcW w:w="2268" w:type="dxa"/>
            <w:tcBorders>
              <w:top w:val="single" w:sz="48" w:space="0" w:color="0070C0"/>
              <w:bottom w:val="nil"/>
            </w:tcBorders>
            <w:noWrap/>
            <w:hideMark/>
          </w:tcPr>
          <w:p w:rsidR="0081205B" w:rsidRPr="0081205B" w:rsidRDefault="00832ECE" w:rsidP="0081205B">
            <w:pPr>
              <w:spacing w:line="210" w:lineRule="exact"/>
              <w:jc w:val="center"/>
              <w:rPr>
                <w:rFonts w:ascii="Arial" w:eastAsia="Times New Roman" w:hAnsi="Arial" w:cs="Arial"/>
                <w:b/>
                <w:bCs/>
                <w:noProof/>
                <w:color w:val="0070C0"/>
                <w:sz w:val="20"/>
                <w:szCs w:val="20"/>
                <w:lang w:eastAsia="fr-FR"/>
              </w:rPr>
            </w:pPr>
            <w:r>
              <w:rPr>
                <w:rFonts w:ascii="Arial" w:eastAsia="Times New Roman" w:hAnsi="Arial" w:cs="Arial"/>
                <w:b/>
                <w:bCs/>
                <w:noProof/>
                <w:color w:val="0070C0"/>
                <w:sz w:val="20"/>
                <w:szCs w:val="20"/>
                <w:lang w:eastAsia="fr-FR"/>
              </w:rPr>
              <w:t xml:space="preserve">GRAND CARROS </w:t>
            </w:r>
          </w:p>
        </w:tc>
        <w:tc>
          <w:tcPr>
            <w:tcW w:w="2692" w:type="dxa"/>
            <w:tcBorders>
              <w:top w:val="single" w:sz="48" w:space="0" w:color="0070C0"/>
              <w:bottom w:val="nil"/>
            </w:tcBorders>
            <w:noWrap/>
            <w:hideMark/>
          </w:tcPr>
          <w:p w:rsidR="0081205B" w:rsidRPr="0081205B" w:rsidRDefault="0081205B" w:rsidP="0081205B">
            <w:pPr>
              <w:spacing w:line="210" w:lineRule="exact"/>
              <w:jc w:val="center"/>
              <w:rPr>
                <w:rFonts w:ascii="Arial" w:eastAsia="Times New Roman" w:hAnsi="Arial" w:cs="Arial"/>
                <w:b/>
                <w:bCs/>
                <w:noProof/>
                <w:color w:val="0070C0"/>
                <w:sz w:val="20"/>
                <w:szCs w:val="20"/>
                <w:lang w:eastAsia="fr-FR"/>
              </w:rPr>
            </w:pPr>
            <w:r w:rsidRPr="0081205B">
              <w:rPr>
                <w:rFonts w:ascii="Arial" w:eastAsia="Times New Roman" w:hAnsi="Arial" w:cs="Arial"/>
                <w:b/>
                <w:bCs/>
                <w:noProof/>
                <w:color w:val="0070C0"/>
                <w:sz w:val="20"/>
                <w:szCs w:val="20"/>
                <w:lang w:eastAsia="fr-FR"/>
              </w:rPr>
              <w:t>VALLE</w:t>
            </w:r>
            <w:r w:rsidR="00832ECE">
              <w:rPr>
                <w:rFonts w:ascii="Arial" w:eastAsia="Times New Roman" w:hAnsi="Arial" w:cs="Arial"/>
                <w:b/>
                <w:bCs/>
                <w:noProof/>
                <w:color w:val="0070C0"/>
                <w:sz w:val="20"/>
                <w:szCs w:val="20"/>
                <w:lang w:eastAsia="fr-FR"/>
              </w:rPr>
              <w:t xml:space="preserve">E DE LA TINEE </w:t>
            </w:r>
          </w:p>
        </w:tc>
        <w:tc>
          <w:tcPr>
            <w:tcW w:w="2411" w:type="dxa"/>
            <w:tcBorders>
              <w:top w:val="single" w:sz="48" w:space="0" w:color="0070C0"/>
              <w:bottom w:val="nil"/>
            </w:tcBorders>
            <w:noWrap/>
            <w:hideMark/>
          </w:tcPr>
          <w:p w:rsidR="0081205B" w:rsidRPr="0081205B" w:rsidRDefault="00832ECE" w:rsidP="0081205B">
            <w:pPr>
              <w:spacing w:line="210" w:lineRule="exact"/>
              <w:jc w:val="center"/>
              <w:rPr>
                <w:rFonts w:ascii="Arial" w:eastAsia="Times New Roman" w:hAnsi="Arial" w:cs="Arial"/>
                <w:b/>
                <w:bCs/>
                <w:noProof/>
                <w:color w:val="0070C0"/>
                <w:sz w:val="20"/>
                <w:szCs w:val="20"/>
                <w:lang w:eastAsia="fr-FR"/>
              </w:rPr>
            </w:pPr>
            <w:r>
              <w:rPr>
                <w:rFonts w:ascii="Arial" w:eastAsia="Times New Roman" w:hAnsi="Arial" w:cs="Arial"/>
                <w:b/>
                <w:bCs/>
                <w:noProof/>
                <w:color w:val="0070C0"/>
                <w:sz w:val="20"/>
                <w:szCs w:val="20"/>
                <w:lang w:eastAsia="fr-FR"/>
              </w:rPr>
              <w:t>VALLEE DU PAILLON</w:t>
            </w:r>
          </w:p>
        </w:tc>
      </w:tr>
      <w:tr w:rsidR="0081205B" w:rsidRPr="0081205B" w:rsidTr="00832ECE">
        <w:trPr>
          <w:gridAfter w:val="2"/>
          <w:wAfter w:w="5090" w:type="dxa"/>
          <w:trHeight w:val="255"/>
        </w:trPr>
        <w:tc>
          <w:tcPr>
            <w:tcW w:w="2410" w:type="dxa"/>
            <w:tcBorders>
              <w:top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Antibes </w:t>
            </w:r>
          </w:p>
        </w:tc>
        <w:tc>
          <w:tcPr>
            <w:tcW w:w="2410" w:type="dxa"/>
            <w:tcBorders>
              <w:top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Cabris</w:t>
            </w:r>
          </w:p>
        </w:tc>
        <w:tc>
          <w:tcPr>
            <w:tcW w:w="2409" w:type="dxa"/>
            <w:tcBorders>
              <w:top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Beausoleil</w:t>
            </w:r>
          </w:p>
        </w:tc>
        <w:tc>
          <w:tcPr>
            <w:tcW w:w="2268" w:type="dxa"/>
            <w:tcBorders>
              <w:top w:val="nil"/>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Aspremont</w:t>
            </w:r>
          </w:p>
        </w:tc>
        <w:tc>
          <w:tcPr>
            <w:tcW w:w="2692" w:type="dxa"/>
            <w:tcBorders>
              <w:top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Clans</w:t>
            </w:r>
          </w:p>
        </w:tc>
        <w:tc>
          <w:tcPr>
            <w:tcW w:w="2411" w:type="dxa"/>
            <w:tcBorders>
              <w:top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Contes</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Biot </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Grasse</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Castellar</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Bonson</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Isola</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Bendejun</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Bar sur Loup</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Chateauneuf de Grasse</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Castillon</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Bouyon</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Tour s/ Tinée</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Berre-les-Alpes</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Opio</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Tignet</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Gorbio</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Gattières</w:t>
            </w:r>
          </w:p>
        </w:tc>
        <w:tc>
          <w:tcPr>
            <w:tcW w:w="2692"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Etienne de Tinée</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Blausasc</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Valbonne </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Peymeinade</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Turbie</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Gaude</w:t>
            </w:r>
          </w:p>
        </w:tc>
        <w:tc>
          <w:tcPr>
            <w:tcW w:w="2692"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Sauveur s/ Tinée</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Cantaron</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Vallauris </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Spéracédès</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Menton</w:t>
            </w:r>
          </w:p>
        </w:tc>
        <w:tc>
          <w:tcPr>
            <w:tcW w:w="2268" w:type="dxa"/>
            <w:tcBorders>
              <w:bottom w:val="nil"/>
              <w:right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Jeannet</w:t>
            </w:r>
          </w:p>
        </w:tc>
        <w:tc>
          <w:tcPr>
            <w:tcW w:w="2692" w:type="dxa"/>
            <w:tcBorders>
              <w:left w:val="single" w:sz="2" w:space="0" w:color="E36C0A"/>
              <w:bottom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Valdeblore</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Châteauneuf-Villevieille</w:t>
            </w:r>
          </w:p>
        </w:tc>
      </w:tr>
      <w:tr w:rsidR="0081205B" w:rsidRPr="0081205B" w:rsidTr="00832ECE">
        <w:trPr>
          <w:gridAfter w:val="2"/>
          <w:wAfter w:w="5090" w:type="dxa"/>
          <w:trHeight w:val="255"/>
        </w:trPr>
        <w:tc>
          <w:tcPr>
            <w:tcW w:w="2410"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Rouret</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Cezaire s/ Siagne</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Roquebrune Cap Martin</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Carros</w:t>
            </w:r>
          </w:p>
        </w:tc>
        <w:tc>
          <w:tcPr>
            <w:tcW w:w="2692" w:type="dxa"/>
            <w:tcBorders>
              <w:top w:val="single" w:sz="2" w:space="0" w:color="E36C0A"/>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Coaraze</w:t>
            </w:r>
          </w:p>
        </w:tc>
      </w:tr>
      <w:tr w:rsidR="0081205B" w:rsidRPr="0081205B" w:rsidTr="00832ECE">
        <w:trPr>
          <w:gridAfter w:val="2"/>
          <w:wAfter w:w="5090" w:type="dxa"/>
          <w:trHeight w:val="355"/>
        </w:trPr>
        <w:tc>
          <w:tcPr>
            <w:tcW w:w="2410" w:type="dxa"/>
            <w:tcBorders>
              <w:bottom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Roquefort les pins</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Vallier de Thiey</w:t>
            </w:r>
          </w:p>
        </w:tc>
        <w:tc>
          <w:tcPr>
            <w:tcW w:w="2409"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Beaulieu</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Castagniers</w:t>
            </w:r>
          </w:p>
        </w:tc>
        <w:tc>
          <w:tcPr>
            <w:tcW w:w="2692" w:type="dxa"/>
            <w:noWrap/>
            <w:hideMark/>
          </w:tcPr>
          <w:p w:rsidR="0081205B" w:rsidRPr="0081205B" w:rsidRDefault="00832ECE" w:rsidP="0081205B">
            <w:pPr>
              <w:spacing w:line="210" w:lineRule="exact"/>
              <w:jc w:val="center"/>
              <w:rPr>
                <w:rFonts w:ascii="Arial" w:eastAsia="Times New Roman" w:hAnsi="Arial" w:cs="Arial"/>
                <w:b/>
                <w:bCs/>
                <w:noProof/>
                <w:sz w:val="20"/>
                <w:szCs w:val="20"/>
                <w:lang w:eastAsia="fr-FR"/>
              </w:rPr>
            </w:pPr>
            <w:r>
              <w:rPr>
                <w:rFonts w:ascii="Arial" w:eastAsia="Times New Roman" w:hAnsi="Arial" w:cs="Arial"/>
                <w:b/>
                <w:bCs/>
                <w:noProof/>
                <w:color w:val="0070C0"/>
                <w:sz w:val="20"/>
                <w:szCs w:val="20"/>
                <w:lang w:eastAsia="fr-FR"/>
              </w:rPr>
              <w:t>VALLEE DE L'ESTERON</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Drap</w:t>
            </w:r>
          </w:p>
        </w:tc>
      </w:tr>
      <w:tr w:rsidR="0081205B" w:rsidRPr="0081205B" w:rsidTr="00832ECE">
        <w:trPr>
          <w:gridAfter w:val="2"/>
          <w:wAfter w:w="5090" w:type="dxa"/>
          <w:trHeight w:val="255"/>
        </w:trPr>
        <w:tc>
          <w:tcPr>
            <w:tcW w:w="2410" w:type="dxa"/>
            <w:tcBorders>
              <w:top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w:t>
            </w:r>
          </w:p>
        </w:tc>
        <w:tc>
          <w:tcPr>
            <w:tcW w:w="2410"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Auribeau</w:t>
            </w:r>
          </w:p>
        </w:tc>
        <w:tc>
          <w:tcPr>
            <w:tcW w:w="2409"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Cap d’Ail</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Colomars</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Ascros</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Falicon</w:t>
            </w:r>
          </w:p>
        </w:tc>
      </w:tr>
      <w:tr w:rsidR="0081205B" w:rsidRPr="0081205B" w:rsidTr="00832ECE">
        <w:trPr>
          <w:gridAfter w:val="2"/>
          <w:wAfter w:w="5090" w:type="dxa"/>
          <w:trHeight w:val="255"/>
        </w:trPr>
        <w:tc>
          <w:tcPr>
            <w:tcW w:w="2410" w:type="dxa"/>
            <w:noWrap/>
            <w:hideMark/>
          </w:tcPr>
          <w:p w:rsidR="0081205B" w:rsidRPr="0081205B" w:rsidRDefault="00832ECE" w:rsidP="00333F13">
            <w:pPr>
              <w:spacing w:line="210" w:lineRule="exact"/>
              <w:jc w:val="center"/>
              <w:rPr>
                <w:rFonts w:ascii="Arial" w:eastAsia="Times New Roman" w:hAnsi="Arial" w:cs="Arial"/>
                <w:b/>
                <w:bCs/>
                <w:noProof/>
                <w:sz w:val="20"/>
                <w:szCs w:val="20"/>
                <w:lang w:eastAsia="fr-FR"/>
              </w:rPr>
            </w:pPr>
            <w:r>
              <w:rPr>
                <w:rFonts w:ascii="Arial" w:eastAsia="Times New Roman" w:hAnsi="Arial" w:cs="Arial"/>
                <w:b/>
                <w:bCs/>
                <w:noProof/>
                <w:color w:val="0070C0"/>
                <w:sz w:val="20"/>
                <w:szCs w:val="20"/>
                <w:lang w:eastAsia="fr-FR"/>
              </w:rPr>
              <w:t xml:space="preserve">GRAND CAGNES </w:t>
            </w:r>
            <w:r w:rsidR="0081205B" w:rsidRPr="0081205B">
              <w:rPr>
                <w:rFonts w:ascii="Arial" w:eastAsia="Times New Roman" w:hAnsi="Arial" w:cs="Arial"/>
                <w:b/>
                <w:bCs/>
                <w:noProof/>
                <w:color w:val="0070C0"/>
                <w:sz w:val="20"/>
                <w:szCs w:val="20"/>
                <w:lang w:eastAsia="fr-FR"/>
              </w:rPr>
              <w:t xml:space="preserve"> </w:t>
            </w:r>
          </w:p>
        </w:tc>
        <w:tc>
          <w:tcPr>
            <w:tcW w:w="2410" w:type="dxa"/>
            <w:tcBorders>
              <w:bottom w:val="nil"/>
              <w:right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Mouans-Sartoux</w:t>
            </w:r>
          </w:p>
        </w:tc>
        <w:tc>
          <w:tcPr>
            <w:tcW w:w="2409" w:type="dxa"/>
            <w:tcBorders>
              <w:left w:val="single" w:sz="2" w:space="0" w:color="E36C0A"/>
              <w:bottom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Ste Agnès</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Roquette sur Var</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Gilette</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Trinité</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Cagnes s/ Mer</w:t>
            </w:r>
          </w:p>
        </w:tc>
        <w:tc>
          <w:tcPr>
            <w:tcW w:w="2410" w:type="dxa"/>
            <w:tcBorders>
              <w:bottom w:val="single" w:sz="4"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Mougins</w:t>
            </w:r>
          </w:p>
        </w:tc>
        <w:tc>
          <w:tcPr>
            <w:tcW w:w="2409" w:type="dxa"/>
            <w:tcBorders>
              <w:top w:val="single" w:sz="2" w:space="0" w:color="E36C0A"/>
              <w:bottom w:val="nil"/>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Broc</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Penne</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L'Escarène</w:t>
            </w:r>
          </w:p>
        </w:tc>
      </w:tr>
      <w:tr w:rsidR="0081205B" w:rsidRPr="0081205B" w:rsidTr="00832ECE">
        <w:trPr>
          <w:gridAfter w:val="2"/>
          <w:wAfter w:w="5090" w:type="dxa"/>
          <w:trHeight w:val="270"/>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Colle s/ Loup</w:t>
            </w:r>
          </w:p>
        </w:tc>
        <w:tc>
          <w:tcPr>
            <w:tcW w:w="2410" w:type="dxa"/>
            <w:tcBorders>
              <w:top w:val="single" w:sz="4" w:space="0" w:color="E36C0A"/>
            </w:tcBorders>
            <w:noWrap/>
            <w:hideMark/>
          </w:tcPr>
          <w:p w:rsidR="0081205B" w:rsidRPr="0081205B" w:rsidRDefault="0081205B" w:rsidP="00333F13">
            <w:pPr>
              <w:spacing w:line="210" w:lineRule="exact"/>
              <w:rPr>
                <w:rFonts w:ascii="Arial" w:eastAsia="Times New Roman" w:hAnsi="Arial" w:cs="Arial"/>
                <w:b/>
                <w:bCs/>
                <w:noProof/>
                <w:sz w:val="20"/>
                <w:szCs w:val="20"/>
                <w:lang w:eastAsia="fr-FR"/>
              </w:rPr>
            </w:pPr>
            <w:r w:rsidRPr="0081205B">
              <w:rPr>
                <w:rFonts w:ascii="Arial" w:eastAsia="Times New Roman" w:hAnsi="Arial" w:cs="Arial"/>
                <w:b/>
                <w:bCs/>
                <w:noProof/>
                <w:sz w:val="20"/>
                <w:szCs w:val="20"/>
                <w:lang w:eastAsia="fr-FR"/>
              </w:rPr>
              <w:t> </w:t>
            </w:r>
          </w:p>
        </w:tc>
        <w:tc>
          <w:tcPr>
            <w:tcW w:w="2409" w:type="dxa"/>
            <w:tcBorders>
              <w:bottom w:val="nil"/>
            </w:tcBorders>
            <w:noWrap/>
            <w:hideMark/>
          </w:tcPr>
          <w:p w:rsidR="0081205B" w:rsidRPr="0081205B" w:rsidRDefault="0081205B" w:rsidP="0081205B">
            <w:pPr>
              <w:spacing w:line="210" w:lineRule="exact"/>
              <w:jc w:val="right"/>
              <w:rPr>
                <w:rFonts w:ascii="Arial" w:eastAsia="Times New Roman" w:hAnsi="Arial" w:cs="Arial"/>
                <w:b/>
                <w:bCs/>
                <w:noProof/>
                <w:sz w:val="20"/>
                <w:szCs w:val="20"/>
                <w:lang w:eastAsia="fr-FR"/>
              </w:rPr>
            </w:pP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Levens</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Pierrefeu</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Lucéram</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Laurent du Var</w:t>
            </w:r>
          </w:p>
        </w:tc>
        <w:tc>
          <w:tcPr>
            <w:tcW w:w="2410" w:type="dxa"/>
            <w:noWrap/>
            <w:hideMark/>
          </w:tcPr>
          <w:p w:rsidR="0081205B" w:rsidRPr="0081205B" w:rsidRDefault="0081205B" w:rsidP="00832ECE">
            <w:pPr>
              <w:spacing w:line="210" w:lineRule="exact"/>
              <w:jc w:val="center"/>
              <w:rPr>
                <w:rFonts w:ascii="Arial" w:eastAsia="Times New Roman" w:hAnsi="Arial" w:cs="Arial"/>
                <w:b/>
                <w:bCs/>
                <w:noProof/>
                <w:color w:val="0070C0"/>
                <w:sz w:val="20"/>
                <w:szCs w:val="20"/>
                <w:lang w:eastAsia="fr-FR"/>
              </w:rPr>
            </w:pPr>
            <w:r w:rsidRPr="0081205B">
              <w:rPr>
                <w:rFonts w:ascii="Arial" w:eastAsia="Times New Roman" w:hAnsi="Arial" w:cs="Arial"/>
                <w:b/>
                <w:bCs/>
                <w:noProof/>
                <w:color w:val="0070C0"/>
                <w:sz w:val="20"/>
                <w:szCs w:val="20"/>
                <w:lang w:eastAsia="fr-FR"/>
              </w:rPr>
              <w:t>HAUT GRASSE</w:t>
            </w:r>
          </w:p>
        </w:tc>
        <w:tc>
          <w:tcPr>
            <w:tcW w:w="2409" w:type="dxa"/>
            <w:tcBorders>
              <w:bottom w:val="nil"/>
            </w:tcBorders>
            <w:noWrap/>
            <w:hideMark/>
          </w:tcPr>
          <w:p w:rsidR="0081205B" w:rsidRPr="0081205B" w:rsidRDefault="0081205B" w:rsidP="0081205B">
            <w:pPr>
              <w:spacing w:line="210" w:lineRule="exact"/>
              <w:jc w:val="center"/>
              <w:rPr>
                <w:rFonts w:ascii="Arial" w:eastAsia="Times New Roman" w:hAnsi="Arial" w:cs="Arial"/>
                <w:b/>
                <w:bCs/>
                <w:noProof/>
                <w:sz w:val="20"/>
                <w:szCs w:val="20"/>
                <w:lang w:eastAsia="fr-FR"/>
              </w:rPr>
            </w:pPr>
            <w:r w:rsidRPr="0081205B">
              <w:rPr>
                <w:rFonts w:ascii="Arial" w:eastAsia="Times New Roman" w:hAnsi="Arial" w:cs="Arial"/>
                <w:b/>
                <w:bCs/>
                <w:noProof/>
                <w:color w:val="0070C0"/>
                <w:sz w:val="20"/>
                <w:szCs w:val="20"/>
                <w:lang w:eastAsia="fr-FR"/>
              </w:rPr>
              <w:t xml:space="preserve">VALLEE DE LA ROYA </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Blaise</w:t>
            </w:r>
          </w:p>
        </w:tc>
        <w:tc>
          <w:tcPr>
            <w:tcW w:w="2692"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Roquesteron</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Peille</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Tourrettes sur Loup</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Andon</w:t>
            </w:r>
          </w:p>
        </w:tc>
        <w:tc>
          <w:tcPr>
            <w:tcW w:w="2409" w:type="dxa"/>
            <w:tcBorders>
              <w:top w:val="nil"/>
              <w:bottom w:val="nil"/>
              <w:right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Breil/Roya </w:t>
            </w:r>
          </w:p>
        </w:tc>
        <w:tc>
          <w:tcPr>
            <w:tcW w:w="2268" w:type="dxa"/>
            <w:tcBorders>
              <w:top w:val="nil"/>
              <w:left w:val="single" w:sz="2" w:space="0" w:color="E36C0A"/>
              <w:bottom w:val="single" w:sz="2" w:space="0" w:color="E36C0A"/>
              <w:right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Martin du Var</w:t>
            </w:r>
          </w:p>
        </w:tc>
        <w:tc>
          <w:tcPr>
            <w:tcW w:w="2692" w:type="dxa"/>
            <w:tcBorders>
              <w:left w:val="single" w:sz="2" w:space="0" w:color="E36C0A"/>
              <w:bottom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Toudon</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Peillon</w:t>
            </w: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Villeneuve-Loubet</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Briançonnet</w:t>
            </w:r>
          </w:p>
        </w:tc>
        <w:tc>
          <w:tcPr>
            <w:tcW w:w="2409" w:type="dxa"/>
            <w:tcBorders>
              <w:top w:val="nil"/>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Fontan </w:t>
            </w:r>
          </w:p>
        </w:tc>
        <w:tc>
          <w:tcPr>
            <w:tcW w:w="2268" w:type="dxa"/>
            <w:tcBorders>
              <w:top w:val="single" w:sz="2" w:space="0" w:color="E36C0A"/>
              <w:bottom w:val="nil"/>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692" w:type="dxa"/>
            <w:tcBorders>
              <w:top w:val="single" w:sz="2" w:space="0" w:color="E36C0A"/>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André</w:t>
            </w:r>
          </w:p>
        </w:tc>
      </w:tr>
      <w:tr w:rsidR="0081205B" w:rsidRPr="0081205B" w:rsidTr="00832ECE">
        <w:trPr>
          <w:gridAfter w:val="2"/>
          <w:wAfter w:w="5090" w:type="dxa"/>
          <w:trHeight w:val="255"/>
        </w:trPr>
        <w:tc>
          <w:tcPr>
            <w:tcW w:w="2410"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Paul</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Caille</w:t>
            </w:r>
          </w:p>
        </w:tc>
        <w:tc>
          <w:tcPr>
            <w:tcW w:w="2409"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xml:space="preserve">La Brigue </w:t>
            </w:r>
          </w:p>
        </w:tc>
        <w:tc>
          <w:tcPr>
            <w:tcW w:w="2268" w:type="dxa"/>
            <w:tcBorders>
              <w:bottom w:val="nil"/>
            </w:tcBorders>
            <w:noWrap/>
            <w:hideMark/>
          </w:tcPr>
          <w:p w:rsidR="0081205B" w:rsidRPr="0081205B" w:rsidRDefault="0081205B" w:rsidP="0081205B">
            <w:pPr>
              <w:spacing w:line="210" w:lineRule="exact"/>
              <w:jc w:val="center"/>
              <w:rPr>
                <w:rFonts w:ascii="Arial" w:eastAsia="Times New Roman" w:hAnsi="Arial" w:cs="Arial"/>
                <w:b/>
                <w:bCs/>
                <w:noProof/>
                <w:sz w:val="20"/>
                <w:szCs w:val="20"/>
                <w:lang w:eastAsia="fr-FR"/>
              </w:rPr>
            </w:pPr>
            <w:r w:rsidRPr="0081205B">
              <w:rPr>
                <w:rFonts w:ascii="Arial" w:eastAsia="Times New Roman" w:hAnsi="Arial" w:cs="Arial"/>
                <w:b/>
                <w:bCs/>
                <w:noProof/>
                <w:color w:val="0070C0"/>
                <w:sz w:val="20"/>
                <w:szCs w:val="20"/>
                <w:lang w:eastAsia="fr-FR"/>
              </w:rPr>
              <w:t>VALLEE DU VAR</w:t>
            </w:r>
          </w:p>
        </w:tc>
        <w:tc>
          <w:tcPr>
            <w:tcW w:w="2692" w:type="dxa"/>
            <w:noWrap/>
            <w:hideMark/>
          </w:tcPr>
          <w:p w:rsidR="0081205B" w:rsidRPr="0081205B" w:rsidRDefault="0081205B" w:rsidP="0081205B">
            <w:pPr>
              <w:spacing w:line="210" w:lineRule="exact"/>
              <w:jc w:val="center"/>
              <w:rPr>
                <w:rFonts w:ascii="Arial" w:eastAsia="Times New Roman" w:hAnsi="Arial" w:cs="Arial"/>
                <w:b/>
                <w:bCs/>
                <w:noProof/>
                <w:sz w:val="20"/>
                <w:szCs w:val="20"/>
                <w:lang w:eastAsia="fr-FR"/>
              </w:rPr>
            </w:pPr>
            <w:r w:rsidRPr="0081205B">
              <w:rPr>
                <w:rFonts w:ascii="Arial" w:eastAsia="Times New Roman" w:hAnsi="Arial" w:cs="Arial"/>
                <w:b/>
                <w:bCs/>
                <w:noProof/>
                <w:color w:val="0070C0"/>
                <w:sz w:val="20"/>
                <w:szCs w:val="20"/>
                <w:lang w:eastAsia="fr-FR"/>
              </w:rPr>
              <w:t>HAUT VAR</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Touët de l'Escarène</w:t>
            </w:r>
          </w:p>
        </w:tc>
      </w:tr>
      <w:tr w:rsidR="0081205B" w:rsidRPr="0081205B" w:rsidTr="00832ECE">
        <w:trPr>
          <w:gridAfter w:val="2"/>
          <w:wAfter w:w="5090" w:type="dxa"/>
          <w:trHeight w:val="255"/>
        </w:trPr>
        <w:tc>
          <w:tcPr>
            <w:tcW w:w="2410" w:type="dxa"/>
            <w:tcBorders>
              <w:bottom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Vence</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Caussols</w:t>
            </w:r>
          </w:p>
        </w:tc>
        <w:tc>
          <w:tcPr>
            <w:tcW w:w="2409"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Saorge</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Mallaussène</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Beuil</w:t>
            </w:r>
          </w:p>
        </w:tc>
        <w:tc>
          <w:tcPr>
            <w:tcW w:w="2411"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Tourrette-Levens</w:t>
            </w:r>
          </w:p>
        </w:tc>
      </w:tr>
      <w:tr w:rsidR="0081205B" w:rsidRPr="0081205B" w:rsidTr="00832ECE">
        <w:trPr>
          <w:gridAfter w:val="2"/>
          <w:wAfter w:w="5090" w:type="dxa"/>
          <w:trHeight w:val="255"/>
        </w:trPr>
        <w:tc>
          <w:tcPr>
            <w:tcW w:w="2410" w:type="dxa"/>
            <w:tcBorders>
              <w:top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Cipières</w:t>
            </w:r>
          </w:p>
        </w:tc>
        <w:tc>
          <w:tcPr>
            <w:tcW w:w="2409"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Sospel</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Puget-Théniers</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Daluis</w:t>
            </w: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jc w:val="center"/>
              <w:rPr>
                <w:rFonts w:ascii="Arial" w:eastAsia="Times New Roman" w:hAnsi="Arial" w:cs="Arial"/>
                <w:b/>
                <w:bCs/>
                <w:noProof/>
                <w:sz w:val="20"/>
                <w:szCs w:val="20"/>
                <w:lang w:eastAsia="fr-FR"/>
              </w:rPr>
            </w:pPr>
            <w:r w:rsidRPr="0081205B">
              <w:rPr>
                <w:rFonts w:ascii="Arial" w:eastAsia="Times New Roman" w:hAnsi="Arial" w:cs="Arial"/>
                <w:b/>
                <w:bCs/>
                <w:noProof/>
                <w:color w:val="0070C0"/>
                <w:sz w:val="20"/>
                <w:szCs w:val="20"/>
                <w:lang w:eastAsia="fr-FR"/>
              </w:rPr>
              <w:t xml:space="preserve">GRAND CANNES </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Coursegoules</w:t>
            </w:r>
          </w:p>
        </w:tc>
        <w:tc>
          <w:tcPr>
            <w:tcW w:w="2409"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Tende</w:t>
            </w:r>
          </w:p>
        </w:tc>
        <w:tc>
          <w:tcPr>
            <w:tcW w:w="2268" w:type="dxa"/>
            <w:tcBorders>
              <w:bottom w:val="nil"/>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Touet s/ Var</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Entraunes</w:t>
            </w: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Cannes</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Escragnolles</w:t>
            </w:r>
          </w:p>
        </w:tc>
        <w:tc>
          <w:tcPr>
            <w:tcW w:w="2409" w:type="dxa"/>
            <w:tcBorders>
              <w:bottom w:val="single" w:sz="2" w:space="0" w:color="E36C0A"/>
              <w:right w:val="single" w:sz="2" w:space="0" w:color="E36C0A"/>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tcBorders>
              <w:left w:val="single" w:sz="2" w:space="0" w:color="E36C0A"/>
              <w:bottom w:val="single" w:sz="2" w:space="0" w:color="E36C0A"/>
            </w:tcBorders>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Villars s/ Var</w:t>
            </w: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Guillaume</w:t>
            </w: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Le Cannet</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Gourdon</w:t>
            </w:r>
          </w:p>
        </w:tc>
        <w:tc>
          <w:tcPr>
            <w:tcW w:w="2409" w:type="dxa"/>
            <w:tcBorders>
              <w:top w:val="single" w:sz="2" w:space="0" w:color="E36C0A"/>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tcBorders>
              <w:top w:val="single" w:sz="2" w:space="0" w:color="E36C0A"/>
            </w:tcBorders>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692"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Péone Valberg</w:t>
            </w: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70"/>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Mandelieu la Napoule</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Gréolières</w:t>
            </w:r>
          </w:p>
        </w:tc>
        <w:tc>
          <w:tcPr>
            <w:tcW w:w="2409"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noWrap/>
            <w:hideMark/>
          </w:tcPr>
          <w:p w:rsidR="0081205B" w:rsidRPr="0081205B" w:rsidRDefault="0081205B" w:rsidP="0081205B">
            <w:pPr>
              <w:spacing w:line="210" w:lineRule="exact"/>
              <w:jc w:val="center"/>
              <w:rPr>
                <w:rFonts w:ascii="Arial" w:eastAsia="Times New Roman" w:hAnsi="Arial" w:cs="Arial"/>
                <w:b/>
                <w:bCs/>
                <w:noProof/>
                <w:sz w:val="20"/>
                <w:szCs w:val="20"/>
                <w:lang w:eastAsia="fr-FR"/>
              </w:rPr>
            </w:pPr>
            <w:r w:rsidRPr="0081205B">
              <w:rPr>
                <w:rFonts w:ascii="Arial" w:eastAsia="Times New Roman" w:hAnsi="Arial" w:cs="Arial"/>
                <w:b/>
                <w:bCs/>
                <w:noProof/>
                <w:color w:val="0070C0"/>
                <w:sz w:val="20"/>
                <w:szCs w:val="20"/>
                <w:lang w:eastAsia="fr-FR"/>
              </w:rPr>
              <w:t xml:space="preserve">VALLEE DE LA VESUBIE </w:t>
            </w:r>
          </w:p>
        </w:tc>
        <w:tc>
          <w:tcPr>
            <w:tcW w:w="2692" w:type="dxa"/>
            <w:noWrap/>
            <w:hideMark/>
          </w:tcPr>
          <w:p w:rsidR="0081205B" w:rsidRPr="0081205B" w:rsidRDefault="0081205B" w:rsidP="00333F13">
            <w:pPr>
              <w:spacing w:line="210" w:lineRule="exact"/>
              <w:rPr>
                <w:rFonts w:ascii="Arial" w:eastAsia="Times New Roman" w:hAnsi="Arial" w:cs="Arial"/>
                <w:b/>
                <w:bCs/>
                <w:noProof/>
                <w:sz w:val="20"/>
                <w:szCs w:val="20"/>
                <w:lang w:eastAsia="fr-FR"/>
              </w:rPr>
            </w:pP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Théoule s/ Mer</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Séranon</w:t>
            </w:r>
          </w:p>
        </w:tc>
        <w:tc>
          <w:tcPr>
            <w:tcW w:w="2409"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Belvédère</w:t>
            </w:r>
          </w:p>
        </w:tc>
        <w:tc>
          <w:tcPr>
            <w:tcW w:w="2692"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Roquette s/ Siagne</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Auban</w:t>
            </w:r>
          </w:p>
        </w:tc>
        <w:tc>
          <w:tcPr>
            <w:tcW w:w="2409"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 Bollène Vésubie</w:t>
            </w:r>
          </w:p>
        </w:tc>
        <w:tc>
          <w:tcPr>
            <w:tcW w:w="2692"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55"/>
        </w:trPr>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Pégomas</w:t>
            </w:r>
          </w:p>
        </w:tc>
        <w:tc>
          <w:tcPr>
            <w:tcW w:w="2410"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Valderoure</w:t>
            </w:r>
          </w:p>
        </w:tc>
        <w:tc>
          <w:tcPr>
            <w:tcW w:w="2409"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268"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Lantosque</w:t>
            </w:r>
          </w:p>
        </w:tc>
        <w:tc>
          <w:tcPr>
            <w:tcW w:w="2692"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70"/>
        </w:trPr>
        <w:tc>
          <w:tcPr>
            <w:tcW w:w="2410"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w:t>
            </w:r>
          </w:p>
        </w:tc>
        <w:tc>
          <w:tcPr>
            <w:tcW w:w="2410" w:type="dxa"/>
            <w:noWrap/>
            <w:hideMark/>
          </w:tcPr>
          <w:p w:rsidR="0081205B" w:rsidRPr="0081205B" w:rsidRDefault="0081205B" w:rsidP="00333F13">
            <w:pPr>
              <w:spacing w:line="210" w:lineRule="exact"/>
              <w:rPr>
                <w:rFonts w:ascii="Arial" w:eastAsia="Times New Roman" w:hAnsi="Arial" w:cs="Arial"/>
                <w:b/>
                <w:bCs/>
                <w:noProof/>
                <w:sz w:val="20"/>
                <w:szCs w:val="20"/>
                <w:lang w:eastAsia="fr-FR"/>
              </w:rPr>
            </w:pPr>
            <w:r w:rsidRPr="0081205B">
              <w:rPr>
                <w:rFonts w:ascii="Arial" w:eastAsia="Times New Roman" w:hAnsi="Arial" w:cs="Arial"/>
                <w:b/>
                <w:bCs/>
                <w:noProof/>
                <w:sz w:val="20"/>
                <w:szCs w:val="20"/>
                <w:lang w:eastAsia="fr-FR"/>
              </w:rPr>
              <w:t> </w:t>
            </w:r>
          </w:p>
        </w:tc>
        <w:tc>
          <w:tcPr>
            <w:tcW w:w="2409"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 </w:t>
            </w:r>
          </w:p>
        </w:tc>
        <w:tc>
          <w:tcPr>
            <w:tcW w:w="2268"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Roquebillière</w:t>
            </w:r>
          </w:p>
        </w:tc>
        <w:tc>
          <w:tcPr>
            <w:tcW w:w="2692"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70"/>
        </w:trPr>
        <w:tc>
          <w:tcPr>
            <w:tcW w:w="2410"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0" w:type="dxa"/>
            <w:noWrap/>
            <w:hideMark/>
          </w:tcPr>
          <w:p w:rsidR="0081205B" w:rsidRPr="0081205B" w:rsidRDefault="0081205B" w:rsidP="0081205B">
            <w:pPr>
              <w:spacing w:line="210" w:lineRule="exact"/>
              <w:jc w:val="right"/>
              <w:rPr>
                <w:rFonts w:ascii="Arial" w:eastAsia="Times New Roman" w:hAnsi="Arial" w:cs="Arial"/>
                <w:b/>
                <w:bCs/>
                <w:noProof/>
                <w:sz w:val="20"/>
                <w:szCs w:val="20"/>
                <w:lang w:eastAsia="fr-FR"/>
              </w:rPr>
            </w:pPr>
            <w:r w:rsidRPr="0081205B">
              <w:rPr>
                <w:rFonts w:ascii="Arial" w:eastAsia="Times New Roman" w:hAnsi="Arial" w:cs="Arial"/>
                <w:b/>
                <w:bCs/>
                <w:noProof/>
                <w:sz w:val="20"/>
                <w:szCs w:val="20"/>
                <w:lang w:eastAsia="fr-FR"/>
              </w:rPr>
              <w:t> </w:t>
            </w:r>
          </w:p>
        </w:tc>
        <w:tc>
          <w:tcPr>
            <w:tcW w:w="2409" w:type="dxa"/>
            <w:noWrap/>
            <w:hideMark/>
          </w:tcPr>
          <w:p w:rsidR="0081205B" w:rsidRPr="0081205B" w:rsidRDefault="0081205B" w:rsidP="0081205B">
            <w:pPr>
              <w:spacing w:line="210" w:lineRule="exact"/>
              <w:jc w:val="right"/>
              <w:rPr>
                <w:rFonts w:ascii="Arial" w:eastAsia="Times New Roman" w:hAnsi="Arial" w:cs="Arial"/>
                <w:b/>
                <w:bCs/>
                <w:noProof/>
                <w:sz w:val="20"/>
                <w:szCs w:val="20"/>
                <w:lang w:eastAsia="fr-FR"/>
              </w:rPr>
            </w:pPr>
          </w:p>
        </w:tc>
        <w:tc>
          <w:tcPr>
            <w:tcW w:w="2268" w:type="dxa"/>
            <w:noWrap/>
            <w:hideMark/>
          </w:tcPr>
          <w:p w:rsidR="0081205B" w:rsidRPr="0081205B" w:rsidRDefault="0081205B" w:rsidP="00333F13">
            <w:pPr>
              <w:spacing w:line="210" w:lineRule="exact"/>
              <w:rPr>
                <w:rFonts w:ascii="Arial" w:eastAsia="Times New Roman" w:hAnsi="Arial" w:cs="Arial"/>
                <w:noProof/>
                <w:sz w:val="20"/>
                <w:szCs w:val="20"/>
                <w:lang w:eastAsia="fr-FR"/>
              </w:rPr>
            </w:pPr>
            <w:r w:rsidRPr="0081205B">
              <w:rPr>
                <w:rFonts w:ascii="Arial" w:eastAsia="Times New Roman" w:hAnsi="Arial" w:cs="Arial"/>
                <w:noProof/>
                <w:sz w:val="20"/>
                <w:szCs w:val="20"/>
                <w:lang w:eastAsia="fr-FR"/>
              </w:rPr>
              <w:t>St Martin Vésubie</w:t>
            </w:r>
          </w:p>
        </w:tc>
        <w:tc>
          <w:tcPr>
            <w:tcW w:w="2692"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c>
          <w:tcPr>
            <w:tcW w:w="2411" w:type="dxa"/>
            <w:noWrap/>
            <w:hideMark/>
          </w:tcPr>
          <w:p w:rsidR="0081205B" w:rsidRPr="0081205B" w:rsidRDefault="0081205B" w:rsidP="0081205B">
            <w:pPr>
              <w:spacing w:line="210" w:lineRule="exact"/>
              <w:jc w:val="right"/>
              <w:rPr>
                <w:rFonts w:ascii="Arial" w:eastAsia="Times New Roman" w:hAnsi="Arial" w:cs="Arial"/>
                <w:noProof/>
                <w:sz w:val="20"/>
                <w:szCs w:val="20"/>
                <w:lang w:eastAsia="fr-FR"/>
              </w:rPr>
            </w:pPr>
          </w:p>
        </w:tc>
      </w:tr>
      <w:tr w:rsidR="0081205B" w:rsidRPr="0081205B" w:rsidTr="00832ECE">
        <w:trPr>
          <w:gridAfter w:val="2"/>
          <w:wAfter w:w="5090" w:type="dxa"/>
          <w:trHeight w:val="270"/>
        </w:trPr>
        <w:tc>
          <w:tcPr>
            <w:tcW w:w="2410" w:type="dxa"/>
            <w:noWrap/>
            <w:hideMark/>
          </w:tcPr>
          <w:p w:rsidR="0081205B" w:rsidRPr="0081205B" w:rsidRDefault="0081205B" w:rsidP="0081205B">
            <w:pPr>
              <w:spacing w:line="210" w:lineRule="exact"/>
              <w:jc w:val="right"/>
              <w:rPr>
                <w:rFonts w:ascii="Arial Narrow" w:eastAsia="Times New Roman" w:hAnsi="Arial Narrow" w:cs="Arial"/>
                <w:noProof/>
                <w:sz w:val="20"/>
                <w:szCs w:val="20"/>
                <w:lang w:eastAsia="fr-FR"/>
              </w:rPr>
            </w:pPr>
          </w:p>
        </w:tc>
        <w:tc>
          <w:tcPr>
            <w:tcW w:w="2410" w:type="dxa"/>
            <w:noWrap/>
            <w:hideMark/>
          </w:tcPr>
          <w:p w:rsidR="0081205B" w:rsidRPr="0081205B" w:rsidRDefault="0081205B" w:rsidP="0081205B">
            <w:pPr>
              <w:spacing w:line="210" w:lineRule="exact"/>
              <w:jc w:val="right"/>
              <w:rPr>
                <w:rFonts w:ascii="Arial Narrow" w:eastAsia="Times New Roman" w:hAnsi="Arial Narrow" w:cs="Arial"/>
                <w:b/>
                <w:bCs/>
                <w:noProof/>
                <w:sz w:val="20"/>
                <w:szCs w:val="20"/>
                <w:lang w:eastAsia="fr-FR"/>
              </w:rPr>
            </w:pPr>
            <w:r w:rsidRPr="0081205B">
              <w:rPr>
                <w:rFonts w:ascii="Arial Narrow" w:eastAsia="Times New Roman" w:hAnsi="Arial Narrow" w:cs="Arial"/>
                <w:b/>
                <w:bCs/>
                <w:noProof/>
                <w:sz w:val="20"/>
                <w:szCs w:val="20"/>
                <w:lang w:eastAsia="fr-FR"/>
              </w:rPr>
              <w:t> </w:t>
            </w:r>
          </w:p>
        </w:tc>
        <w:tc>
          <w:tcPr>
            <w:tcW w:w="2409" w:type="dxa"/>
            <w:noWrap/>
            <w:hideMark/>
          </w:tcPr>
          <w:p w:rsidR="0081205B" w:rsidRPr="0081205B" w:rsidRDefault="0081205B" w:rsidP="0081205B">
            <w:pPr>
              <w:spacing w:line="210" w:lineRule="exact"/>
              <w:jc w:val="right"/>
              <w:rPr>
                <w:rFonts w:ascii="Arial Narrow" w:eastAsia="Times New Roman" w:hAnsi="Arial Narrow" w:cs="Arial"/>
                <w:b/>
                <w:bCs/>
                <w:noProof/>
                <w:sz w:val="20"/>
                <w:szCs w:val="20"/>
                <w:lang w:eastAsia="fr-FR"/>
              </w:rPr>
            </w:pPr>
          </w:p>
        </w:tc>
        <w:tc>
          <w:tcPr>
            <w:tcW w:w="2268" w:type="dxa"/>
            <w:noWrap/>
            <w:hideMark/>
          </w:tcPr>
          <w:p w:rsidR="0081205B" w:rsidRPr="0081205B" w:rsidRDefault="0081205B" w:rsidP="00333F13">
            <w:pPr>
              <w:spacing w:line="210" w:lineRule="exact"/>
              <w:rPr>
                <w:rFonts w:ascii="Arial Narrow" w:eastAsia="Times New Roman" w:hAnsi="Arial Narrow" w:cs="Arial"/>
                <w:noProof/>
                <w:sz w:val="20"/>
                <w:szCs w:val="20"/>
                <w:lang w:eastAsia="fr-FR"/>
              </w:rPr>
            </w:pPr>
            <w:r w:rsidRPr="0081205B">
              <w:rPr>
                <w:rFonts w:ascii="Arial Narrow" w:eastAsia="Times New Roman" w:hAnsi="Arial Narrow" w:cs="Arial"/>
                <w:noProof/>
                <w:sz w:val="20"/>
                <w:szCs w:val="20"/>
                <w:lang w:eastAsia="fr-FR"/>
              </w:rPr>
              <w:t>Utelle</w:t>
            </w:r>
          </w:p>
        </w:tc>
        <w:tc>
          <w:tcPr>
            <w:tcW w:w="2692" w:type="dxa"/>
            <w:noWrap/>
            <w:hideMark/>
          </w:tcPr>
          <w:p w:rsidR="0081205B" w:rsidRPr="0081205B" w:rsidRDefault="0081205B" w:rsidP="0081205B">
            <w:pPr>
              <w:spacing w:line="210" w:lineRule="exact"/>
              <w:jc w:val="right"/>
              <w:rPr>
                <w:rFonts w:ascii="Arial Narrow" w:eastAsia="Times New Roman" w:hAnsi="Arial Narrow" w:cs="Arial"/>
                <w:noProof/>
                <w:sz w:val="20"/>
                <w:szCs w:val="20"/>
                <w:lang w:eastAsia="fr-FR"/>
              </w:rPr>
            </w:pPr>
          </w:p>
        </w:tc>
        <w:tc>
          <w:tcPr>
            <w:tcW w:w="2411" w:type="dxa"/>
            <w:noWrap/>
            <w:hideMark/>
          </w:tcPr>
          <w:p w:rsidR="0081205B" w:rsidRPr="0081205B" w:rsidRDefault="0081205B" w:rsidP="0081205B">
            <w:pPr>
              <w:spacing w:line="210" w:lineRule="exact"/>
              <w:jc w:val="right"/>
              <w:rPr>
                <w:rFonts w:ascii="Arial Narrow" w:eastAsia="Times New Roman" w:hAnsi="Arial Narrow" w:cs="Arial"/>
                <w:noProof/>
                <w:sz w:val="20"/>
                <w:szCs w:val="20"/>
                <w:lang w:eastAsia="fr-FR"/>
              </w:rPr>
            </w:pPr>
          </w:p>
        </w:tc>
      </w:tr>
    </w:tbl>
    <w:p w:rsidR="00937450" w:rsidRDefault="00937450" w:rsidP="0081205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937450" w:rsidRDefault="00937450" w:rsidP="00937450">
      <w:pPr>
        <w:pStyle w:val="Corpsdetexte"/>
        <w:spacing w:before="6"/>
        <w:rPr>
          <w:rFonts w:ascii="Arial" w:hAnsi="Arial"/>
          <w:b/>
          <w:color w:val="ED7D31" w:themeColor="accent2"/>
          <w:sz w:val="22"/>
          <w:szCs w:val="22"/>
        </w:rPr>
      </w:pPr>
    </w:p>
    <w:p w:rsidR="00937450" w:rsidRDefault="00937450" w:rsidP="00937450">
      <w:pPr>
        <w:pStyle w:val="Corpsdetexte"/>
        <w:spacing w:before="6"/>
        <w:rPr>
          <w:rFonts w:ascii="Arial" w:hAnsi="Arial"/>
          <w:b/>
          <w:color w:val="ED7D31" w:themeColor="accent2"/>
          <w:sz w:val="22"/>
          <w:szCs w:val="22"/>
        </w:rPr>
      </w:pPr>
    </w:p>
    <w:p w:rsidR="00937450" w:rsidRDefault="001406C9" w:rsidP="001406C9">
      <w:pPr>
        <w:pStyle w:val="Corpsdetexte"/>
        <w:tabs>
          <w:tab w:val="clear" w:pos="567"/>
          <w:tab w:val="clear" w:pos="1134"/>
          <w:tab w:val="clear" w:pos="1701"/>
          <w:tab w:val="left" w:pos="8707"/>
        </w:tabs>
        <w:spacing w:before="6"/>
        <w:rPr>
          <w:rFonts w:ascii="Arial" w:hAnsi="Arial"/>
          <w:b/>
          <w:color w:val="ED7D31" w:themeColor="accent2"/>
          <w:sz w:val="22"/>
          <w:szCs w:val="22"/>
        </w:rPr>
      </w:pPr>
      <w:r>
        <w:rPr>
          <w:rFonts w:ascii="Arial" w:hAnsi="Arial"/>
          <w:b/>
          <w:color w:val="ED7D31" w:themeColor="accent2"/>
          <w:sz w:val="22"/>
          <w:szCs w:val="22"/>
        </w:rPr>
        <w:tab/>
      </w:r>
    </w:p>
    <w:tbl>
      <w:tblPr>
        <w:tblStyle w:val="Grilledutableau1"/>
        <w:tblpPr w:leftFromText="141" w:rightFromText="141" w:vertAnchor="page" w:horzAnchor="margin" w:tblpY="1347"/>
        <w:tblW w:w="15675" w:type="dxa"/>
        <w:tblBorders>
          <w:top w:val="none" w:sz="0" w:space="0" w:color="auto"/>
          <w:left w:val="single" w:sz="48" w:space="0" w:color="0070C0"/>
          <w:bottom w:val="single" w:sz="48" w:space="0" w:color="0070C0"/>
          <w:right w:val="single" w:sz="48" w:space="0" w:color="0070C0"/>
          <w:insideH w:val="none" w:sz="0" w:space="0" w:color="auto"/>
          <w:insideV w:val="single" w:sz="2" w:space="0" w:color="E36C0A"/>
        </w:tblBorders>
        <w:tblLook w:val="04A0" w:firstRow="1" w:lastRow="0" w:firstColumn="1" w:lastColumn="0" w:noHBand="0" w:noVBand="1"/>
      </w:tblPr>
      <w:tblGrid>
        <w:gridCol w:w="2552"/>
        <w:gridCol w:w="2552"/>
        <w:gridCol w:w="2916"/>
        <w:gridCol w:w="2551"/>
        <w:gridCol w:w="2552"/>
        <w:gridCol w:w="2552"/>
      </w:tblGrid>
      <w:tr w:rsidR="00417CD6" w:rsidRPr="0081205B" w:rsidTr="008E5C68">
        <w:trPr>
          <w:trHeight w:val="270"/>
        </w:trPr>
        <w:tc>
          <w:tcPr>
            <w:tcW w:w="2552" w:type="dxa"/>
            <w:tcBorders>
              <w:top w:val="single" w:sz="48" w:space="0" w:color="0070C0"/>
              <w:bottom w:val="nil"/>
            </w:tcBorders>
            <w:hideMark/>
          </w:tcPr>
          <w:p w:rsidR="00417CD6" w:rsidRPr="0081205B" w:rsidRDefault="00417CD6" w:rsidP="00417CD6">
            <w:pPr>
              <w:spacing w:line="210" w:lineRule="exact"/>
              <w:jc w:val="center"/>
              <w:rPr>
                <w:rFonts w:ascii="Arial" w:eastAsia="Times New Roman" w:hAnsi="Arial" w:cs="Arial"/>
                <w:b/>
                <w:bCs/>
                <w:noProof/>
                <w:color w:val="0070C0"/>
                <w:sz w:val="17"/>
                <w:szCs w:val="17"/>
                <w:lang w:eastAsia="fr-FR"/>
              </w:rPr>
            </w:pPr>
            <w:r w:rsidRPr="0081205B">
              <w:rPr>
                <w:rFonts w:ascii="Arial" w:eastAsia="Times New Roman" w:hAnsi="Arial" w:cs="Arial"/>
                <w:b/>
                <w:bCs/>
                <w:noProof/>
                <w:color w:val="0070C0"/>
                <w:sz w:val="17"/>
                <w:szCs w:val="17"/>
                <w:lang w:eastAsia="fr-FR"/>
              </w:rPr>
              <w:lastRenderedPageBreak/>
              <w:t>NICE OUEST</w:t>
            </w:r>
          </w:p>
        </w:tc>
        <w:tc>
          <w:tcPr>
            <w:tcW w:w="2552" w:type="dxa"/>
            <w:tcBorders>
              <w:top w:val="single" w:sz="48" w:space="0" w:color="0070C0"/>
              <w:bottom w:val="nil"/>
            </w:tcBorders>
            <w:hideMark/>
          </w:tcPr>
          <w:p w:rsidR="00417CD6" w:rsidRPr="0081205B" w:rsidRDefault="00417CD6" w:rsidP="00417CD6">
            <w:pPr>
              <w:spacing w:line="210" w:lineRule="exact"/>
              <w:jc w:val="center"/>
              <w:rPr>
                <w:rFonts w:ascii="Arial" w:eastAsia="Times New Roman" w:hAnsi="Arial" w:cs="Arial"/>
                <w:b/>
                <w:bCs/>
                <w:noProof/>
                <w:color w:val="0070C0"/>
                <w:sz w:val="17"/>
                <w:szCs w:val="17"/>
                <w:lang w:eastAsia="fr-FR"/>
              </w:rPr>
            </w:pPr>
            <w:r w:rsidRPr="0081205B">
              <w:rPr>
                <w:rFonts w:ascii="Arial" w:eastAsia="Times New Roman" w:hAnsi="Arial" w:cs="Arial"/>
                <w:b/>
                <w:bCs/>
                <w:noProof/>
                <w:color w:val="0070C0"/>
                <w:sz w:val="17"/>
                <w:szCs w:val="17"/>
                <w:lang w:eastAsia="fr-FR"/>
              </w:rPr>
              <w:t xml:space="preserve">NICE COLLINES </w:t>
            </w:r>
          </w:p>
        </w:tc>
        <w:tc>
          <w:tcPr>
            <w:tcW w:w="2916" w:type="dxa"/>
            <w:vMerge w:val="restart"/>
            <w:tcBorders>
              <w:top w:val="single" w:sz="48" w:space="0" w:color="0070C0"/>
            </w:tcBorders>
          </w:tcPr>
          <w:p w:rsidR="00417CD6" w:rsidRPr="0081205B" w:rsidRDefault="00417CD6" w:rsidP="00417CD6">
            <w:pPr>
              <w:spacing w:line="210" w:lineRule="exact"/>
              <w:jc w:val="center"/>
              <w:rPr>
                <w:rFonts w:ascii="Arial" w:eastAsia="Times New Roman" w:hAnsi="Arial" w:cs="Arial"/>
                <w:b/>
                <w:bCs/>
                <w:noProof/>
                <w:sz w:val="17"/>
                <w:szCs w:val="17"/>
                <w:lang w:eastAsia="fr-FR"/>
              </w:rPr>
            </w:pPr>
            <w:r w:rsidRPr="0081205B">
              <w:rPr>
                <w:rFonts w:ascii="Arial" w:eastAsia="Times New Roman" w:hAnsi="Arial" w:cs="Arial"/>
                <w:b/>
                <w:bCs/>
                <w:noProof/>
                <w:color w:val="0070C0"/>
                <w:sz w:val="17"/>
                <w:szCs w:val="17"/>
                <w:lang w:eastAsia="fr-FR"/>
              </w:rPr>
              <w:t xml:space="preserve">NICE CENTRE </w:t>
            </w:r>
          </w:p>
          <w:p w:rsidR="00417CD6" w:rsidRDefault="00417CD6" w:rsidP="00417CD6">
            <w:pPr>
              <w:spacing w:line="210" w:lineRule="exact"/>
              <w:rPr>
                <w:rFonts w:ascii="Arial" w:eastAsia="Times New Roman" w:hAnsi="Arial" w:cs="Arial"/>
                <w:noProof/>
                <w:sz w:val="17"/>
                <w:szCs w:val="17"/>
                <w:lang w:eastAsia="fr-FR"/>
              </w:rPr>
            </w:pP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Acacias Mat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Acacias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Fuon Cauda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Fuon Cauda Mx 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Fuon Cauda Mx1</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Gairautine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Las Planas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J.F. Knecht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 Righi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 Righi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Oliviers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 Les Oliviers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 Rancher Mat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 Rancher Mx 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 Rancher Mx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Ray Gorbella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Ray Gorbella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Barthélémy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Barthélémy Mx 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Barthélémy 1 Appli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Exupéry Mat</w:t>
            </w:r>
          </w:p>
          <w:p w:rsidR="00417CD6"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Exupéry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Pessicart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pancrace Mx</w:t>
            </w:r>
          </w:p>
          <w:p w:rsidR="00417CD6" w:rsidRPr="0081205B" w:rsidRDefault="00417CD6" w:rsidP="00417CD6">
            <w:pPr>
              <w:spacing w:line="210" w:lineRule="exact"/>
              <w:ind w:hanging="103"/>
              <w:rPr>
                <w:rFonts w:ascii="Arial" w:eastAsia="Times New Roman" w:hAnsi="Arial" w:cs="Arial"/>
                <w:noProof/>
                <w:sz w:val="17"/>
                <w:szCs w:val="17"/>
                <w:lang w:eastAsia="fr-FR"/>
              </w:rPr>
            </w:pPr>
            <w:r>
              <w:rPr>
                <w:rFonts w:ascii="Arial" w:eastAsia="Times New Roman" w:hAnsi="Arial" w:cs="Arial"/>
                <w:noProof/>
                <w:sz w:val="17"/>
                <w:szCs w:val="17"/>
                <w:lang w:eastAsia="fr-FR"/>
              </w:rPr>
              <w:t xml:space="preserve">  </w:t>
            </w:r>
            <w:r w:rsidRPr="0081205B">
              <w:rPr>
                <w:rFonts w:ascii="Arial" w:eastAsia="Times New Roman" w:hAnsi="Arial" w:cs="Arial"/>
                <w:noProof/>
                <w:sz w:val="17"/>
                <w:szCs w:val="17"/>
                <w:lang w:eastAsia="fr-FR"/>
              </w:rPr>
              <w:t>St Pierre de Feric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Pierre de Feric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Sylvestre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Sylvestre Mx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Sylvestre Mx2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Von Derwies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Von Derwies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Darsonval (Conservatoire)</w:t>
            </w:r>
          </w:p>
          <w:p w:rsidR="00417CD6"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Rimiez supérieur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Arène de Cimiez Mx</w:t>
            </w:r>
          </w:p>
          <w:p w:rsidR="00417CD6"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Cimiez Appli maternelle</w:t>
            </w:r>
          </w:p>
          <w:p w:rsidR="00417CD6" w:rsidRPr="0081205B" w:rsidRDefault="00417CD6" w:rsidP="00417CD6">
            <w:pPr>
              <w:spacing w:line="210" w:lineRule="exact"/>
              <w:rPr>
                <w:rFonts w:ascii="Arial" w:eastAsia="Times New Roman" w:hAnsi="Arial" w:cs="Arial"/>
                <w:noProof/>
                <w:sz w:val="17"/>
                <w:szCs w:val="17"/>
                <w:lang w:eastAsia="fr-FR"/>
              </w:rPr>
            </w:pPr>
            <w:r>
              <w:rPr>
                <w:rFonts w:ascii="Arial" w:eastAsia="Times New Roman" w:hAnsi="Arial" w:cs="Arial"/>
                <w:noProof/>
                <w:sz w:val="17"/>
                <w:szCs w:val="17"/>
                <w:lang w:eastAsia="fr-FR"/>
              </w:rPr>
              <w:t>Hyvert application</w:t>
            </w:r>
          </w:p>
          <w:p w:rsidR="00417CD6" w:rsidRPr="0081205B" w:rsidRDefault="00417CD6" w:rsidP="00417CD6">
            <w:pPr>
              <w:spacing w:line="210" w:lineRule="exact"/>
              <w:rPr>
                <w:rFonts w:ascii="Arial" w:eastAsia="Times New Roman" w:hAnsi="Arial" w:cs="Arial"/>
                <w:b/>
                <w:bCs/>
                <w:noProof/>
                <w:color w:val="0070C0"/>
                <w:sz w:val="17"/>
                <w:szCs w:val="17"/>
                <w:lang w:eastAsia="fr-FR"/>
              </w:rPr>
            </w:pPr>
            <w:r w:rsidRPr="0081205B">
              <w:rPr>
                <w:rFonts w:ascii="Arial" w:eastAsia="Times New Roman" w:hAnsi="Arial" w:cs="Arial"/>
                <w:noProof/>
                <w:sz w:val="17"/>
                <w:szCs w:val="17"/>
                <w:lang w:eastAsia="fr-FR"/>
              </w:rPr>
              <w:t xml:space="preserve">Mx Cimiez Essling </w:t>
            </w:r>
          </w:p>
        </w:tc>
        <w:tc>
          <w:tcPr>
            <w:tcW w:w="2551" w:type="dxa"/>
            <w:tcBorders>
              <w:top w:val="single" w:sz="48" w:space="0" w:color="0070C0"/>
              <w:bottom w:val="nil"/>
            </w:tcBorders>
          </w:tcPr>
          <w:p w:rsidR="00417CD6" w:rsidRPr="0081205B" w:rsidRDefault="00417CD6" w:rsidP="00417CD6">
            <w:pPr>
              <w:spacing w:line="210" w:lineRule="exact"/>
              <w:jc w:val="center"/>
              <w:rPr>
                <w:rFonts w:ascii="Arial" w:eastAsia="Times New Roman" w:hAnsi="Arial" w:cs="Arial"/>
                <w:b/>
                <w:bCs/>
                <w:noProof/>
                <w:sz w:val="17"/>
                <w:szCs w:val="17"/>
                <w:lang w:eastAsia="fr-FR"/>
              </w:rPr>
            </w:pPr>
            <w:r w:rsidRPr="0081205B">
              <w:rPr>
                <w:rFonts w:ascii="Arial" w:eastAsia="Times New Roman" w:hAnsi="Arial" w:cs="Arial"/>
                <w:b/>
                <w:bCs/>
                <w:noProof/>
                <w:color w:val="0070C0"/>
                <w:sz w:val="17"/>
                <w:szCs w:val="17"/>
                <w:lang w:eastAsia="fr-FR"/>
              </w:rPr>
              <w:t xml:space="preserve">NICE CENTRE </w:t>
            </w:r>
          </w:p>
          <w:p w:rsidR="00417CD6" w:rsidRPr="0081205B" w:rsidRDefault="00417CD6" w:rsidP="00417CD6">
            <w:pPr>
              <w:spacing w:line="210" w:lineRule="exact"/>
              <w:jc w:val="right"/>
              <w:rPr>
                <w:rFonts w:ascii="Arial" w:eastAsia="Times New Roman" w:hAnsi="Arial" w:cs="Arial"/>
                <w:b/>
                <w:bCs/>
                <w:noProof/>
                <w:color w:val="0070C0"/>
                <w:sz w:val="17"/>
                <w:szCs w:val="17"/>
                <w:lang w:eastAsia="fr-FR"/>
              </w:rPr>
            </w:pPr>
          </w:p>
        </w:tc>
        <w:tc>
          <w:tcPr>
            <w:tcW w:w="2552" w:type="dxa"/>
            <w:vMerge w:val="restart"/>
            <w:tcBorders>
              <w:top w:val="single" w:sz="48" w:space="0" w:color="0070C0"/>
            </w:tcBorders>
            <w:hideMark/>
          </w:tcPr>
          <w:p w:rsidR="00417CD6" w:rsidRPr="0081205B" w:rsidRDefault="00417CD6" w:rsidP="00417CD6">
            <w:pPr>
              <w:spacing w:line="210" w:lineRule="exact"/>
              <w:jc w:val="center"/>
              <w:rPr>
                <w:rFonts w:ascii="Arial" w:eastAsia="Times New Roman" w:hAnsi="Arial" w:cs="Arial"/>
                <w:b/>
                <w:bCs/>
                <w:noProof/>
                <w:color w:val="0070C0"/>
                <w:sz w:val="17"/>
                <w:szCs w:val="17"/>
                <w:lang w:eastAsia="fr-FR"/>
              </w:rPr>
            </w:pPr>
            <w:r w:rsidRPr="0081205B">
              <w:rPr>
                <w:rFonts w:ascii="Arial" w:eastAsia="Times New Roman" w:hAnsi="Arial" w:cs="Arial"/>
                <w:b/>
                <w:bCs/>
                <w:noProof/>
                <w:color w:val="0070C0"/>
                <w:sz w:val="17"/>
                <w:szCs w:val="17"/>
                <w:lang w:eastAsia="fr-FR"/>
              </w:rPr>
              <w:t>NICE PORT</w:t>
            </w:r>
          </w:p>
          <w:p w:rsidR="003C6F5D" w:rsidRDefault="003C6F5D" w:rsidP="00417CD6">
            <w:pPr>
              <w:spacing w:line="210" w:lineRule="exact"/>
              <w:rPr>
                <w:rFonts w:ascii="Arial" w:eastAsia="Times New Roman" w:hAnsi="Arial" w:cs="Arial"/>
                <w:noProof/>
                <w:sz w:val="17"/>
                <w:szCs w:val="17"/>
                <w:lang w:eastAsia="fr-FR"/>
              </w:rPr>
            </w:pP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Château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Château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Nikaia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Nikaia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Merle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Merle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Papon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Papon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Port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Port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Terra Amata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Terra Amata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Arziari Mx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Bischoffsheim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Bischoffsheim Mx 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Bischoffsheim Mx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Cassini Mx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Col de Villefranche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Col de Villefranche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Ferry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Ferry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Orangers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Orangers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Macé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Macé Mx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Macé Mx2</w:t>
            </w:r>
          </w:p>
          <w:p w:rsidR="00417CD6" w:rsidRPr="0081205B" w:rsidRDefault="003C6F5D" w:rsidP="00417CD6">
            <w:pPr>
              <w:spacing w:line="210" w:lineRule="exact"/>
              <w:rPr>
                <w:rFonts w:ascii="Arial" w:eastAsia="Times New Roman" w:hAnsi="Arial" w:cs="Arial"/>
                <w:noProof/>
                <w:sz w:val="17"/>
                <w:szCs w:val="17"/>
                <w:lang w:eastAsia="fr-FR"/>
              </w:rPr>
            </w:pPr>
            <w:r>
              <w:rPr>
                <w:rFonts w:ascii="Arial" w:eastAsia="Times New Roman" w:hAnsi="Arial" w:cs="Arial"/>
                <w:noProof/>
                <w:sz w:val="17"/>
                <w:szCs w:val="17"/>
                <w:lang w:eastAsia="fr-FR"/>
              </w:rPr>
              <w:t>Max Gallo</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Risso Mx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 Capelina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 Sourgentine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Eze Cigales de mer</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Eze Gianton</w:t>
            </w:r>
          </w:p>
          <w:p w:rsidR="00417CD6" w:rsidRPr="0081205B" w:rsidRDefault="00417CD6" w:rsidP="00417CD6">
            <w:pPr>
              <w:spacing w:line="210" w:lineRule="exact"/>
              <w:rPr>
                <w:rFonts w:ascii="Arial" w:eastAsia="Times New Roman" w:hAnsi="Arial" w:cs="Arial"/>
                <w:b/>
                <w:bCs/>
                <w:noProof/>
                <w:color w:val="0070C0"/>
                <w:sz w:val="17"/>
                <w:szCs w:val="17"/>
                <w:lang w:eastAsia="fr-FR"/>
              </w:rPr>
            </w:pPr>
          </w:p>
        </w:tc>
        <w:tc>
          <w:tcPr>
            <w:tcW w:w="2552" w:type="dxa"/>
            <w:vMerge w:val="restart"/>
            <w:tcBorders>
              <w:top w:val="single" w:sz="48" w:space="0" w:color="0070C0"/>
            </w:tcBorders>
          </w:tcPr>
          <w:p w:rsidR="00417CD6" w:rsidRPr="0081205B" w:rsidRDefault="00417CD6" w:rsidP="00417CD6">
            <w:pPr>
              <w:pBdr>
                <w:bottom w:val="single" w:sz="4" w:space="1" w:color="ED7D31" w:themeColor="accent2"/>
              </w:pBdr>
              <w:spacing w:line="210" w:lineRule="exact"/>
              <w:jc w:val="center"/>
              <w:rPr>
                <w:rFonts w:ascii="Arial" w:eastAsia="Times New Roman" w:hAnsi="Arial" w:cs="Arial"/>
                <w:b/>
                <w:bCs/>
                <w:noProof/>
                <w:color w:val="0070C0"/>
                <w:sz w:val="17"/>
                <w:szCs w:val="17"/>
                <w:lang w:eastAsia="fr-FR"/>
              </w:rPr>
            </w:pPr>
            <w:r w:rsidRPr="0081205B">
              <w:rPr>
                <w:rFonts w:ascii="Arial" w:eastAsia="Times New Roman" w:hAnsi="Arial" w:cs="Arial"/>
                <w:b/>
                <w:bCs/>
                <w:noProof/>
                <w:color w:val="0070C0"/>
                <w:sz w:val="17"/>
                <w:szCs w:val="17"/>
                <w:lang w:eastAsia="fr-FR"/>
              </w:rPr>
              <w:t>NICE PORT</w:t>
            </w:r>
          </w:p>
          <w:p w:rsidR="00417CD6" w:rsidRDefault="00417CD6" w:rsidP="00417CD6">
            <w:pPr>
              <w:pBdr>
                <w:bottom w:val="single" w:sz="4" w:space="1" w:color="ED7D31" w:themeColor="accent2"/>
              </w:pBdr>
              <w:spacing w:line="210" w:lineRule="exact"/>
              <w:jc w:val="center"/>
              <w:rPr>
                <w:rFonts w:ascii="Arial" w:eastAsia="Times New Roman" w:hAnsi="Arial" w:cs="Arial"/>
                <w:b/>
                <w:bCs/>
                <w:noProof/>
                <w:color w:val="0070C0"/>
                <w:sz w:val="17"/>
                <w:szCs w:val="17"/>
                <w:lang w:eastAsia="fr-FR"/>
              </w:rPr>
            </w:pPr>
          </w:p>
          <w:p w:rsidR="00417CD6" w:rsidRPr="0081205B" w:rsidRDefault="00417CD6" w:rsidP="00417CD6">
            <w:pPr>
              <w:pBdr>
                <w:bottom w:val="single" w:sz="4" w:space="1" w:color="ED7D31" w:themeColor="accent2"/>
              </w:pBd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Villefranche/mer Plateau St Michel</w:t>
            </w:r>
          </w:p>
          <w:p w:rsidR="00417CD6" w:rsidRPr="0081205B" w:rsidRDefault="00417CD6" w:rsidP="00417CD6">
            <w:pPr>
              <w:pBdr>
                <w:bottom w:val="single" w:sz="4" w:space="1" w:color="ED7D31" w:themeColor="accent2"/>
              </w:pBd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Villefranche/mer Magnolias mat</w:t>
            </w:r>
          </w:p>
          <w:p w:rsidR="00417CD6" w:rsidRPr="0081205B" w:rsidRDefault="00417CD6" w:rsidP="00417CD6">
            <w:pPr>
              <w:pBdr>
                <w:bottom w:val="single" w:sz="4" w:space="1" w:color="ED7D31" w:themeColor="accent2"/>
              </w:pBd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Villefranche/mer Calderoni</w:t>
            </w:r>
          </w:p>
          <w:p w:rsidR="00417CD6" w:rsidRDefault="00417CD6" w:rsidP="00417CD6">
            <w:pPr>
              <w:pBdr>
                <w:bottom w:val="single" w:sz="4" w:space="1" w:color="ED7D31" w:themeColor="accent2"/>
              </w:pBd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Jean Cap-Ferrat Mon école</w:t>
            </w:r>
          </w:p>
          <w:p w:rsidR="00417CD6" w:rsidRPr="0081205B" w:rsidRDefault="00417CD6" w:rsidP="00417CD6">
            <w:pPr>
              <w:pBdr>
                <w:bottom w:val="single" w:sz="4" w:space="1" w:color="ED7D31" w:themeColor="accent2"/>
              </w:pBdr>
              <w:spacing w:line="210" w:lineRule="exact"/>
              <w:rPr>
                <w:rFonts w:ascii="Arial" w:eastAsia="Times New Roman" w:hAnsi="Arial" w:cs="Arial"/>
                <w:noProof/>
                <w:sz w:val="17"/>
                <w:szCs w:val="17"/>
                <w:lang w:eastAsia="fr-FR"/>
              </w:rPr>
            </w:pPr>
          </w:p>
          <w:p w:rsidR="00417CD6" w:rsidRPr="00937450" w:rsidRDefault="00417CD6" w:rsidP="00417CD6">
            <w:pPr>
              <w:pBdr>
                <w:bottom w:val="single" w:sz="4" w:space="1" w:color="ED7D31" w:themeColor="accent2"/>
              </w:pBd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xml:space="preserve">Pour les voeux portant sur </w:t>
            </w:r>
          </w:p>
          <w:p w:rsidR="00417CD6" w:rsidRPr="00937450" w:rsidRDefault="00417CD6" w:rsidP="00417CD6">
            <w:pPr>
              <w:pBdr>
                <w:bottom w:val="single" w:sz="4" w:space="1" w:color="ED7D31" w:themeColor="accent2"/>
              </w:pBd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des postes spécialisés de</w:t>
            </w:r>
          </w:p>
          <w:p w:rsidR="00417CD6" w:rsidRPr="00937450" w:rsidRDefault="00417CD6" w:rsidP="00417CD6">
            <w:pPr>
              <w:pBdr>
                <w:bottom w:val="single" w:sz="4" w:space="1" w:color="ED7D31" w:themeColor="accent2"/>
              </w:pBd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xml:space="preserve">type ULIS/ SEGPA: </w:t>
            </w:r>
          </w:p>
          <w:p w:rsidR="00417CD6" w:rsidRPr="00937450" w:rsidRDefault="00417CD6" w:rsidP="00417CD6">
            <w:pPr>
              <w:pBdr>
                <w:bottom w:val="single" w:sz="4" w:space="1" w:color="ED7D31" w:themeColor="accent2"/>
              </w:pBd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Clg Giono (ULIS)</w:t>
            </w:r>
          </w:p>
          <w:p w:rsidR="00417CD6" w:rsidRPr="00937450" w:rsidRDefault="00417CD6" w:rsidP="00417CD6">
            <w:pPr>
              <w:pBdr>
                <w:bottom w:val="single" w:sz="4" w:space="1" w:color="ED7D31" w:themeColor="accent2"/>
              </w:pBd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xml:space="preserve">- SEGPA Port Lympia </w:t>
            </w:r>
          </w:p>
          <w:p w:rsidR="00417CD6" w:rsidRDefault="00417CD6" w:rsidP="00417CD6">
            <w:pPr>
              <w:pBdr>
                <w:bottom w:val="single" w:sz="4" w:space="1" w:color="ED7D31" w:themeColor="accent2"/>
              </w:pBdr>
              <w:spacing w:line="210" w:lineRule="exact"/>
              <w:jc w:val="center"/>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(SEGPA et ULIS)</w:t>
            </w:r>
          </w:p>
          <w:p w:rsidR="00417CD6" w:rsidRDefault="00417CD6" w:rsidP="00417CD6">
            <w:pPr>
              <w:pBdr>
                <w:bottom w:val="single" w:sz="4" w:space="1" w:color="ED7D31" w:themeColor="accent2"/>
              </w:pBdr>
              <w:spacing w:line="210" w:lineRule="exact"/>
              <w:jc w:val="center"/>
              <w:rPr>
                <w:rFonts w:ascii="Arial" w:eastAsia="Times New Roman" w:hAnsi="Arial" w:cs="Arial"/>
                <w:b/>
                <w:bCs/>
                <w:noProof/>
                <w:color w:val="0070C0"/>
                <w:sz w:val="17"/>
                <w:szCs w:val="17"/>
                <w:lang w:eastAsia="fr-FR"/>
              </w:rPr>
            </w:pPr>
          </w:p>
          <w:p w:rsidR="00417CD6" w:rsidRPr="0081205B" w:rsidRDefault="00417CD6" w:rsidP="00417CD6">
            <w:pPr>
              <w:spacing w:line="210" w:lineRule="exact"/>
              <w:jc w:val="center"/>
              <w:rPr>
                <w:rFonts w:ascii="Arial" w:eastAsia="Times New Roman" w:hAnsi="Arial" w:cs="Arial"/>
                <w:b/>
                <w:bCs/>
                <w:noProof/>
                <w:sz w:val="17"/>
                <w:szCs w:val="17"/>
                <w:lang w:eastAsia="fr-FR"/>
              </w:rPr>
            </w:pPr>
            <w:r w:rsidRPr="0081205B">
              <w:rPr>
                <w:rFonts w:ascii="Arial" w:eastAsia="Times New Roman" w:hAnsi="Arial" w:cs="Arial"/>
                <w:b/>
                <w:bCs/>
                <w:noProof/>
                <w:color w:val="0070C0"/>
                <w:sz w:val="17"/>
                <w:szCs w:val="17"/>
                <w:lang w:eastAsia="fr-FR"/>
              </w:rPr>
              <w:t>NICE EST</w:t>
            </w:r>
          </w:p>
          <w:p w:rsidR="00417CD6" w:rsidRDefault="00417CD6" w:rsidP="00417CD6">
            <w:pPr>
              <w:spacing w:line="210" w:lineRule="exact"/>
              <w:rPr>
                <w:rFonts w:ascii="Arial" w:eastAsia="Times New Roman" w:hAnsi="Arial" w:cs="Arial"/>
                <w:noProof/>
                <w:sz w:val="17"/>
                <w:szCs w:val="17"/>
                <w:lang w:eastAsia="fr-FR"/>
              </w:rPr>
            </w:pP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Ariane J. Piaget Mx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J. Prévert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Lauriers Roses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M. Pagnol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Manoir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Mésanges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Mûriers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R. Cassin Mx</w:t>
            </w:r>
          </w:p>
          <w:p w:rsidR="00417CD6" w:rsidRPr="0081205B" w:rsidRDefault="00417CD6" w:rsidP="00417CD6">
            <w:pPr>
              <w:spacing w:line="210" w:lineRule="exact"/>
              <w:ind w:left="40" w:hanging="40"/>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Ariane Val d'Ariane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Bon Voyage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Bon Voyage Mx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Bon Voyage Mx II</w:t>
            </w:r>
          </w:p>
          <w:p w:rsidR="00417CD6" w:rsidRPr="0081205B" w:rsidRDefault="00417CD6" w:rsidP="00417CD6">
            <w:pPr>
              <w:spacing w:line="210" w:lineRule="exact"/>
              <w:rPr>
                <w:rFonts w:ascii="Arial" w:eastAsia="Times New Roman" w:hAnsi="Arial" w:cs="Arial"/>
                <w:noProof/>
                <w:sz w:val="17"/>
                <w:szCs w:val="17"/>
                <w:lang w:eastAsia="fr-FR"/>
              </w:rPr>
            </w:pPr>
            <w:r>
              <w:rPr>
                <w:rFonts w:ascii="Arial" w:eastAsia="Times New Roman" w:hAnsi="Arial" w:cs="Arial"/>
                <w:noProof/>
                <w:sz w:val="17"/>
                <w:szCs w:val="17"/>
                <w:lang w:eastAsia="fr-FR"/>
              </w:rPr>
              <w:t>Aimé Césaire</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L'Aquarelle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Pasteur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Pasteur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Charles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Charles Mx</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sz w:val="17"/>
                <w:szCs w:val="17"/>
                <w:lang w:eastAsia="fr-FR"/>
              </w:rPr>
              <w:t> </w:t>
            </w:r>
            <w:r w:rsidRPr="0081205B">
              <w:rPr>
                <w:rFonts w:ascii="Arial" w:eastAsia="Times New Roman" w:hAnsi="Arial" w:cs="Arial"/>
                <w:noProof/>
                <w:color w:val="E36C0A"/>
                <w:sz w:val="17"/>
                <w:szCs w:val="17"/>
                <w:lang w:eastAsia="fr-FR"/>
              </w:rPr>
              <w:t xml:space="preserve">Pour les voeux portant sur </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des postes spécialisés de</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type ULIS/ SEGPA: </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 xml:space="preserve">- SEGPA Jaubert </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(SEGPA et ULIS)</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color w:val="E36C0A"/>
                <w:sz w:val="17"/>
                <w:szCs w:val="17"/>
                <w:lang w:eastAsia="fr-FR"/>
              </w:rPr>
              <w:t xml:space="preserve">- SEGPA Nucera </w:t>
            </w:r>
          </w:p>
          <w:p w:rsidR="00417CD6" w:rsidRPr="0081205B" w:rsidRDefault="00417CD6" w:rsidP="00417CD6">
            <w:pPr>
              <w:spacing w:line="210" w:lineRule="exact"/>
              <w:rPr>
                <w:rFonts w:ascii="Arial" w:eastAsia="Times New Roman" w:hAnsi="Arial" w:cs="Arial"/>
                <w:b/>
                <w:bCs/>
                <w:noProof/>
                <w:color w:val="0070C0"/>
                <w:sz w:val="17"/>
                <w:szCs w:val="17"/>
                <w:lang w:eastAsia="fr-FR"/>
              </w:rPr>
            </w:pPr>
            <w:r w:rsidRPr="0081205B">
              <w:rPr>
                <w:rFonts w:ascii="Arial" w:eastAsia="Times New Roman" w:hAnsi="Arial" w:cs="Arial"/>
                <w:noProof/>
                <w:color w:val="E36C0A"/>
                <w:sz w:val="17"/>
                <w:szCs w:val="17"/>
                <w:lang w:eastAsia="fr-FR"/>
              </w:rPr>
              <w:t>(SEGPA et ULIS)</w:t>
            </w:r>
          </w:p>
        </w:tc>
      </w:tr>
      <w:tr w:rsidR="00417CD6" w:rsidRPr="0081205B" w:rsidTr="008E5C68">
        <w:trPr>
          <w:trHeight w:val="195"/>
        </w:trPr>
        <w:tc>
          <w:tcPr>
            <w:tcW w:w="2552" w:type="dxa"/>
            <w:tcBorders>
              <w:top w:val="nil"/>
            </w:tcBorders>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Bois de Boulogne Mat I</w:t>
            </w:r>
          </w:p>
        </w:tc>
        <w:tc>
          <w:tcPr>
            <w:tcW w:w="2552" w:type="dxa"/>
            <w:vMerge w:val="restart"/>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Pierre d’Arène</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A. de Ginestière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A. de Ginestière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Ste Hélène Mat</w:t>
            </w:r>
          </w:p>
          <w:p w:rsidR="00417CD6" w:rsidRDefault="00417CD6" w:rsidP="00417CD6">
            <w:pPr>
              <w:spacing w:line="210" w:lineRule="exact"/>
              <w:rPr>
                <w:rFonts w:ascii="Arial" w:eastAsia="Times New Roman" w:hAnsi="Arial" w:cs="Arial"/>
                <w:sz w:val="17"/>
                <w:szCs w:val="17"/>
                <w:lang w:eastAsia="fr-FR"/>
              </w:rPr>
            </w:pPr>
            <w:r w:rsidRPr="0081205B">
              <w:rPr>
                <w:rFonts w:ascii="Arial" w:eastAsia="Times New Roman" w:hAnsi="Arial" w:cs="Arial"/>
                <w:noProof/>
                <w:sz w:val="17"/>
                <w:szCs w:val="17"/>
                <w:lang w:eastAsia="fr-FR"/>
              </w:rPr>
              <w:t>Ste Hélène Mx</w:t>
            </w:r>
          </w:p>
          <w:p w:rsidR="00417CD6" w:rsidRPr="00937450"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sz w:val="17"/>
                <w:szCs w:val="17"/>
                <w:lang w:eastAsia="fr-FR"/>
              </w:rPr>
              <w:t>Madeleine Sup.Mat</w:t>
            </w:r>
          </w:p>
          <w:p w:rsidR="00417CD6"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sz w:val="17"/>
                <w:szCs w:val="17"/>
                <w:lang w:eastAsia="fr-FR"/>
              </w:rPr>
              <w:t>Madeleine Sup.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Philippe</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Philippe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Mantéga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Mantéga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Caucade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Caucade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Corniche Fleurie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Corniche Fleurie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Crémat Bellet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Fabron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Jules Verne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 Lanterne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 Lanterne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Pervenches Mat</w:t>
            </w:r>
          </w:p>
          <w:p w:rsidR="00417CD6"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Magnolias Mat</w:t>
            </w:r>
          </w:p>
          <w:p w:rsidR="00417CD6" w:rsidRPr="00937450"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sz w:val="17"/>
                <w:szCs w:val="17"/>
                <w:lang w:eastAsia="fr-FR"/>
              </w:rPr>
              <w:t>Magnolias Mx 1</w:t>
            </w:r>
          </w:p>
          <w:p w:rsidR="00417CD6" w:rsidRPr="00937450"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sz w:val="17"/>
                <w:szCs w:val="17"/>
                <w:lang w:eastAsia="fr-FR"/>
              </w:rPr>
              <w:t>Magnolias Mx 2</w:t>
            </w:r>
          </w:p>
          <w:p w:rsidR="00417CD6" w:rsidRPr="00937450"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sz w:val="17"/>
                <w:szCs w:val="17"/>
                <w:lang w:eastAsia="fr-FR"/>
              </w:rPr>
              <w:t>St Isidore Mat</w:t>
            </w:r>
          </w:p>
          <w:p w:rsidR="00417CD6" w:rsidRPr="00937450"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sz w:val="17"/>
                <w:szCs w:val="17"/>
                <w:lang w:eastAsia="fr-FR"/>
              </w:rPr>
              <w:t>St Isidore Mx</w:t>
            </w:r>
          </w:p>
          <w:p w:rsidR="00417CD6" w:rsidRPr="00937450" w:rsidRDefault="00417CD6" w:rsidP="00417CD6">
            <w:pPr>
              <w:spacing w:line="210" w:lineRule="exact"/>
              <w:rPr>
                <w:rFonts w:ascii="Arial" w:eastAsia="Times New Roman" w:hAnsi="Arial" w:cs="Arial"/>
                <w:noProof/>
                <w:sz w:val="17"/>
                <w:szCs w:val="17"/>
                <w:lang w:eastAsia="fr-FR"/>
              </w:rPr>
            </w:pPr>
          </w:p>
          <w:p w:rsidR="00417CD6" w:rsidRPr="00937450" w:rsidRDefault="00417CD6" w:rsidP="00417CD6">
            <w:pP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xml:space="preserve">Pour les voeux portant sur </w:t>
            </w:r>
          </w:p>
          <w:p w:rsidR="00417CD6" w:rsidRPr="00937450" w:rsidRDefault="00417CD6" w:rsidP="00417CD6">
            <w:pP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des postes spécialisés de</w:t>
            </w:r>
          </w:p>
          <w:p w:rsidR="00417CD6" w:rsidRPr="00937450" w:rsidRDefault="00417CD6" w:rsidP="00417CD6">
            <w:pP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xml:space="preserve">type ULIS/ SEGPA: </w:t>
            </w:r>
          </w:p>
          <w:p w:rsidR="00417CD6" w:rsidRPr="00937450" w:rsidRDefault="00417CD6" w:rsidP="00417CD6">
            <w:pP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-SEGPA Mistral</w:t>
            </w:r>
          </w:p>
          <w:p w:rsidR="00417CD6" w:rsidRPr="00937450" w:rsidRDefault="00417CD6" w:rsidP="00417CD6">
            <w:pPr>
              <w:spacing w:line="210" w:lineRule="exact"/>
              <w:rPr>
                <w:rFonts w:ascii="Arial" w:eastAsia="Times New Roman" w:hAnsi="Arial" w:cs="Arial"/>
                <w:noProof/>
                <w:color w:val="ED7D31" w:themeColor="accent2"/>
                <w:sz w:val="17"/>
                <w:szCs w:val="17"/>
                <w:lang w:eastAsia="fr-FR"/>
              </w:rPr>
            </w:pPr>
            <w:r w:rsidRPr="00937450">
              <w:rPr>
                <w:rFonts w:ascii="Arial" w:eastAsia="Times New Roman" w:hAnsi="Arial" w:cs="Arial"/>
                <w:noProof/>
                <w:color w:val="ED7D31" w:themeColor="accent2"/>
                <w:sz w:val="17"/>
                <w:szCs w:val="17"/>
                <w:lang w:eastAsia="fr-FR"/>
              </w:rPr>
              <w:t>- Clg l’Archet (ULIS)</w:t>
            </w:r>
          </w:p>
          <w:p w:rsidR="00417CD6" w:rsidRPr="0081205B" w:rsidRDefault="00417CD6" w:rsidP="00417CD6">
            <w:pPr>
              <w:spacing w:line="210" w:lineRule="exact"/>
              <w:rPr>
                <w:rFonts w:ascii="Arial" w:eastAsia="Times New Roman" w:hAnsi="Arial" w:cs="Arial"/>
                <w:noProof/>
                <w:sz w:val="17"/>
                <w:szCs w:val="17"/>
                <w:lang w:eastAsia="fr-FR"/>
              </w:rPr>
            </w:pPr>
            <w:r w:rsidRPr="00937450">
              <w:rPr>
                <w:rFonts w:ascii="Arial" w:eastAsia="Times New Roman" w:hAnsi="Arial" w:cs="Arial"/>
                <w:noProof/>
                <w:color w:val="ED7D31" w:themeColor="accent2"/>
                <w:sz w:val="17"/>
                <w:szCs w:val="17"/>
                <w:lang w:eastAsia="fr-FR"/>
              </w:rPr>
              <w:t>- Clg Dufy (ULIS)</w:t>
            </w: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val="restart"/>
            <w:tcBorders>
              <w:top w:val="nil"/>
            </w:tcBorders>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Auber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Auber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Clément Roassal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Dubouchage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Roméo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Roméo Mx 1</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Roméo Mx 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Ronchèse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Rothschild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Rothschild 1</w:t>
            </w:r>
          </w:p>
          <w:p w:rsidR="00417CD6"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Rothschild 2 Appli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Roch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Roch Mx I</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Roch Mx2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 xml:space="preserve">Pour les voeux portant sur </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des postes spécialisés de</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type ULIS/ SEGPA: </w:t>
            </w:r>
          </w:p>
          <w:p w:rsidR="00417CD6" w:rsidRPr="0081205B" w:rsidRDefault="00417CD6" w:rsidP="00417CD6">
            <w:pPr>
              <w:spacing w:line="210" w:lineRule="exact"/>
              <w:rPr>
                <w:rFonts w:ascii="Arial" w:eastAsia="Times New Roman" w:hAnsi="Arial" w:cs="Arial"/>
                <w:noProof/>
                <w:color w:val="E36C0A"/>
                <w:sz w:val="17"/>
                <w:szCs w:val="17"/>
                <w:lang w:eastAsia="fr-FR"/>
              </w:rPr>
            </w:pPr>
            <w:r w:rsidRPr="0081205B">
              <w:rPr>
                <w:rFonts w:ascii="Arial" w:eastAsia="Times New Roman" w:hAnsi="Arial" w:cs="Arial"/>
                <w:noProof/>
                <w:color w:val="E36C0A"/>
                <w:sz w:val="17"/>
                <w:szCs w:val="17"/>
                <w:lang w:eastAsia="fr-FR"/>
              </w:rPr>
              <w:t>- Clg Valéri (ULIS)</w:t>
            </w:r>
          </w:p>
          <w:p w:rsidR="00417CD6"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color w:val="E36C0A"/>
                <w:sz w:val="17"/>
                <w:szCs w:val="17"/>
                <w:lang w:eastAsia="fr-FR"/>
              </w:rPr>
              <w:t>- SEGPA JH Fabre</w:t>
            </w:r>
          </w:p>
          <w:p w:rsidR="00417CD6" w:rsidRPr="008C2F67" w:rsidRDefault="00417CD6" w:rsidP="00417CD6">
            <w:pPr>
              <w:rPr>
                <w:rFonts w:ascii="Arial" w:eastAsia="Times New Roman" w:hAnsi="Arial" w:cs="Arial"/>
                <w:sz w:val="17"/>
                <w:szCs w:val="17"/>
                <w:lang w:eastAsia="fr-FR"/>
              </w:rPr>
            </w:pPr>
          </w:p>
        </w:tc>
        <w:tc>
          <w:tcPr>
            <w:tcW w:w="2552" w:type="dxa"/>
            <w:vMerge/>
            <w:hideMark/>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Orchidées Mat</w:t>
            </w: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Bois de Boulogne Mx   </w:t>
            </w: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Flore Mat  </w:t>
            </w: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Flore Mx I   </w:t>
            </w:r>
          </w:p>
        </w:tc>
        <w:tc>
          <w:tcPr>
            <w:tcW w:w="2552" w:type="dxa"/>
            <w:vMerge/>
            <w:hideMark/>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Flore Mx2   </w:t>
            </w:r>
          </w:p>
        </w:tc>
        <w:tc>
          <w:tcPr>
            <w:tcW w:w="2552" w:type="dxa"/>
            <w:vMerge/>
            <w:hideMark/>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73"/>
        </w:trPr>
        <w:tc>
          <w:tcPr>
            <w:tcW w:w="2552" w:type="dxa"/>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La Digue Mat I  </w:t>
            </w: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b/>
                <w:bCs/>
                <w:noProof/>
                <w:sz w:val="17"/>
                <w:szCs w:val="17"/>
                <w:lang w:eastAsia="fr-FR"/>
              </w:rPr>
            </w:pPr>
          </w:p>
        </w:tc>
      </w:tr>
      <w:tr w:rsidR="00417CD6" w:rsidRPr="0081205B" w:rsidTr="008E5C68">
        <w:trPr>
          <w:trHeight w:val="840"/>
        </w:trPr>
        <w:tc>
          <w:tcPr>
            <w:tcW w:w="2552" w:type="dxa"/>
            <w:tcBorders>
              <w:bottom w:val="nil"/>
            </w:tcBorders>
            <w:hideMark/>
          </w:tcPr>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La Digue Mx I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La Digue Mx2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Les Moulins Mat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Moulins Mx</w:t>
            </w:r>
          </w:p>
        </w:tc>
        <w:tc>
          <w:tcPr>
            <w:tcW w:w="2552" w:type="dxa"/>
            <w:vMerge/>
            <w:tcBorders>
              <w:bottom w:val="nil"/>
            </w:tcBorders>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Borders>
              <w:bottom w:val="nil"/>
            </w:tcBorders>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1" w:type="dxa"/>
            <w:vMerge/>
            <w:tcBorders>
              <w:bottom w:val="nil"/>
            </w:tcBorders>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Borders>
              <w:bottom w:val="nil"/>
            </w:tcBorders>
          </w:tcPr>
          <w:p w:rsidR="00417CD6" w:rsidRPr="0081205B" w:rsidRDefault="00417CD6" w:rsidP="00417CD6">
            <w:pPr>
              <w:spacing w:line="210" w:lineRule="exact"/>
              <w:rPr>
                <w:rFonts w:ascii="Arial" w:eastAsia="Times New Roman" w:hAnsi="Arial" w:cs="Arial"/>
                <w:b/>
                <w:bCs/>
                <w:noProof/>
                <w:sz w:val="17"/>
                <w:szCs w:val="17"/>
                <w:lang w:eastAsia="fr-FR"/>
              </w:rPr>
            </w:pPr>
          </w:p>
        </w:tc>
      </w:tr>
      <w:tr w:rsidR="00417CD6" w:rsidRPr="0081205B" w:rsidTr="008E5C68">
        <w:trPr>
          <w:trHeight w:val="123"/>
        </w:trPr>
        <w:tc>
          <w:tcPr>
            <w:tcW w:w="2552" w:type="dxa"/>
            <w:tcBorders>
              <w:bottom w:val="single" w:sz="2" w:space="0" w:color="E36C0A"/>
            </w:tcBorders>
            <w:hideMark/>
          </w:tcPr>
          <w:p w:rsidR="00417CD6" w:rsidRPr="0081205B" w:rsidRDefault="00417CD6" w:rsidP="00417CD6">
            <w:pPr>
              <w:spacing w:line="210" w:lineRule="exact"/>
              <w:ind w:left="969"/>
              <w:rPr>
                <w:rFonts w:ascii="Arial Narrow" w:eastAsia="Times New Roman" w:hAnsi="Arial Narrow" w:cs="Arial"/>
                <w:noProof/>
                <w:sz w:val="17"/>
                <w:szCs w:val="17"/>
                <w:lang w:eastAsia="fr-FR"/>
              </w:rPr>
            </w:pPr>
          </w:p>
        </w:tc>
        <w:tc>
          <w:tcPr>
            <w:tcW w:w="2552" w:type="dxa"/>
            <w:vMerge/>
            <w:hideMark/>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r>
      <w:tr w:rsidR="00417CD6" w:rsidRPr="0081205B" w:rsidTr="008E5C68">
        <w:trPr>
          <w:trHeight w:val="3712"/>
        </w:trPr>
        <w:tc>
          <w:tcPr>
            <w:tcW w:w="2552" w:type="dxa"/>
            <w:vMerge w:val="restart"/>
            <w:tcBorders>
              <w:top w:val="single" w:sz="2" w:space="0" w:color="E36C0A"/>
              <w:bottom w:val="nil"/>
            </w:tcBorders>
            <w:hideMark/>
          </w:tcPr>
          <w:p w:rsidR="00417CD6" w:rsidRDefault="00417CD6" w:rsidP="00417CD6">
            <w:pPr>
              <w:spacing w:line="210" w:lineRule="exact"/>
              <w:jc w:val="center"/>
              <w:rPr>
                <w:rFonts w:ascii="Arial" w:eastAsia="Times New Roman" w:hAnsi="Arial" w:cs="Arial"/>
                <w:b/>
                <w:bCs/>
                <w:noProof/>
                <w:color w:val="0070C0"/>
                <w:sz w:val="17"/>
                <w:szCs w:val="17"/>
                <w:lang w:eastAsia="fr-FR"/>
              </w:rPr>
            </w:pPr>
          </w:p>
          <w:p w:rsidR="00417CD6" w:rsidRPr="0081205B" w:rsidRDefault="00417CD6" w:rsidP="00417CD6">
            <w:pPr>
              <w:spacing w:line="210" w:lineRule="exact"/>
              <w:jc w:val="center"/>
              <w:rPr>
                <w:rFonts w:ascii="Arial" w:eastAsia="Times New Roman" w:hAnsi="Arial" w:cs="Arial"/>
                <w:b/>
                <w:bCs/>
                <w:noProof/>
                <w:sz w:val="17"/>
                <w:szCs w:val="17"/>
                <w:lang w:eastAsia="fr-FR"/>
              </w:rPr>
            </w:pPr>
            <w:r w:rsidRPr="0081205B">
              <w:rPr>
                <w:rFonts w:ascii="Arial" w:eastAsia="Times New Roman" w:hAnsi="Arial" w:cs="Arial"/>
                <w:b/>
                <w:bCs/>
                <w:noProof/>
                <w:color w:val="0070C0"/>
                <w:sz w:val="17"/>
                <w:szCs w:val="17"/>
                <w:lang w:eastAsia="fr-FR"/>
              </w:rPr>
              <w:t xml:space="preserve">NICE COLLINES </w:t>
            </w:r>
          </w:p>
          <w:p w:rsidR="00417CD6" w:rsidRDefault="00417CD6" w:rsidP="00417CD6">
            <w:pPr>
              <w:spacing w:line="210" w:lineRule="exact"/>
              <w:rPr>
                <w:rFonts w:ascii="Arial" w:eastAsia="Times New Roman" w:hAnsi="Arial" w:cs="Arial"/>
                <w:noProof/>
                <w:sz w:val="17"/>
                <w:szCs w:val="17"/>
                <w:lang w:eastAsia="fr-FR"/>
              </w:rPr>
            </w:pP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Baumettes Mat I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Baumettes Mat 2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Baumettes Mx I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Baumettes Mx2</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Châlet des Roses Mat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Châlet des Roses Mx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 Bornala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La Bornala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Les Genêts Mat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Les Genêts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Philippe</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St Philippe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Rosa bonheur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 xml:space="preserve">St Roman de Bellet Mx </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Ventabrun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Ventabrun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Madonette Terron Mat</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Madonette Terron Mx</w:t>
            </w:r>
          </w:p>
          <w:p w:rsidR="00417CD6" w:rsidRPr="0081205B" w:rsidRDefault="00417CD6" w:rsidP="00417CD6">
            <w:pPr>
              <w:spacing w:line="210" w:lineRule="exact"/>
              <w:rPr>
                <w:rFonts w:ascii="Arial" w:eastAsia="Times New Roman" w:hAnsi="Arial" w:cs="Arial"/>
                <w:noProof/>
                <w:sz w:val="17"/>
                <w:szCs w:val="17"/>
                <w:lang w:eastAsia="fr-FR"/>
              </w:rPr>
            </w:pPr>
            <w:r w:rsidRPr="0081205B">
              <w:rPr>
                <w:rFonts w:ascii="Arial" w:eastAsia="Times New Roman" w:hAnsi="Arial" w:cs="Arial"/>
                <w:noProof/>
                <w:sz w:val="17"/>
                <w:szCs w:val="17"/>
                <w:lang w:eastAsia="fr-FR"/>
              </w:rPr>
              <w:t>Moretti Mx</w:t>
            </w:r>
          </w:p>
          <w:p w:rsidR="00417CD6" w:rsidRPr="0081205B" w:rsidRDefault="00417CD6" w:rsidP="00417CD6">
            <w:pPr>
              <w:ind w:firstLine="708"/>
              <w:rPr>
                <w:rFonts w:ascii="Arial" w:eastAsia="Times New Roman" w:hAnsi="Arial" w:cs="Arial"/>
                <w:b/>
                <w:bCs/>
                <w:noProof/>
                <w:sz w:val="17"/>
                <w:szCs w:val="17"/>
                <w:lang w:eastAsia="fr-FR"/>
              </w:rPr>
            </w:pPr>
          </w:p>
        </w:tc>
        <w:tc>
          <w:tcPr>
            <w:tcW w:w="2552" w:type="dxa"/>
            <w:vMerge/>
            <w:tcBorders>
              <w:bottom w:val="nil"/>
            </w:tcBorders>
            <w:hideMark/>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Borders>
              <w:bottom w:val="nil"/>
            </w:tcBorders>
          </w:tcPr>
          <w:p w:rsidR="00417CD6" w:rsidRPr="0081205B" w:rsidRDefault="00417CD6" w:rsidP="00417CD6">
            <w:pPr>
              <w:spacing w:line="210" w:lineRule="exact"/>
              <w:rPr>
                <w:rFonts w:ascii="Arial Narrow" w:eastAsia="Times New Roman" w:hAnsi="Arial Narrow" w:cs="Arial"/>
                <w:b/>
                <w:bCs/>
                <w:noProof/>
                <w:sz w:val="17"/>
                <w:szCs w:val="17"/>
                <w:lang w:eastAsia="fr-FR"/>
              </w:rPr>
            </w:pPr>
          </w:p>
        </w:tc>
        <w:tc>
          <w:tcPr>
            <w:tcW w:w="2551" w:type="dxa"/>
            <w:vMerge/>
            <w:tcBorders>
              <w:bottom w:val="nil"/>
            </w:tcBorders>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tcBorders>
              <w:bottom w:val="nil"/>
            </w:tcBorders>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Borders>
              <w:bottom w:val="nil"/>
            </w:tcBorders>
          </w:tcPr>
          <w:p w:rsidR="00417CD6" w:rsidRPr="0081205B" w:rsidRDefault="00417CD6" w:rsidP="00417CD6">
            <w:pPr>
              <w:spacing w:line="210" w:lineRule="exact"/>
              <w:rPr>
                <w:rFonts w:ascii="Arial" w:eastAsia="Times New Roman" w:hAnsi="Arial" w:cs="Arial"/>
                <w:noProof/>
                <w:sz w:val="17"/>
                <w:szCs w:val="17"/>
                <w:lang w:eastAsia="fr-FR"/>
              </w:rPr>
            </w:pPr>
          </w:p>
        </w:tc>
      </w:tr>
      <w:tr w:rsidR="00417CD6" w:rsidRPr="0081205B" w:rsidTr="008E5C68">
        <w:trPr>
          <w:trHeight w:val="19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hideMark/>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27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hideMark/>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r>
      <w:tr w:rsidR="00417CD6" w:rsidRPr="0081205B" w:rsidTr="008E5C68">
        <w:trPr>
          <w:trHeight w:val="19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r>
      <w:tr w:rsidR="00417CD6" w:rsidRPr="0081205B" w:rsidTr="008E5C68">
        <w:trPr>
          <w:trHeight w:val="19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r>
      <w:tr w:rsidR="00417CD6" w:rsidRPr="0081205B" w:rsidTr="008E5C68">
        <w:trPr>
          <w:trHeight w:val="19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Pr>
          <w:p w:rsidR="00417CD6" w:rsidRPr="0081205B" w:rsidRDefault="00417CD6" w:rsidP="00417CD6">
            <w:pPr>
              <w:spacing w:line="210" w:lineRule="exact"/>
              <w:rPr>
                <w:rFonts w:ascii="Arial" w:eastAsia="Times New Roman" w:hAnsi="Arial" w:cs="Arial"/>
                <w:noProof/>
                <w:color w:val="E36C0A"/>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r>
      <w:tr w:rsidR="00417CD6" w:rsidRPr="0081205B" w:rsidTr="008E5C68">
        <w:trPr>
          <w:trHeight w:val="195"/>
        </w:trPr>
        <w:tc>
          <w:tcPr>
            <w:tcW w:w="2552"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vMerge/>
            <w:tcBorders>
              <w:bottom w:val="nil"/>
            </w:tcBorders>
          </w:tcPr>
          <w:p w:rsidR="00417CD6" w:rsidRPr="0081205B" w:rsidRDefault="00417CD6" w:rsidP="00417CD6">
            <w:pPr>
              <w:spacing w:line="210" w:lineRule="exact"/>
              <w:jc w:val="right"/>
              <w:rPr>
                <w:rFonts w:ascii="Arial" w:eastAsia="Times New Roman" w:hAnsi="Arial" w:cs="Arial"/>
                <w:noProof/>
                <w:color w:val="E36C0A"/>
                <w:sz w:val="17"/>
                <w:szCs w:val="17"/>
                <w:lang w:eastAsia="fr-FR"/>
              </w:rPr>
            </w:pPr>
          </w:p>
        </w:tc>
        <w:tc>
          <w:tcPr>
            <w:tcW w:w="2552" w:type="dxa"/>
            <w:vMerge/>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Pr>
          <w:p w:rsidR="00417CD6" w:rsidRPr="0081205B" w:rsidRDefault="00417CD6" w:rsidP="00417CD6">
            <w:pPr>
              <w:spacing w:line="210" w:lineRule="exact"/>
              <w:jc w:val="right"/>
              <w:rPr>
                <w:rFonts w:ascii="Arial" w:eastAsia="Times New Roman" w:hAnsi="Arial" w:cs="Arial"/>
                <w:noProof/>
                <w:sz w:val="17"/>
                <w:szCs w:val="17"/>
                <w:lang w:eastAsia="fr-FR"/>
              </w:rPr>
            </w:pPr>
          </w:p>
        </w:tc>
      </w:tr>
      <w:tr w:rsidR="00417CD6" w:rsidRPr="0081205B" w:rsidTr="008E5C68">
        <w:trPr>
          <w:trHeight w:val="403"/>
        </w:trPr>
        <w:tc>
          <w:tcPr>
            <w:tcW w:w="2552" w:type="dxa"/>
            <w:vMerge/>
            <w:tcBorders>
              <w:bottom w:val="single" w:sz="48" w:space="0" w:color="0070C0"/>
            </w:tcBorders>
          </w:tcPr>
          <w:p w:rsidR="00417CD6" w:rsidRPr="0081205B" w:rsidRDefault="00417CD6" w:rsidP="00417CD6">
            <w:pPr>
              <w:spacing w:line="210" w:lineRule="exact"/>
              <w:rPr>
                <w:rFonts w:ascii="Arial" w:eastAsia="Times New Roman" w:hAnsi="Arial" w:cs="Arial"/>
                <w:noProof/>
                <w:sz w:val="17"/>
                <w:szCs w:val="17"/>
                <w:lang w:eastAsia="fr-FR"/>
              </w:rPr>
            </w:pPr>
          </w:p>
        </w:tc>
        <w:tc>
          <w:tcPr>
            <w:tcW w:w="2552" w:type="dxa"/>
            <w:tcBorders>
              <w:bottom w:val="single" w:sz="48" w:space="0" w:color="0070C0"/>
            </w:tcBorders>
          </w:tcPr>
          <w:p w:rsidR="00417CD6" w:rsidRPr="0081205B" w:rsidRDefault="00417CD6" w:rsidP="00417CD6">
            <w:pPr>
              <w:spacing w:line="210" w:lineRule="exact"/>
              <w:rPr>
                <w:rFonts w:ascii="Arial" w:eastAsia="Times New Roman" w:hAnsi="Arial" w:cs="Arial"/>
                <w:noProof/>
                <w:sz w:val="17"/>
                <w:szCs w:val="17"/>
                <w:lang w:eastAsia="fr-FR"/>
              </w:rPr>
            </w:pPr>
          </w:p>
        </w:tc>
        <w:tc>
          <w:tcPr>
            <w:tcW w:w="2916" w:type="dxa"/>
            <w:vMerge/>
            <w:tcBorders>
              <w:bottom w:val="single" w:sz="48" w:space="0" w:color="0070C0"/>
            </w:tcBorders>
          </w:tcPr>
          <w:p w:rsidR="00417CD6" w:rsidRPr="0081205B" w:rsidRDefault="00417CD6" w:rsidP="00417CD6">
            <w:pPr>
              <w:spacing w:line="210" w:lineRule="exact"/>
              <w:rPr>
                <w:rFonts w:ascii="Arial" w:eastAsia="Times New Roman" w:hAnsi="Arial" w:cs="Arial"/>
                <w:noProof/>
                <w:sz w:val="17"/>
                <w:szCs w:val="17"/>
                <w:lang w:eastAsia="fr-FR"/>
              </w:rPr>
            </w:pPr>
          </w:p>
        </w:tc>
        <w:tc>
          <w:tcPr>
            <w:tcW w:w="2551" w:type="dxa"/>
            <w:tcBorders>
              <w:bottom w:val="single" w:sz="48" w:space="0" w:color="0070C0"/>
            </w:tcBorders>
          </w:tcPr>
          <w:p w:rsidR="00417CD6" w:rsidRPr="0081205B" w:rsidRDefault="00417CD6" w:rsidP="00417CD6">
            <w:pPr>
              <w:spacing w:line="210" w:lineRule="exact"/>
              <w:jc w:val="right"/>
              <w:rPr>
                <w:rFonts w:ascii="Arial" w:eastAsia="Times New Roman" w:hAnsi="Arial" w:cs="Arial"/>
                <w:noProof/>
                <w:color w:val="E36C0A"/>
                <w:sz w:val="17"/>
                <w:szCs w:val="17"/>
                <w:lang w:eastAsia="fr-FR"/>
              </w:rPr>
            </w:pPr>
          </w:p>
        </w:tc>
        <w:tc>
          <w:tcPr>
            <w:tcW w:w="2552" w:type="dxa"/>
            <w:vMerge/>
            <w:tcBorders>
              <w:bottom w:val="single" w:sz="48" w:space="0" w:color="0070C0"/>
            </w:tcBorders>
            <w:hideMark/>
          </w:tcPr>
          <w:p w:rsidR="00417CD6" w:rsidRPr="0081205B" w:rsidRDefault="00417CD6" w:rsidP="00417CD6">
            <w:pPr>
              <w:spacing w:line="210" w:lineRule="exact"/>
              <w:jc w:val="right"/>
              <w:rPr>
                <w:rFonts w:ascii="Arial" w:eastAsia="Times New Roman" w:hAnsi="Arial" w:cs="Arial"/>
                <w:noProof/>
                <w:sz w:val="17"/>
                <w:szCs w:val="17"/>
                <w:lang w:eastAsia="fr-FR"/>
              </w:rPr>
            </w:pPr>
          </w:p>
        </w:tc>
        <w:tc>
          <w:tcPr>
            <w:tcW w:w="2552" w:type="dxa"/>
            <w:vMerge/>
            <w:tcBorders>
              <w:bottom w:val="single" w:sz="48" w:space="0" w:color="0070C0"/>
            </w:tcBorders>
          </w:tcPr>
          <w:p w:rsidR="00417CD6" w:rsidRPr="0081205B" w:rsidRDefault="00417CD6" w:rsidP="00417CD6">
            <w:pPr>
              <w:spacing w:line="210" w:lineRule="exact"/>
              <w:jc w:val="right"/>
              <w:rPr>
                <w:rFonts w:ascii="Arial" w:eastAsia="Times New Roman" w:hAnsi="Arial" w:cs="Arial"/>
                <w:noProof/>
                <w:color w:val="E36C0A"/>
                <w:sz w:val="17"/>
                <w:szCs w:val="17"/>
                <w:lang w:eastAsia="fr-FR"/>
              </w:rPr>
            </w:pPr>
          </w:p>
        </w:tc>
      </w:tr>
    </w:tbl>
    <w:p w:rsidR="00937450" w:rsidRPr="00832ECE" w:rsidRDefault="00937450" w:rsidP="00937450">
      <w:pPr>
        <w:pStyle w:val="Corpsdetexte"/>
        <w:spacing w:before="6"/>
        <w:rPr>
          <w:rFonts w:ascii="Arial" w:hAnsi="Arial"/>
          <w:b/>
          <w:color w:val="ED7D31" w:themeColor="accent2"/>
          <w:sz w:val="22"/>
          <w:szCs w:val="22"/>
        </w:rPr>
      </w:pPr>
      <w:r w:rsidRPr="00832ECE">
        <w:rPr>
          <w:rFonts w:ascii="Arial" w:hAnsi="Arial"/>
          <w:b/>
          <w:color w:val="ED7D31" w:themeColor="accent2"/>
          <w:sz w:val="22"/>
          <w:szCs w:val="22"/>
        </w:rPr>
        <w:sym w:font="Wingdings" w:char="F0E8"/>
      </w:r>
      <w:r w:rsidRPr="00832ECE">
        <w:rPr>
          <w:rFonts w:ascii="Arial" w:hAnsi="Arial"/>
          <w:b/>
          <w:color w:val="ED7D31" w:themeColor="accent2"/>
          <w:sz w:val="22"/>
          <w:szCs w:val="22"/>
        </w:rPr>
        <w:t xml:space="preserve">  </w:t>
      </w:r>
      <w:r w:rsidRPr="00832ECE">
        <w:rPr>
          <w:rFonts w:ascii="Arial" w:hAnsi="Arial"/>
          <w:b/>
          <w:color w:val="ED7D31" w:themeColor="accent2"/>
          <w:w w:val="105"/>
          <w:sz w:val="22"/>
          <w:szCs w:val="22"/>
        </w:rPr>
        <w:t>Les</w:t>
      </w:r>
      <w:r w:rsidRPr="00832ECE">
        <w:rPr>
          <w:rFonts w:ascii="Arial" w:hAnsi="Arial"/>
          <w:b/>
          <w:color w:val="ED7D31" w:themeColor="accent2"/>
          <w:spacing w:val="3"/>
          <w:w w:val="105"/>
          <w:sz w:val="22"/>
          <w:szCs w:val="22"/>
        </w:rPr>
        <w:t xml:space="preserve"> </w:t>
      </w:r>
      <w:r w:rsidRPr="00832ECE">
        <w:rPr>
          <w:rFonts w:ascii="Arial" w:hAnsi="Arial"/>
          <w:b/>
          <w:color w:val="ED7D31" w:themeColor="accent2"/>
          <w:w w:val="105"/>
          <w:sz w:val="22"/>
          <w:szCs w:val="22"/>
        </w:rPr>
        <w:t>vœux « groupes » de type A avec natures de supports identiques dans des secteurs de Nice (ex vœux « Secteurs »)</w:t>
      </w:r>
    </w:p>
    <w:p w:rsidR="008C2F67" w:rsidRDefault="008C2F67" w:rsidP="00937450">
      <w:pPr>
        <w:rPr>
          <w:rFonts w:ascii="Arial" w:eastAsia="Times New Roman" w:hAnsi="Arial" w:cs="Arial"/>
          <w:sz w:val="20"/>
          <w:szCs w:val="20"/>
          <w:lang w:eastAsia="fr-FR"/>
        </w:rPr>
      </w:pPr>
    </w:p>
    <w:p w:rsidR="0081205B" w:rsidRPr="008C2F67" w:rsidRDefault="0081205B" w:rsidP="008C2F67">
      <w:pPr>
        <w:rPr>
          <w:rFonts w:ascii="Arial" w:eastAsia="Times New Roman" w:hAnsi="Arial" w:cs="Arial"/>
          <w:sz w:val="20"/>
          <w:szCs w:val="20"/>
          <w:lang w:eastAsia="fr-FR"/>
        </w:rPr>
        <w:sectPr w:rsidR="0081205B" w:rsidRPr="008C2F67" w:rsidSect="009C443B">
          <w:footerReference w:type="first" r:id="rId34"/>
          <w:pgSz w:w="16840" w:h="11907" w:orient="landscape" w:code="9"/>
          <w:pgMar w:top="851" w:right="709" w:bottom="709" w:left="709" w:header="284" w:footer="454" w:gutter="0"/>
          <w:cols w:space="720"/>
          <w:titlePg/>
        </w:sectPr>
      </w:pPr>
    </w:p>
    <w:p w:rsidR="0081205B" w:rsidRPr="0081205B" w:rsidRDefault="0081205B" w:rsidP="0081205B">
      <w:pPr>
        <w:spacing w:after="0" w:line="240" w:lineRule="auto"/>
        <w:rPr>
          <w:rFonts w:ascii="Arial" w:eastAsia="Times New Roman" w:hAnsi="Arial" w:cs="Arial"/>
          <w:sz w:val="20"/>
          <w:szCs w:val="20"/>
          <w:lang w:eastAsia="fr-FR"/>
        </w:rPr>
      </w:pPr>
    </w:p>
    <w:p w:rsidR="0081205B" w:rsidRPr="0081205B" w:rsidRDefault="0081205B" w:rsidP="0081205B">
      <w:pPr>
        <w:pBdr>
          <w:top w:val="single" w:sz="2" w:space="1" w:color="0070C0"/>
          <w:bottom w:val="single" w:sz="2" w:space="1" w:color="0070C0"/>
        </w:pBdr>
        <w:tabs>
          <w:tab w:val="left" w:pos="-567"/>
        </w:tabs>
        <w:overflowPunct w:val="0"/>
        <w:autoSpaceDE w:val="0"/>
        <w:autoSpaceDN w:val="0"/>
        <w:adjustRightInd w:val="0"/>
        <w:spacing w:after="0" w:line="240" w:lineRule="auto"/>
        <w:textAlignment w:val="baseline"/>
        <w:rPr>
          <w:rFonts w:ascii="Arial" w:eastAsia="Times New Roman" w:hAnsi="Arial" w:cs="Arial"/>
          <w:b/>
          <w:color w:val="4F81BD"/>
          <w:sz w:val="20"/>
          <w:szCs w:val="20"/>
          <w:lang w:eastAsia="fr-FR"/>
        </w:rPr>
      </w:pPr>
      <w:r w:rsidRPr="0081205B">
        <w:rPr>
          <w:rFonts w:ascii="Arial" w:eastAsia="Times New Roman" w:hAnsi="Arial" w:cs="Arial"/>
          <w:b/>
          <w:color w:val="4F81BD"/>
          <w:sz w:val="20"/>
          <w:szCs w:val="20"/>
          <w:lang w:eastAsia="fr-FR"/>
        </w:rPr>
        <w:t>Annexe 4 : régime des décharges de direction à la rentrée 202</w:t>
      </w:r>
      <w:r w:rsidR="00832ECE">
        <w:rPr>
          <w:rFonts w:ascii="Arial" w:eastAsia="Times New Roman" w:hAnsi="Arial" w:cs="Arial"/>
          <w:b/>
          <w:color w:val="4F81BD"/>
          <w:sz w:val="20"/>
          <w:szCs w:val="20"/>
          <w:lang w:eastAsia="fr-FR"/>
        </w:rPr>
        <w:t>2</w:t>
      </w:r>
    </w:p>
    <w:p w:rsidR="0081205B" w:rsidRPr="0081205B" w:rsidRDefault="0081205B" w:rsidP="0081205B">
      <w:pPr>
        <w:tabs>
          <w:tab w:val="left" w:pos="-567"/>
        </w:tabs>
        <w:overflowPunct w:val="0"/>
        <w:autoSpaceDE w:val="0"/>
        <w:autoSpaceDN w:val="0"/>
        <w:adjustRightInd w:val="0"/>
        <w:spacing w:after="0" w:line="240" w:lineRule="auto"/>
        <w:ind w:left="284"/>
        <w:textAlignment w:val="baseline"/>
        <w:rPr>
          <w:rFonts w:ascii="Arial" w:eastAsia="Times New Roman" w:hAnsi="Arial" w:cs="Arial"/>
          <w:b/>
          <w:color w:val="31849B"/>
          <w:sz w:val="20"/>
          <w:szCs w:val="20"/>
          <w:lang w:eastAsia="fr-FR"/>
        </w:rPr>
      </w:pPr>
    </w:p>
    <w:p w:rsidR="0081205B" w:rsidRPr="0081205B" w:rsidRDefault="0081205B" w:rsidP="0081205B">
      <w:pPr>
        <w:tabs>
          <w:tab w:val="left" w:pos="-567"/>
        </w:tabs>
        <w:overflowPunct w:val="0"/>
        <w:autoSpaceDE w:val="0"/>
        <w:autoSpaceDN w:val="0"/>
        <w:adjustRightInd w:val="0"/>
        <w:spacing w:after="0" w:line="240" w:lineRule="auto"/>
        <w:ind w:left="284"/>
        <w:textAlignment w:val="baseline"/>
        <w:rPr>
          <w:rFonts w:ascii="Arial" w:eastAsia="Times New Roman" w:hAnsi="Arial" w:cs="Arial"/>
          <w:sz w:val="20"/>
          <w:szCs w:val="20"/>
          <w:lang w:eastAsia="fr-FR"/>
        </w:rPr>
      </w:pPr>
    </w:p>
    <w:tbl>
      <w:tblPr>
        <w:tblW w:w="10716" w:type="dxa"/>
        <w:tblInd w:w="-229" w:type="dxa"/>
        <w:tblBorders>
          <w:top w:val="single" w:sz="2" w:space="0" w:color="0070C0"/>
          <w:left w:val="single" w:sz="2" w:space="0" w:color="0070C0"/>
          <w:bottom w:val="single" w:sz="2" w:space="0" w:color="0070C0"/>
          <w:right w:val="single" w:sz="2" w:space="0" w:color="0070C0"/>
          <w:insideH w:val="single" w:sz="2" w:space="0" w:color="0070C0"/>
          <w:insideV w:val="single" w:sz="4" w:space="0" w:color="4F81BD"/>
        </w:tblBorders>
        <w:tblLayout w:type="fixed"/>
        <w:tblCellMar>
          <w:left w:w="54" w:type="dxa"/>
          <w:right w:w="54" w:type="dxa"/>
        </w:tblCellMar>
        <w:tblLook w:val="0000" w:firstRow="0" w:lastRow="0" w:firstColumn="0" w:lastColumn="0" w:noHBand="0" w:noVBand="0"/>
      </w:tblPr>
      <w:tblGrid>
        <w:gridCol w:w="5329"/>
        <w:gridCol w:w="5387"/>
      </w:tblGrid>
      <w:tr w:rsidR="0081205B" w:rsidRPr="0081205B" w:rsidTr="00AE5106">
        <w:trPr>
          <w:trHeight w:val="315"/>
        </w:trPr>
        <w:tc>
          <w:tcPr>
            <w:tcW w:w="10716" w:type="dxa"/>
            <w:gridSpan w:val="2"/>
            <w:shd w:val="clear" w:color="auto" w:fill="auto"/>
          </w:tcPr>
          <w:p w:rsidR="0081205B" w:rsidRPr="0081205B" w:rsidRDefault="0081205B" w:rsidP="0081205B">
            <w:pPr>
              <w:keepNext/>
              <w:tabs>
                <w:tab w:val="left" w:pos="-567"/>
              </w:tabs>
              <w:overflowPunct w:val="0"/>
              <w:autoSpaceDE w:val="0"/>
              <w:autoSpaceDN w:val="0"/>
              <w:adjustRightInd w:val="0"/>
              <w:spacing w:after="0" w:line="240" w:lineRule="auto"/>
              <w:ind w:left="284"/>
              <w:jc w:val="center"/>
              <w:textAlignment w:val="baseline"/>
              <w:outlineLvl w:val="5"/>
              <w:rPr>
                <w:rFonts w:ascii="Arial" w:eastAsia="Arial Unicode MS" w:hAnsi="Arial" w:cs="Arial"/>
                <w:b/>
                <w:caps/>
                <w:color w:val="0070C0"/>
                <w:sz w:val="20"/>
                <w:szCs w:val="20"/>
                <w:lang w:eastAsia="fr-FR"/>
              </w:rPr>
            </w:pPr>
            <w:r w:rsidRPr="00AE5106">
              <w:rPr>
                <w:rFonts w:ascii="Arial" w:eastAsia="Times New Roman" w:hAnsi="Arial" w:cs="Arial"/>
                <w:b/>
                <w:color w:val="ED7D31" w:themeColor="accent2"/>
                <w:sz w:val="20"/>
                <w:szCs w:val="20"/>
                <w:lang w:eastAsia="fr-FR"/>
              </w:rPr>
              <w:t>Directeurs d’écoles maternelles et élémentaires en REP et hors REP</w:t>
            </w:r>
          </w:p>
        </w:tc>
      </w:tr>
      <w:tr w:rsidR="00AE5106" w:rsidRPr="0081205B" w:rsidTr="00AE5106">
        <w:trPr>
          <w:trHeight w:val="346"/>
        </w:trPr>
        <w:tc>
          <w:tcPr>
            <w:tcW w:w="5329" w:type="dxa"/>
          </w:tcPr>
          <w:p w:rsidR="00AE5106" w:rsidRPr="0081205B" w:rsidRDefault="00AE5106"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Cs/>
                <w:color w:val="0070C0"/>
                <w:sz w:val="20"/>
                <w:szCs w:val="20"/>
                <w:lang w:eastAsia="fr-FR"/>
              </w:rPr>
            </w:pPr>
            <w:r w:rsidRPr="0081205B">
              <w:rPr>
                <w:rFonts w:ascii="Arial" w:eastAsia="Times New Roman" w:hAnsi="Arial" w:cs="Arial"/>
                <w:bCs/>
                <w:color w:val="0070C0"/>
                <w:sz w:val="20"/>
                <w:szCs w:val="20"/>
                <w:lang w:eastAsia="fr-FR"/>
              </w:rPr>
              <w:t>Nombre de classes</w:t>
            </w:r>
          </w:p>
        </w:tc>
        <w:tc>
          <w:tcPr>
            <w:tcW w:w="5387" w:type="dxa"/>
          </w:tcPr>
          <w:p w:rsidR="00AE5106" w:rsidRPr="0081205B" w:rsidRDefault="00AE5106"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bCs/>
                <w:color w:val="0070C0"/>
                <w:sz w:val="20"/>
                <w:szCs w:val="20"/>
                <w:lang w:eastAsia="fr-FR"/>
              </w:rPr>
            </w:pPr>
            <w:r w:rsidRPr="0081205B">
              <w:rPr>
                <w:rFonts w:ascii="Arial" w:eastAsia="Times New Roman" w:hAnsi="Arial" w:cs="Arial"/>
                <w:bCs/>
                <w:color w:val="0070C0"/>
                <w:sz w:val="20"/>
                <w:szCs w:val="20"/>
                <w:lang w:eastAsia="fr-FR"/>
              </w:rPr>
              <w:t>Décharge</w:t>
            </w:r>
          </w:p>
        </w:tc>
      </w:tr>
      <w:tr w:rsidR="00AE5106" w:rsidRPr="0081205B" w:rsidTr="00AE5106">
        <w:trPr>
          <w:trHeight w:val="346"/>
        </w:trPr>
        <w:tc>
          <w:tcPr>
            <w:tcW w:w="5329" w:type="dxa"/>
          </w:tcPr>
          <w:p w:rsidR="00AE5106" w:rsidRPr="0081205B" w:rsidRDefault="00AE5106" w:rsidP="00AE5106">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 xml:space="preserve">4 à </w:t>
            </w:r>
            <w:r>
              <w:rPr>
                <w:rFonts w:ascii="Arial" w:eastAsia="Times New Roman" w:hAnsi="Arial" w:cs="Arial"/>
                <w:color w:val="E36C0A"/>
                <w:sz w:val="20"/>
                <w:szCs w:val="20"/>
                <w:lang w:eastAsia="fr-FR"/>
              </w:rPr>
              <w:t>5</w:t>
            </w:r>
          </w:p>
        </w:tc>
        <w:tc>
          <w:tcPr>
            <w:tcW w:w="5387" w:type="dxa"/>
          </w:tcPr>
          <w:p w:rsidR="00AE5106" w:rsidRPr="0081205B" w:rsidRDefault="00AE5106"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25%</w:t>
            </w:r>
          </w:p>
        </w:tc>
      </w:tr>
      <w:tr w:rsidR="00AE5106" w:rsidRPr="0081205B" w:rsidTr="00AE5106">
        <w:trPr>
          <w:trHeight w:val="346"/>
        </w:trPr>
        <w:tc>
          <w:tcPr>
            <w:tcW w:w="5329" w:type="dxa"/>
            <w:shd w:val="clear" w:color="auto" w:fill="auto"/>
          </w:tcPr>
          <w:p w:rsidR="00AE5106" w:rsidRPr="0081205B" w:rsidRDefault="00AE5106" w:rsidP="00AE5106">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Pr>
                <w:rFonts w:ascii="Arial" w:eastAsia="Times New Roman" w:hAnsi="Arial" w:cs="Arial"/>
                <w:color w:val="E36C0A"/>
                <w:sz w:val="20"/>
                <w:szCs w:val="20"/>
                <w:lang w:eastAsia="fr-FR"/>
              </w:rPr>
              <w:t>6 à 8</w:t>
            </w:r>
          </w:p>
        </w:tc>
        <w:tc>
          <w:tcPr>
            <w:tcW w:w="5387" w:type="dxa"/>
            <w:shd w:val="clear" w:color="auto" w:fill="auto"/>
          </w:tcPr>
          <w:p w:rsidR="00AE5106" w:rsidRPr="0081205B" w:rsidRDefault="00AE5106"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33%</w:t>
            </w:r>
          </w:p>
        </w:tc>
      </w:tr>
      <w:tr w:rsidR="00AE5106" w:rsidRPr="0081205B" w:rsidTr="00AE5106">
        <w:trPr>
          <w:trHeight w:val="346"/>
        </w:trPr>
        <w:tc>
          <w:tcPr>
            <w:tcW w:w="5329" w:type="dxa"/>
          </w:tcPr>
          <w:p w:rsidR="00AE5106" w:rsidRPr="0081205B" w:rsidRDefault="00AE5106" w:rsidP="00AE5106">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9 à 12</w:t>
            </w:r>
          </w:p>
        </w:tc>
        <w:tc>
          <w:tcPr>
            <w:tcW w:w="5387" w:type="dxa"/>
          </w:tcPr>
          <w:p w:rsidR="00AE5106" w:rsidRPr="0081205B" w:rsidRDefault="00AE5106"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50%</w:t>
            </w:r>
          </w:p>
        </w:tc>
      </w:tr>
      <w:tr w:rsidR="00AE5106" w:rsidRPr="0081205B" w:rsidTr="00AE5106">
        <w:trPr>
          <w:trHeight w:val="346"/>
        </w:trPr>
        <w:tc>
          <w:tcPr>
            <w:tcW w:w="5329" w:type="dxa"/>
          </w:tcPr>
          <w:p w:rsidR="00AE5106" w:rsidRPr="0081205B" w:rsidRDefault="00AE5106" w:rsidP="00AE5106">
            <w:pPr>
              <w:overflowPunct w:val="0"/>
              <w:autoSpaceDE w:val="0"/>
              <w:autoSpaceDN w:val="0"/>
              <w:adjustRightInd w:val="0"/>
              <w:spacing w:after="0" w:line="240" w:lineRule="auto"/>
              <w:jc w:val="center"/>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1</w:t>
            </w:r>
            <w:r>
              <w:rPr>
                <w:rFonts w:ascii="Arial" w:eastAsia="Times New Roman" w:hAnsi="Arial" w:cs="Arial"/>
                <w:color w:val="E36C0A"/>
                <w:sz w:val="20"/>
                <w:szCs w:val="20"/>
                <w:lang w:eastAsia="fr-FR"/>
              </w:rPr>
              <w:t>2</w:t>
            </w:r>
            <w:r w:rsidRPr="0081205B">
              <w:rPr>
                <w:rFonts w:ascii="Arial" w:eastAsia="Times New Roman" w:hAnsi="Arial" w:cs="Arial"/>
                <w:color w:val="E36C0A"/>
                <w:sz w:val="20"/>
                <w:szCs w:val="20"/>
                <w:lang w:eastAsia="fr-FR"/>
              </w:rPr>
              <w:t xml:space="preserve"> et plus</w:t>
            </w:r>
          </w:p>
        </w:tc>
        <w:tc>
          <w:tcPr>
            <w:tcW w:w="5387" w:type="dxa"/>
          </w:tcPr>
          <w:p w:rsidR="00AE5106" w:rsidRPr="0081205B" w:rsidRDefault="00AE5106" w:rsidP="0081205B">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100%</w:t>
            </w:r>
          </w:p>
        </w:tc>
      </w:tr>
    </w:tbl>
    <w:p w:rsidR="0081205B" w:rsidRPr="0081205B" w:rsidRDefault="0081205B" w:rsidP="0081205B">
      <w:pPr>
        <w:keepNext/>
        <w:tabs>
          <w:tab w:val="left" w:pos="-567"/>
          <w:tab w:val="left" w:pos="1500"/>
          <w:tab w:val="left" w:leader="dot" w:pos="8647"/>
        </w:tabs>
        <w:overflowPunct w:val="0"/>
        <w:autoSpaceDE w:val="0"/>
        <w:autoSpaceDN w:val="0"/>
        <w:adjustRightInd w:val="0"/>
        <w:spacing w:after="0" w:line="240" w:lineRule="auto"/>
        <w:ind w:left="930" w:hanging="360"/>
        <w:jc w:val="center"/>
        <w:textAlignment w:val="baseline"/>
        <w:outlineLvl w:val="3"/>
        <w:rPr>
          <w:rFonts w:ascii="Arial" w:eastAsia="Arial Unicode MS" w:hAnsi="Arial" w:cs="Arial"/>
          <w:b/>
          <w:spacing w:val="-8"/>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Arial Unicode MS" w:hAnsi="Arial" w:cs="Arial"/>
          <w:sz w:val="20"/>
          <w:szCs w:val="20"/>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Arial Unicode MS" w:hAnsi="Arial" w:cs="Arial"/>
          <w:sz w:val="20"/>
          <w:szCs w:val="20"/>
          <w:lang w:eastAsia="fr-FR"/>
        </w:rPr>
      </w:pPr>
    </w:p>
    <w:tbl>
      <w:tblPr>
        <w:tblW w:w="10774" w:type="dxa"/>
        <w:tblInd w:w="-22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54" w:type="dxa"/>
          <w:right w:w="54" w:type="dxa"/>
        </w:tblCellMar>
        <w:tblLook w:val="0000" w:firstRow="0" w:lastRow="0" w:firstColumn="0" w:lastColumn="0" w:noHBand="0" w:noVBand="0"/>
      </w:tblPr>
      <w:tblGrid>
        <w:gridCol w:w="5203"/>
        <w:gridCol w:w="5571"/>
      </w:tblGrid>
      <w:tr w:rsidR="0081205B" w:rsidRPr="0081205B" w:rsidTr="0081205B">
        <w:trPr>
          <w:trHeight w:val="345"/>
        </w:trPr>
        <w:tc>
          <w:tcPr>
            <w:tcW w:w="10774" w:type="dxa"/>
            <w:gridSpan w:val="2"/>
            <w:shd w:val="clear" w:color="auto" w:fill="auto"/>
          </w:tcPr>
          <w:p w:rsidR="0081205B" w:rsidRPr="0081205B" w:rsidRDefault="0081205B" w:rsidP="0081205B">
            <w:pPr>
              <w:widowControl w:val="0"/>
              <w:tabs>
                <w:tab w:val="left" w:pos="-567"/>
              </w:tabs>
              <w:overflowPunct w:val="0"/>
              <w:autoSpaceDE w:val="0"/>
              <w:autoSpaceDN w:val="0"/>
              <w:adjustRightInd w:val="0"/>
              <w:spacing w:after="0" w:line="240" w:lineRule="auto"/>
              <w:ind w:left="32" w:hanging="32"/>
              <w:jc w:val="center"/>
              <w:textAlignment w:val="baseline"/>
              <w:rPr>
                <w:rFonts w:ascii="Arial" w:eastAsia="Times New Roman" w:hAnsi="Arial" w:cs="Arial"/>
                <w:b/>
                <w:bCs/>
                <w:color w:val="E36C0A"/>
                <w:sz w:val="20"/>
                <w:szCs w:val="20"/>
                <w:lang w:eastAsia="fr-FR"/>
              </w:rPr>
            </w:pPr>
            <w:bookmarkStart w:id="12" w:name="_Hlk65239016"/>
            <w:r w:rsidRPr="0081205B">
              <w:rPr>
                <w:rFonts w:ascii="Arial" w:eastAsia="Times New Roman" w:hAnsi="Arial" w:cs="Arial"/>
                <w:b/>
                <w:bCs/>
                <w:color w:val="0070C0"/>
                <w:sz w:val="20"/>
                <w:szCs w:val="20"/>
                <w:lang w:eastAsia="fr-FR"/>
              </w:rPr>
              <w:t>Directeurs d’écoles maternelles et élémentaires en REP+ (Politique départementale)</w:t>
            </w:r>
          </w:p>
        </w:tc>
      </w:tr>
      <w:bookmarkEnd w:id="12"/>
      <w:tr w:rsidR="0081205B" w:rsidRPr="0081205B" w:rsidTr="0081205B">
        <w:trPr>
          <w:trHeight w:val="345"/>
        </w:trPr>
        <w:tc>
          <w:tcPr>
            <w:tcW w:w="5203"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
                <w:bCs/>
                <w:color w:val="0070C0"/>
                <w:sz w:val="20"/>
                <w:szCs w:val="20"/>
                <w:lang w:eastAsia="fr-FR"/>
              </w:rPr>
            </w:pPr>
            <w:r w:rsidRPr="0081205B">
              <w:rPr>
                <w:rFonts w:ascii="Arial" w:eastAsia="Times New Roman" w:hAnsi="Arial" w:cs="Arial"/>
                <w:bCs/>
                <w:color w:val="0070C0"/>
                <w:sz w:val="20"/>
                <w:szCs w:val="20"/>
                <w:lang w:eastAsia="fr-FR"/>
              </w:rPr>
              <w:t>Nombre de classes (maternelles ou élémentaires</w:t>
            </w:r>
            <w:r w:rsidRPr="0081205B">
              <w:rPr>
                <w:rFonts w:ascii="Arial" w:eastAsia="Times New Roman" w:hAnsi="Arial" w:cs="Arial"/>
                <w:b/>
                <w:bCs/>
                <w:color w:val="0070C0"/>
                <w:sz w:val="20"/>
                <w:szCs w:val="20"/>
                <w:lang w:eastAsia="fr-FR"/>
              </w:rPr>
              <w:t>)</w:t>
            </w:r>
          </w:p>
        </w:tc>
        <w:tc>
          <w:tcPr>
            <w:tcW w:w="5571"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color w:val="0070C0"/>
                <w:sz w:val="20"/>
                <w:szCs w:val="20"/>
                <w:lang w:eastAsia="fr-FR"/>
              </w:rPr>
            </w:pPr>
            <w:r w:rsidRPr="0081205B">
              <w:rPr>
                <w:rFonts w:ascii="Arial" w:eastAsia="Times New Roman" w:hAnsi="Arial" w:cs="Arial"/>
                <w:bCs/>
                <w:color w:val="0070C0"/>
                <w:sz w:val="20"/>
                <w:szCs w:val="20"/>
                <w:lang w:eastAsia="fr-FR"/>
              </w:rPr>
              <w:t>Décharge</w:t>
            </w:r>
          </w:p>
        </w:tc>
      </w:tr>
      <w:tr w:rsidR="0081205B" w:rsidRPr="0081205B" w:rsidTr="0081205B">
        <w:trPr>
          <w:trHeight w:val="429"/>
        </w:trPr>
        <w:tc>
          <w:tcPr>
            <w:tcW w:w="5203"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 xml:space="preserve">3 à </w:t>
            </w:r>
            <w:r w:rsidR="00AE5106">
              <w:rPr>
                <w:rFonts w:ascii="Arial" w:eastAsia="Times New Roman" w:hAnsi="Arial" w:cs="Arial"/>
                <w:color w:val="E36C0A"/>
                <w:sz w:val="20"/>
                <w:szCs w:val="20"/>
                <w:lang w:eastAsia="fr-FR"/>
              </w:rPr>
              <w:t>5</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color w:val="E36C0A"/>
                <w:sz w:val="20"/>
                <w:szCs w:val="20"/>
                <w:lang w:eastAsia="fr-FR"/>
              </w:rPr>
            </w:pPr>
          </w:p>
        </w:tc>
        <w:tc>
          <w:tcPr>
            <w:tcW w:w="5571"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25%</w:t>
            </w:r>
          </w:p>
        </w:tc>
      </w:tr>
      <w:tr w:rsidR="00AE5106" w:rsidRPr="0081205B" w:rsidTr="0081205B">
        <w:trPr>
          <w:trHeight w:val="345"/>
        </w:trPr>
        <w:tc>
          <w:tcPr>
            <w:tcW w:w="5203" w:type="dxa"/>
          </w:tcPr>
          <w:p w:rsidR="00AE5106" w:rsidRPr="0081205B" w:rsidRDefault="00AE5106"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Pr>
                <w:rFonts w:ascii="Arial" w:eastAsia="Times New Roman" w:hAnsi="Arial" w:cs="Arial"/>
                <w:color w:val="E36C0A"/>
                <w:sz w:val="20"/>
                <w:szCs w:val="20"/>
                <w:lang w:eastAsia="fr-FR"/>
              </w:rPr>
              <w:t>6 à 7</w:t>
            </w:r>
          </w:p>
        </w:tc>
        <w:tc>
          <w:tcPr>
            <w:tcW w:w="5571" w:type="dxa"/>
          </w:tcPr>
          <w:p w:rsidR="00AE5106" w:rsidRPr="0081205B" w:rsidRDefault="00AE5106"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Pr>
                <w:rFonts w:ascii="Arial" w:eastAsia="Times New Roman" w:hAnsi="Arial" w:cs="Arial"/>
                <w:sz w:val="20"/>
                <w:szCs w:val="20"/>
                <w:lang w:eastAsia="fr-FR"/>
              </w:rPr>
              <w:t>33%</w:t>
            </w:r>
          </w:p>
        </w:tc>
      </w:tr>
      <w:tr w:rsidR="0081205B" w:rsidRPr="0081205B" w:rsidTr="0081205B">
        <w:trPr>
          <w:trHeight w:val="345"/>
        </w:trPr>
        <w:tc>
          <w:tcPr>
            <w:tcW w:w="5203"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8 à 11</w:t>
            </w:r>
          </w:p>
        </w:tc>
        <w:tc>
          <w:tcPr>
            <w:tcW w:w="5571"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50%</w:t>
            </w:r>
          </w:p>
        </w:tc>
      </w:tr>
      <w:tr w:rsidR="0081205B" w:rsidRPr="0081205B" w:rsidTr="0081205B">
        <w:trPr>
          <w:trHeight w:val="345"/>
        </w:trPr>
        <w:tc>
          <w:tcPr>
            <w:tcW w:w="5203"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color w:val="E36C0A"/>
                <w:sz w:val="20"/>
                <w:szCs w:val="20"/>
                <w:lang w:eastAsia="fr-FR"/>
              </w:rPr>
            </w:pPr>
            <w:r w:rsidRPr="0081205B">
              <w:rPr>
                <w:rFonts w:ascii="Arial" w:eastAsia="Times New Roman" w:hAnsi="Arial" w:cs="Arial"/>
                <w:color w:val="E36C0A"/>
                <w:sz w:val="20"/>
                <w:szCs w:val="20"/>
                <w:lang w:eastAsia="fr-FR"/>
              </w:rPr>
              <w:t>12 et plus</w:t>
            </w:r>
          </w:p>
        </w:tc>
        <w:tc>
          <w:tcPr>
            <w:tcW w:w="5571"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100%</w:t>
            </w:r>
          </w:p>
        </w:tc>
      </w:tr>
    </w:tbl>
    <w:p w:rsidR="0081205B" w:rsidRPr="0081205B" w:rsidRDefault="0081205B" w:rsidP="0081205B">
      <w:pPr>
        <w:tabs>
          <w:tab w:val="left" w:pos="-567"/>
        </w:tabs>
        <w:overflowPunct w:val="0"/>
        <w:autoSpaceDE w:val="0"/>
        <w:autoSpaceDN w:val="0"/>
        <w:adjustRightInd w:val="0"/>
        <w:spacing w:after="0" w:line="240" w:lineRule="auto"/>
        <w:ind w:left="-284"/>
        <w:jc w:val="both"/>
        <w:textAlignment w:val="baseline"/>
        <w:rPr>
          <w:rFonts w:ascii="Arial" w:eastAsia="Times New Roman" w:hAnsi="Arial" w:cs="Arial"/>
          <w:b/>
          <w:bCs/>
          <w:i/>
          <w:iCs/>
          <w:color w:val="E36C0A"/>
          <w:spacing w:val="-2"/>
          <w:sz w:val="20"/>
          <w:szCs w:val="20"/>
          <w:lang w:eastAsia="fr-FR"/>
        </w:rPr>
      </w:pPr>
    </w:p>
    <w:p w:rsidR="0081205B" w:rsidRPr="0081205B" w:rsidRDefault="0081205B" w:rsidP="0081205B">
      <w:pPr>
        <w:tabs>
          <w:tab w:val="left" w:pos="-567"/>
        </w:tabs>
        <w:overflowPunct w:val="0"/>
        <w:autoSpaceDE w:val="0"/>
        <w:autoSpaceDN w:val="0"/>
        <w:adjustRightInd w:val="0"/>
        <w:spacing w:after="0" w:line="240" w:lineRule="auto"/>
        <w:ind w:left="-284"/>
        <w:jc w:val="both"/>
        <w:textAlignment w:val="baseline"/>
        <w:rPr>
          <w:rFonts w:ascii="Arial" w:eastAsia="Times New Roman" w:hAnsi="Arial" w:cs="Arial"/>
          <w:b/>
          <w:bCs/>
          <w:i/>
          <w:iCs/>
          <w:color w:val="E36C0A"/>
          <w:spacing w:val="-2"/>
          <w:sz w:val="20"/>
          <w:szCs w:val="20"/>
          <w:lang w:eastAsia="fr-FR"/>
        </w:rPr>
      </w:pPr>
      <w:r w:rsidRPr="0081205B">
        <w:rPr>
          <w:rFonts w:ascii="Arial" w:eastAsia="Times New Roman" w:hAnsi="Arial" w:cs="Arial"/>
          <w:b/>
          <w:bCs/>
          <w:i/>
          <w:iCs/>
          <w:color w:val="E36C0A"/>
          <w:spacing w:val="-2"/>
          <w:sz w:val="20"/>
          <w:szCs w:val="20"/>
          <w:lang w:eastAsia="fr-FR"/>
        </w:rPr>
        <w:t>Rappel : les groupes de rémunération sont définis comme suit : 1 à 3 classes ; 4 à 9 classes ; 10 classes et plus.</w:t>
      </w:r>
    </w:p>
    <w:p w:rsidR="0081205B" w:rsidRPr="0081205B" w:rsidRDefault="0081205B" w:rsidP="0081205B">
      <w:pPr>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bCs/>
          <w:color w:val="0070C0"/>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b/>
          <w:bCs/>
          <w:color w:val="0070C0"/>
          <w:sz w:val="20"/>
          <w:szCs w:val="20"/>
          <w:lang w:eastAsia="fr-FR"/>
        </w:rPr>
      </w:pPr>
      <w:r w:rsidRPr="0081205B">
        <w:rPr>
          <w:rFonts w:ascii="Arial" w:eastAsia="Times New Roman" w:hAnsi="Arial" w:cs="Arial"/>
          <w:b/>
          <w:bCs/>
          <w:color w:val="0070C0"/>
          <w:sz w:val="20"/>
          <w:szCs w:val="20"/>
          <w:lang w:eastAsia="fr-FR"/>
        </w:rPr>
        <w:t>Directeurs d’écoles annexe, d’école d’application et d’éducation spécialisée</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textAlignment w:val="baseline"/>
        <w:rPr>
          <w:rFonts w:ascii="Arial" w:eastAsia="Times New Roman" w:hAnsi="Arial" w:cs="Arial"/>
          <w:bCs/>
          <w:color w:val="E36C0A"/>
          <w:sz w:val="20"/>
          <w:szCs w:val="20"/>
          <w:lang w:eastAsia="fr-FR"/>
        </w:rPr>
      </w:pPr>
    </w:p>
    <w:tbl>
      <w:tblPr>
        <w:tblW w:w="10774" w:type="dxa"/>
        <w:tblInd w:w="-229" w:type="dxa"/>
        <w:tblBorders>
          <w:top w:val="single" w:sz="2" w:space="0" w:color="0070C0"/>
          <w:left w:val="single" w:sz="2" w:space="0" w:color="0070C0"/>
          <w:bottom w:val="single" w:sz="2" w:space="0" w:color="0070C0"/>
          <w:right w:val="single" w:sz="2" w:space="0" w:color="0070C0"/>
          <w:insideH w:val="single" w:sz="4" w:space="0" w:color="4F81BD"/>
          <w:insideV w:val="single" w:sz="4" w:space="0" w:color="4F81BD"/>
        </w:tblBorders>
        <w:tblLayout w:type="fixed"/>
        <w:tblCellMar>
          <w:left w:w="54" w:type="dxa"/>
          <w:right w:w="54" w:type="dxa"/>
        </w:tblCellMar>
        <w:tblLook w:val="0000" w:firstRow="0" w:lastRow="0" w:firstColumn="0" w:lastColumn="0" w:noHBand="0" w:noVBand="0"/>
      </w:tblPr>
      <w:tblGrid>
        <w:gridCol w:w="2803"/>
        <w:gridCol w:w="4080"/>
        <w:gridCol w:w="3891"/>
      </w:tblGrid>
      <w:tr w:rsidR="0081205B" w:rsidRPr="0081205B" w:rsidTr="0081205B">
        <w:trPr>
          <w:trHeight w:val="455"/>
        </w:trPr>
        <w:tc>
          <w:tcPr>
            <w:tcW w:w="2803" w:type="dxa"/>
            <w:shd w:val="clear" w:color="auto" w:fill="auto"/>
          </w:tcPr>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Cs/>
                <w:color w:val="0070C0"/>
                <w:sz w:val="20"/>
                <w:szCs w:val="20"/>
                <w:lang w:eastAsia="fr-FR"/>
              </w:rPr>
            </w:pPr>
            <w:r w:rsidRPr="0081205B">
              <w:rPr>
                <w:rFonts w:ascii="Arial" w:eastAsia="Times New Roman" w:hAnsi="Arial" w:cs="Arial"/>
                <w:bCs/>
                <w:color w:val="0070C0"/>
                <w:sz w:val="20"/>
                <w:szCs w:val="20"/>
                <w:lang w:eastAsia="fr-FR"/>
              </w:rPr>
              <w:t>Personnels concernés</w:t>
            </w:r>
          </w:p>
        </w:tc>
        <w:tc>
          <w:tcPr>
            <w:tcW w:w="4080" w:type="dxa"/>
            <w:shd w:val="clear" w:color="auto" w:fill="auto"/>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color w:val="0070C0"/>
                <w:sz w:val="20"/>
                <w:szCs w:val="20"/>
                <w:lang w:eastAsia="fr-FR"/>
              </w:rPr>
            </w:pPr>
            <w:r w:rsidRPr="0081205B">
              <w:rPr>
                <w:rFonts w:ascii="Arial" w:eastAsia="Times New Roman" w:hAnsi="Arial" w:cs="Arial"/>
                <w:bCs/>
                <w:color w:val="0070C0"/>
                <w:sz w:val="20"/>
                <w:szCs w:val="20"/>
                <w:lang w:eastAsia="fr-FR"/>
              </w:rPr>
              <w:t>Décharge complète</w:t>
            </w:r>
          </w:p>
        </w:tc>
        <w:tc>
          <w:tcPr>
            <w:tcW w:w="3891" w:type="dxa"/>
            <w:shd w:val="clear" w:color="auto" w:fill="auto"/>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center"/>
              <w:textAlignment w:val="baseline"/>
              <w:rPr>
                <w:rFonts w:ascii="Arial" w:eastAsia="Times New Roman" w:hAnsi="Arial" w:cs="Arial"/>
                <w:color w:val="0070C0"/>
                <w:sz w:val="20"/>
                <w:szCs w:val="20"/>
                <w:lang w:eastAsia="fr-FR"/>
              </w:rPr>
            </w:pPr>
            <w:r w:rsidRPr="0081205B">
              <w:rPr>
                <w:rFonts w:ascii="Arial" w:eastAsia="Times New Roman" w:hAnsi="Arial" w:cs="Arial"/>
                <w:bCs/>
                <w:color w:val="0070C0"/>
                <w:sz w:val="20"/>
                <w:szCs w:val="20"/>
                <w:lang w:eastAsia="fr-FR"/>
              </w:rPr>
              <w:t>Demi-décharge</w:t>
            </w:r>
          </w:p>
        </w:tc>
      </w:tr>
      <w:tr w:rsidR="0081205B" w:rsidRPr="0081205B" w:rsidTr="0081205B">
        <w:trPr>
          <w:trHeight w:val="600"/>
        </w:trPr>
        <w:tc>
          <w:tcPr>
            <w:tcW w:w="2803"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
                <w:bCs/>
                <w:color w:val="E36C0A"/>
                <w:sz w:val="20"/>
                <w:szCs w:val="20"/>
                <w:lang w:eastAsia="fr-FR"/>
              </w:rPr>
            </w:pPr>
          </w:p>
          <w:p w:rsidR="0081205B" w:rsidRPr="0081205B" w:rsidRDefault="0081205B" w:rsidP="0081205B">
            <w:pPr>
              <w:keepNext/>
              <w:tabs>
                <w:tab w:val="left" w:pos="-567"/>
                <w:tab w:val="left" w:leader="dot" w:pos="8647"/>
              </w:tabs>
              <w:overflowPunct w:val="0"/>
              <w:autoSpaceDE w:val="0"/>
              <w:autoSpaceDN w:val="0"/>
              <w:adjustRightInd w:val="0"/>
              <w:spacing w:after="0" w:line="240" w:lineRule="auto"/>
              <w:ind w:left="284"/>
              <w:jc w:val="center"/>
              <w:textAlignment w:val="baseline"/>
              <w:outlineLvl w:val="2"/>
              <w:rPr>
                <w:rFonts w:ascii="Arial" w:eastAsia="Arial Unicode MS" w:hAnsi="Arial" w:cs="Arial"/>
                <w:color w:val="E36C0A"/>
                <w:sz w:val="20"/>
                <w:szCs w:val="20"/>
                <w:lang w:eastAsia="fr-FR"/>
              </w:rPr>
            </w:pPr>
            <w:r w:rsidRPr="0081205B">
              <w:rPr>
                <w:rFonts w:ascii="Arial" w:eastAsia="Times New Roman" w:hAnsi="Arial" w:cs="Arial"/>
                <w:color w:val="E36C0A"/>
                <w:sz w:val="20"/>
                <w:szCs w:val="20"/>
                <w:lang w:eastAsia="fr-FR"/>
              </w:rPr>
              <w:t>Directeur</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Cs/>
                <w:color w:val="E36C0A"/>
                <w:sz w:val="20"/>
                <w:szCs w:val="20"/>
                <w:lang w:eastAsia="fr-FR"/>
              </w:rPr>
            </w:pPr>
            <w:r w:rsidRPr="0081205B">
              <w:rPr>
                <w:rFonts w:ascii="Arial" w:eastAsia="Times New Roman" w:hAnsi="Arial" w:cs="Arial"/>
                <w:bCs/>
                <w:color w:val="E36C0A"/>
                <w:sz w:val="20"/>
                <w:szCs w:val="20"/>
                <w:lang w:eastAsia="fr-FR"/>
              </w:rPr>
              <w:t>d’école annexe et d’école d’application</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
                <w:bCs/>
                <w:color w:val="E36C0A"/>
                <w:sz w:val="20"/>
                <w:szCs w:val="20"/>
                <w:lang w:eastAsia="fr-FR"/>
              </w:rPr>
            </w:pPr>
          </w:p>
        </w:tc>
        <w:tc>
          <w:tcPr>
            <w:tcW w:w="4080"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si l’école compte au moins 5 classes</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d’application</w:t>
            </w:r>
          </w:p>
        </w:tc>
        <w:tc>
          <w:tcPr>
            <w:tcW w:w="3891"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si l’école compte au moins 3 classes</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d’application</w:t>
            </w:r>
          </w:p>
        </w:tc>
      </w:tr>
      <w:tr w:rsidR="0081205B" w:rsidRPr="0081205B" w:rsidTr="0081205B">
        <w:trPr>
          <w:trHeight w:val="1980"/>
        </w:trPr>
        <w:tc>
          <w:tcPr>
            <w:tcW w:w="2803" w:type="dxa"/>
            <w:vMerge w:val="restart"/>
          </w:tcPr>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
                <w:bCs/>
                <w:color w:val="E36C0A"/>
                <w:sz w:val="20"/>
                <w:szCs w:val="20"/>
                <w:lang w:eastAsia="fr-FR"/>
              </w:rPr>
            </w:pPr>
          </w:p>
          <w:p w:rsidR="0081205B" w:rsidRPr="0081205B" w:rsidRDefault="0081205B" w:rsidP="0081205B">
            <w:pPr>
              <w:widowControl w:val="0"/>
              <w:tabs>
                <w:tab w:val="left" w:pos="-567"/>
              </w:tabs>
              <w:autoSpaceDE w:val="0"/>
              <w:autoSpaceDN w:val="0"/>
              <w:adjustRightInd w:val="0"/>
              <w:spacing w:after="0" w:line="240" w:lineRule="auto"/>
              <w:ind w:left="284" w:right="66"/>
              <w:jc w:val="center"/>
              <w:rPr>
                <w:rFonts w:ascii="Arial" w:eastAsia="Times New Roman" w:hAnsi="Arial" w:cs="Arial"/>
                <w:bCs/>
                <w:color w:val="E36C0A"/>
                <w:sz w:val="20"/>
                <w:szCs w:val="20"/>
                <w:lang w:eastAsia="fr-FR"/>
              </w:rPr>
            </w:pPr>
            <w:r w:rsidRPr="0081205B">
              <w:rPr>
                <w:rFonts w:ascii="Arial" w:eastAsia="Times New Roman" w:hAnsi="Arial" w:cs="Arial"/>
                <w:bCs/>
                <w:color w:val="E36C0A"/>
                <w:sz w:val="20"/>
                <w:szCs w:val="20"/>
                <w:lang w:eastAsia="fr-FR"/>
              </w:rPr>
              <w:t>Directeur d’établissement d’éducation adaptée et spécialisée</w:t>
            </w:r>
          </w:p>
          <w:p w:rsidR="0081205B" w:rsidRPr="0081205B" w:rsidRDefault="0081205B" w:rsidP="0081205B">
            <w:pPr>
              <w:widowControl w:val="0"/>
              <w:tabs>
                <w:tab w:val="left" w:pos="-567"/>
              </w:tabs>
              <w:overflowPunct w:val="0"/>
              <w:autoSpaceDE w:val="0"/>
              <w:autoSpaceDN w:val="0"/>
              <w:adjustRightInd w:val="0"/>
              <w:spacing w:after="0" w:line="240" w:lineRule="auto"/>
              <w:ind w:left="284" w:right="66"/>
              <w:jc w:val="center"/>
              <w:textAlignment w:val="baseline"/>
              <w:rPr>
                <w:rFonts w:ascii="Arial" w:eastAsia="Times New Roman" w:hAnsi="Arial" w:cs="Arial"/>
                <w:b/>
                <w:bCs/>
                <w:color w:val="E36C0A"/>
                <w:sz w:val="20"/>
                <w:szCs w:val="20"/>
                <w:lang w:eastAsia="fr-FR"/>
              </w:rPr>
            </w:pPr>
            <w:r w:rsidRPr="0081205B">
              <w:rPr>
                <w:rFonts w:ascii="Arial" w:eastAsia="Times New Roman" w:hAnsi="Arial" w:cs="Arial"/>
                <w:bCs/>
                <w:color w:val="E36C0A"/>
                <w:sz w:val="20"/>
                <w:szCs w:val="20"/>
                <w:lang w:eastAsia="fr-FR"/>
              </w:rPr>
              <w:t>(hors école annexes et école d’application)</w:t>
            </w:r>
          </w:p>
        </w:tc>
        <w:tc>
          <w:tcPr>
            <w:tcW w:w="4080"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aux directeurs assurant la direction pédagogique et administrative (pour des écoles sans internat, à partir de 5 classes ; avec internat, à partir de 3 classes)</w:t>
            </w:r>
          </w:p>
        </w:tc>
        <w:tc>
          <w:tcPr>
            <w:tcW w:w="3891" w:type="dxa"/>
          </w:tcPr>
          <w:p w:rsidR="0081205B" w:rsidRPr="0081205B" w:rsidRDefault="0081205B" w:rsidP="0081205B">
            <w:pPr>
              <w:widowControl w:val="0"/>
              <w:tabs>
                <w:tab w:val="left" w:pos="-567"/>
              </w:tabs>
              <w:overflowPunct w:val="0"/>
              <w:autoSpaceDE w:val="0"/>
              <w:autoSpaceDN w:val="0"/>
              <w:adjustRightInd w:val="0"/>
              <w:spacing w:after="0" w:line="240" w:lineRule="auto"/>
              <w:ind w:left="284"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aux directeurs d’établissement assurant seulement la direction pédagogique d’un établissement ne dispensant pas de formation professionnelle (si l’école compte au moins 5 classes) ou d’un établissement dispensant une formation professionnelle (si l’école compte au moins 3 à 4 classes)</w:t>
            </w:r>
          </w:p>
        </w:tc>
      </w:tr>
      <w:tr w:rsidR="0081205B" w:rsidRPr="0081205B" w:rsidTr="0081205B">
        <w:trPr>
          <w:trHeight w:val="2530"/>
        </w:trPr>
        <w:tc>
          <w:tcPr>
            <w:tcW w:w="2803" w:type="dxa"/>
            <w:vMerge/>
            <w:vAlign w:val="center"/>
          </w:tcPr>
          <w:p w:rsidR="0081205B" w:rsidRPr="0081205B" w:rsidRDefault="0081205B" w:rsidP="0081205B">
            <w:pPr>
              <w:tabs>
                <w:tab w:val="left" w:pos="-567"/>
              </w:tab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fr-FR"/>
              </w:rPr>
            </w:pPr>
          </w:p>
        </w:tc>
        <w:tc>
          <w:tcPr>
            <w:tcW w:w="4080" w:type="dxa"/>
          </w:tcPr>
          <w:p w:rsidR="0081205B" w:rsidRPr="0081205B" w:rsidRDefault="0081205B" w:rsidP="0081205B">
            <w:pPr>
              <w:widowControl w:val="0"/>
              <w:tabs>
                <w:tab w:val="left" w:pos="-567"/>
              </w:tabs>
              <w:overflowPunct w:val="0"/>
              <w:autoSpaceDE w:val="0"/>
              <w:autoSpaceDN w:val="0"/>
              <w:adjustRightInd w:val="0"/>
              <w:spacing w:after="0" w:line="240" w:lineRule="auto"/>
              <w:ind w:left="186" w:right="186"/>
              <w:jc w:val="both"/>
              <w:textAlignment w:val="baseline"/>
              <w:rPr>
                <w:rFonts w:ascii="Arial" w:eastAsia="Times New Roman" w:hAnsi="Arial" w:cs="Arial"/>
                <w:sz w:val="20"/>
                <w:szCs w:val="20"/>
                <w:lang w:eastAsia="fr-FR"/>
              </w:rPr>
            </w:pPr>
            <w:r w:rsidRPr="0081205B">
              <w:rPr>
                <w:rFonts w:ascii="Arial" w:eastAsia="Times New Roman" w:hAnsi="Arial" w:cs="Arial"/>
                <w:sz w:val="20"/>
                <w:szCs w:val="20"/>
                <w:lang w:eastAsia="fr-FR"/>
              </w:rPr>
              <w:t>- aux directeurs assurant seulement la direction pédagogique d’une école ne dispensant pas de formation professionnelle (pour une école d’au moins 12 classes) ou d’une école dispensant une formation professionnelle (pour une école d’au moins 5 classes, mais le directeur doit 6 heures d’enseignement dans son établissement / ou pour une école d’au moins 12 classes sans enseignement)</w:t>
            </w:r>
          </w:p>
          <w:p w:rsidR="0081205B" w:rsidRPr="0081205B" w:rsidRDefault="0081205B" w:rsidP="0081205B">
            <w:pPr>
              <w:widowControl w:val="0"/>
              <w:tabs>
                <w:tab w:val="left" w:pos="-567"/>
              </w:tabs>
              <w:overflowPunct w:val="0"/>
              <w:autoSpaceDE w:val="0"/>
              <w:autoSpaceDN w:val="0"/>
              <w:adjustRightInd w:val="0"/>
              <w:spacing w:after="0" w:line="240" w:lineRule="auto"/>
              <w:ind w:left="186" w:right="186"/>
              <w:jc w:val="both"/>
              <w:textAlignment w:val="baseline"/>
              <w:rPr>
                <w:rFonts w:ascii="Arial" w:eastAsia="Times New Roman" w:hAnsi="Arial" w:cs="Arial"/>
                <w:sz w:val="20"/>
                <w:szCs w:val="20"/>
                <w:lang w:eastAsia="fr-FR"/>
              </w:rPr>
            </w:pPr>
          </w:p>
        </w:tc>
        <w:tc>
          <w:tcPr>
            <w:tcW w:w="3891" w:type="dxa"/>
          </w:tcPr>
          <w:p w:rsidR="0081205B" w:rsidRPr="0081205B" w:rsidRDefault="0081205B" w:rsidP="0081205B">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1205B" w:rsidRPr="0081205B" w:rsidRDefault="0081205B" w:rsidP="0081205B">
            <w:pPr>
              <w:widowControl w:val="0"/>
              <w:tabs>
                <w:tab w:val="left" w:pos="-567"/>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tc>
      </w:tr>
    </w:tbl>
    <w:p w:rsidR="0081205B" w:rsidRPr="0081205B" w:rsidRDefault="0081205B" w:rsidP="0081205B">
      <w:pPr>
        <w:spacing w:after="0" w:line="240" w:lineRule="auto"/>
        <w:rPr>
          <w:rFonts w:ascii="Arial" w:eastAsia="Times New Roman" w:hAnsi="Arial" w:cs="Arial"/>
          <w:b/>
          <w:sz w:val="20"/>
          <w:szCs w:val="20"/>
          <w:lang w:eastAsia="fr-FR"/>
        </w:rPr>
      </w:pPr>
      <w:r w:rsidRPr="0081205B">
        <w:rPr>
          <w:rFonts w:ascii="Arial" w:eastAsia="Times New Roman" w:hAnsi="Arial" w:cs="Arial"/>
          <w:b/>
          <w:sz w:val="20"/>
          <w:szCs w:val="20"/>
          <w:lang w:eastAsia="fr-FR"/>
        </w:rPr>
        <w:br w:type="page"/>
      </w:r>
    </w:p>
    <w:p w:rsidR="0081205B" w:rsidRPr="0081205B" w:rsidRDefault="0081205B" w:rsidP="0081205B">
      <w:pPr>
        <w:spacing w:after="0" w:line="240" w:lineRule="auto"/>
        <w:rPr>
          <w:rFonts w:ascii="Arial" w:eastAsia="Times New Roman" w:hAnsi="Arial" w:cs="Arial"/>
          <w:b/>
          <w:sz w:val="20"/>
          <w:szCs w:val="20"/>
          <w:lang w:eastAsia="fr-FR"/>
        </w:rPr>
        <w:sectPr w:rsidR="0081205B" w:rsidRPr="0081205B" w:rsidSect="009C0944">
          <w:headerReference w:type="even" r:id="rId35"/>
          <w:headerReference w:type="default" r:id="rId36"/>
          <w:headerReference w:type="first" r:id="rId37"/>
          <w:footerReference w:type="first" r:id="rId38"/>
          <w:pgSz w:w="11907" w:h="16840" w:code="9"/>
          <w:pgMar w:top="709" w:right="709" w:bottom="709" w:left="851" w:header="284" w:footer="454" w:gutter="0"/>
          <w:pgNumType w:start="21"/>
          <w:cols w:space="720"/>
          <w:docGrid w:linePitch="299"/>
        </w:sectPr>
      </w:pPr>
    </w:p>
    <w:p w:rsidR="0081205B" w:rsidRPr="0081205B" w:rsidRDefault="0081205B" w:rsidP="0081205B">
      <w:pPr>
        <w:numPr>
          <w:ilvl w:val="12"/>
          <w:numId w:val="0"/>
        </w:numPr>
        <w:pBdr>
          <w:top w:val="single" w:sz="2" w:space="1" w:color="0070C0"/>
          <w:bottom w:val="single" w:sz="2" w:space="1" w:color="0070C0"/>
        </w:pBdr>
        <w:tabs>
          <w:tab w:val="left" w:pos="567"/>
          <w:tab w:val="left" w:pos="1134"/>
          <w:tab w:val="left" w:pos="1701"/>
          <w:tab w:val="left" w:pos="7372"/>
        </w:tabs>
        <w:overflowPunct w:val="0"/>
        <w:autoSpaceDE w:val="0"/>
        <w:autoSpaceDN w:val="0"/>
        <w:adjustRightInd w:val="0"/>
        <w:spacing w:after="0" w:line="240" w:lineRule="auto"/>
        <w:ind w:left="-284"/>
        <w:jc w:val="both"/>
        <w:textAlignment w:val="baseline"/>
        <w:rPr>
          <w:rFonts w:ascii="Arial" w:eastAsia="Times New Roman" w:hAnsi="Arial" w:cs="Arial"/>
          <w:b/>
          <w:bCs/>
          <w:color w:val="4F81BD"/>
          <w:sz w:val="20"/>
          <w:szCs w:val="20"/>
          <w:lang w:eastAsia="fr-FR"/>
        </w:rPr>
      </w:pPr>
      <w:r w:rsidRPr="0081205B">
        <w:rPr>
          <w:rFonts w:ascii="Arial" w:eastAsia="Times New Roman" w:hAnsi="Arial" w:cs="Arial"/>
          <w:b/>
          <w:bCs/>
          <w:color w:val="4F81BD"/>
          <w:sz w:val="20"/>
          <w:szCs w:val="20"/>
          <w:lang w:eastAsia="fr-FR"/>
        </w:rPr>
        <w:lastRenderedPageBreak/>
        <w:t>Annexe 5 : Grille de correspondance des supports de l’enseignement spécialisé</w:t>
      </w:r>
    </w:p>
    <w:tbl>
      <w:tblPr>
        <w:tblStyle w:val="Grilledutableau1"/>
        <w:tblpPr w:leftFromText="141" w:rightFromText="141" w:vertAnchor="page" w:horzAnchor="margin" w:tblpXSpec="center" w:tblpY="1067"/>
        <w:tblW w:w="11087" w:type="dxa"/>
        <w:tblBorders>
          <w:top w:val="none" w:sz="0" w:space="0" w:color="auto"/>
          <w:left w:val="single" w:sz="48" w:space="0" w:color="0070C0"/>
          <w:bottom w:val="single" w:sz="48" w:space="0" w:color="0070C0"/>
          <w:right w:val="single" w:sz="48" w:space="0" w:color="0070C0"/>
          <w:insideH w:val="none" w:sz="0" w:space="0" w:color="auto"/>
          <w:insideV w:val="none" w:sz="0" w:space="0" w:color="auto"/>
        </w:tblBorders>
        <w:tblLook w:val="04A0" w:firstRow="1" w:lastRow="0" w:firstColumn="1" w:lastColumn="0" w:noHBand="0" w:noVBand="1"/>
      </w:tblPr>
      <w:tblGrid>
        <w:gridCol w:w="1225"/>
        <w:gridCol w:w="1405"/>
        <w:gridCol w:w="1004"/>
        <w:gridCol w:w="1453"/>
        <w:gridCol w:w="853"/>
        <w:gridCol w:w="1287"/>
        <w:gridCol w:w="1004"/>
        <w:gridCol w:w="2856"/>
      </w:tblGrid>
      <w:tr w:rsidR="0081205B" w:rsidRPr="0081205B" w:rsidTr="0081205B">
        <w:trPr>
          <w:trHeight w:val="499"/>
        </w:trPr>
        <w:tc>
          <w:tcPr>
            <w:tcW w:w="5087" w:type="dxa"/>
            <w:gridSpan w:val="4"/>
            <w:tcBorders>
              <w:top w:val="single" w:sz="48" w:space="0" w:color="0070C0"/>
              <w:bottom w:val="nil"/>
              <w:right w:val="single" w:sz="4" w:space="0" w:color="E36C0A"/>
            </w:tcBorders>
            <w:hideMark/>
          </w:tcPr>
          <w:p w:rsidR="0081205B" w:rsidRPr="0081205B" w:rsidRDefault="0081205B" w:rsidP="0081205B">
            <w:pPr>
              <w:spacing w:line="210" w:lineRule="exact"/>
              <w:jc w:val="center"/>
              <w:rPr>
                <w:rFonts w:ascii="Arial" w:eastAsia="Times New Roman" w:hAnsi="Arial" w:cs="Arial"/>
                <w:b/>
                <w:bCs/>
                <w:noProof/>
                <w:sz w:val="18"/>
                <w:szCs w:val="18"/>
                <w:lang w:eastAsia="fr-FR"/>
              </w:rPr>
            </w:pPr>
            <w:r w:rsidRPr="0081205B">
              <w:rPr>
                <w:rFonts w:ascii="Arial" w:eastAsia="Times New Roman" w:hAnsi="Arial" w:cs="Arial"/>
                <w:b/>
                <w:bCs/>
                <w:noProof/>
                <w:color w:val="E36C0A"/>
                <w:sz w:val="18"/>
                <w:szCs w:val="18"/>
                <w:lang w:eastAsia="fr-FR"/>
              </w:rPr>
              <w:t>Ancienne nomenclature CAPASH</w:t>
            </w:r>
          </w:p>
        </w:tc>
        <w:tc>
          <w:tcPr>
            <w:tcW w:w="6000" w:type="dxa"/>
            <w:gridSpan w:val="4"/>
            <w:tcBorders>
              <w:top w:val="single" w:sz="48" w:space="0" w:color="0070C0"/>
              <w:left w:val="single" w:sz="4" w:space="0" w:color="E36C0A"/>
              <w:bottom w:val="nil"/>
            </w:tcBorders>
            <w:hideMark/>
          </w:tcPr>
          <w:p w:rsidR="0081205B" w:rsidRPr="0081205B" w:rsidRDefault="0081205B" w:rsidP="0081205B">
            <w:pPr>
              <w:spacing w:line="210" w:lineRule="exact"/>
              <w:jc w:val="center"/>
              <w:rPr>
                <w:rFonts w:ascii="Arial" w:eastAsia="Times New Roman" w:hAnsi="Arial" w:cs="Arial"/>
                <w:b/>
                <w:bCs/>
                <w:noProof/>
                <w:sz w:val="18"/>
                <w:szCs w:val="18"/>
                <w:lang w:eastAsia="fr-FR"/>
              </w:rPr>
            </w:pPr>
            <w:r w:rsidRPr="0081205B">
              <w:rPr>
                <w:rFonts w:ascii="Arial" w:eastAsia="Times New Roman" w:hAnsi="Arial" w:cs="Arial"/>
                <w:b/>
                <w:bCs/>
                <w:noProof/>
                <w:color w:val="E36C0A"/>
                <w:sz w:val="18"/>
                <w:szCs w:val="18"/>
                <w:lang w:eastAsia="fr-FR"/>
              </w:rPr>
              <w:t>Nouvelle nomenclature CAPPEI</w:t>
            </w:r>
          </w:p>
        </w:tc>
      </w:tr>
      <w:tr w:rsidR="0081205B" w:rsidRPr="0081205B" w:rsidTr="0081205B">
        <w:trPr>
          <w:trHeight w:val="635"/>
        </w:trPr>
        <w:tc>
          <w:tcPr>
            <w:tcW w:w="1225" w:type="dxa"/>
            <w:tcBorders>
              <w:bottom w:val="nil"/>
            </w:tcBorders>
            <w:hideMark/>
          </w:tcPr>
          <w:p w:rsidR="0081205B" w:rsidRPr="0081205B" w:rsidRDefault="0081205B" w:rsidP="00996222">
            <w:pPr>
              <w:spacing w:line="210" w:lineRule="exact"/>
              <w:ind w:right="38"/>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Code nature Support</w:t>
            </w:r>
          </w:p>
        </w:tc>
        <w:tc>
          <w:tcPr>
            <w:tcW w:w="1405" w:type="dxa"/>
            <w:tcBorders>
              <w:bottom w:val="nil"/>
            </w:tcBorders>
            <w:hideMark/>
          </w:tcPr>
          <w:p w:rsidR="0081205B" w:rsidRPr="0081205B" w:rsidRDefault="0081205B" w:rsidP="00996222">
            <w:pPr>
              <w:spacing w:line="210" w:lineRule="exact"/>
              <w:ind w:left="-111" w:right="9"/>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Libellé Nature Supp.</w:t>
            </w:r>
          </w:p>
        </w:tc>
        <w:tc>
          <w:tcPr>
            <w:tcW w:w="1004" w:type="dxa"/>
            <w:tcBorders>
              <w:bottom w:val="nil"/>
            </w:tcBorders>
            <w:hideMark/>
          </w:tcPr>
          <w:p w:rsidR="0081205B" w:rsidRPr="0081205B" w:rsidRDefault="0081205B" w:rsidP="00996222">
            <w:pPr>
              <w:spacing w:line="210" w:lineRule="exact"/>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Spécialité Poste</w:t>
            </w:r>
          </w:p>
        </w:tc>
        <w:tc>
          <w:tcPr>
            <w:tcW w:w="1453" w:type="dxa"/>
            <w:tcBorders>
              <w:bottom w:val="nil"/>
              <w:right w:val="single" w:sz="4" w:space="0" w:color="E36C0A"/>
            </w:tcBorders>
            <w:hideMark/>
          </w:tcPr>
          <w:p w:rsidR="0081205B" w:rsidRPr="0081205B" w:rsidRDefault="0081205B" w:rsidP="00996222">
            <w:pPr>
              <w:spacing w:line="210" w:lineRule="exact"/>
              <w:ind w:left="-88"/>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Option CAPASH</w:t>
            </w:r>
          </w:p>
        </w:tc>
        <w:tc>
          <w:tcPr>
            <w:tcW w:w="853" w:type="dxa"/>
            <w:tcBorders>
              <w:left w:val="single" w:sz="4" w:space="0" w:color="E36C0A"/>
              <w:bottom w:val="nil"/>
            </w:tcBorders>
            <w:hideMark/>
          </w:tcPr>
          <w:p w:rsidR="0081205B" w:rsidRPr="0081205B" w:rsidRDefault="0081205B" w:rsidP="00996222">
            <w:pPr>
              <w:spacing w:line="210" w:lineRule="exact"/>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Code nature Support</w:t>
            </w:r>
          </w:p>
        </w:tc>
        <w:tc>
          <w:tcPr>
            <w:tcW w:w="1287" w:type="dxa"/>
            <w:tcBorders>
              <w:bottom w:val="nil"/>
            </w:tcBorders>
            <w:hideMark/>
          </w:tcPr>
          <w:p w:rsidR="0081205B" w:rsidRPr="0081205B" w:rsidRDefault="0081205B" w:rsidP="00996222">
            <w:pPr>
              <w:spacing w:line="210" w:lineRule="exact"/>
              <w:ind w:left="-104"/>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Libellé Nature Supp.</w:t>
            </w:r>
          </w:p>
        </w:tc>
        <w:tc>
          <w:tcPr>
            <w:tcW w:w="1004" w:type="dxa"/>
            <w:tcBorders>
              <w:bottom w:val="nil"/>
            </w:tcBorders>
            <w:hideMark/>
          </w:tcPr>
          <w:p w:rsidR="0081205B" w:rsidRPr="0081205B" w:rsidRDefault="0081205B" w:rsidP="00996222">
            <w:pPr>
              <w:spacing w:line="210" w:lineRule="exact"/>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Spécialité Poste</w:t>
            </w:r>
          </w:p>
        </w:tc>
        <w:tc>
          <w:tcPr>
            <w:tcW w:w="2856" w:type="dxa"/>
            <w:tcBorders>
              <w:bottom w:val="nil"/>
            </w:tcBorders>
            <w:hideMark/>
          </w:tcPr>
          <w:p w:rsidR="0081205B" w:rsidRPr="0081205B" w:rsidRDefault="0081205B" w:rsidP="00996222">
            <w:pPr>
              <w:spacing w:line="210" w:lineRule="exact"/>
              <w:jc w:val="center"/>
              <w:rPr>
                <w:rFonts w:ascii="Arial" w:eastAsia="Times New Roman" w:hAnsi="Arial" w:cs="Arial"/>
                <w:bCs/>
                <w:noProof/>
                <w:color w:val="E36C0A"/>
                <w:sz w:val="18"/>
                <w:szCs w:val="18"/>
                <w:lang w:eastAsia="fr-FR"/>
              </w:rPr>
            </w:pPr>
            <w:r w:rsidRPr="0081205B">
              <w:rPr>
                <w:rFonts w:ascii="Arial" w:eastAsia="Times New Roman" w:hAnsi="Arial" w:cs="Arial"/>
                <w:bCs/>
                <w:noProof/>
                <w:color w:val="E36C0A"/>
                <w:sz w:val="18"/>
                <w:szCs w:val="18"/>
                <w:lang w:eastAsia="fr-FR"/>
              </w:rPr>
              <w:t>Parcours CAPPEI</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CHA </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CLIS.2.AUD</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G0139</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A</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ULEC</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ECOLE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  G0174</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fonction auditive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ENS.CL.SPE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G0139</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A</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G0174</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fonction auditive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SESD</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POS.SESAD </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G0139</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A</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ITSP</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ENS.IT.SPE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G0174</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 la fonction auditive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CHV </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CLIS.3.VIS</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G0141</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B</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ULEC</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ECOLE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G0175</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 la fonction visuelle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DSPE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DECH DIR S</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G0141</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B</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G0175</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 la fonction visuelle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ENS.CL.SPE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G0141</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B</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G0175</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 la fonction visuelle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SESD</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POS.SESAD </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G0141</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B</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ITSP</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ENS.IT.SPE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G0175</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 la fonction visuelle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CHMO</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CLIS.4.MOT</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G0143</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C</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ULEC</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ECOLE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G0177</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motrices et maladies invalidantes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DSPE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DECH DIR S</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G0143</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C</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G0177</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motrices et maladies invalidantes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ENS.CL.SPE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G0143</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C</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G0177</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motrices et maladies invalidantes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CHME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CLIS.1.MEN</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ULEC</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ECOLE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CHME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CLIS.1.MEN</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ULEC</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ECOLE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G0178</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du spectre autistique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DSPE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DECH DIR S</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ECSI</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ENS.SP.INT</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ECSI</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ENS.SP.INT</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G0179</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spécifiques du langage et des apprentissages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ENS.CL.SPE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ENS.CL.SPE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UEE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ELE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G0180</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psychiques</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ECSP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ENS.CL.SPE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UEM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 ENS MAT</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G0178</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du spectre autistique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P2DG</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PER 2DEGRE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UEC</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U.ENS.CLG</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G0180</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psychiques</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RGA </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REG.ADAP  </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G0135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E</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RASE</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RESEA AIDE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G0173</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RASED Dominante pédagogique</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MGR </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MA.G.RES  </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G0149</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G</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RASE</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RESEA AIDE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G0172</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RASED Dominante relationnelle</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REF </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REFERENT  </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G0000</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Toute spécialité</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REF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REFERENT  </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G0000</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Toute spécialité</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TR  </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TR.INDIFF </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G0000</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Toute spécialité</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TR  </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 xml:space="preserve">TR.INDIFF </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G0000</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Toute spécialité</w:t>
            </w: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CLR</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E1D SPE</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C0071</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F</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CLR</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E1D SPE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C0071</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Enseigner en SEGPA (module privilégié)</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LGT</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INSTIT SES</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C0072</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ULLG</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LGT</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LP</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INSTIT SES</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C0072</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ULLP</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LP</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COLLEGE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C</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G0143</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C</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ULCG</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COLLEGE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G0177</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motrices et maladies invalidantes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683"/>
        </w:trPr>
        <w:tc>
          <w:tcPr>
            <w:tcW w:w="1225" w:type="dxa"/>
            <w:tcBorders>
              <w:bottom w:val="nil"/>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COLLEGE</w:t>
            </w:r>
          </w:p>
        </w:tc>
        <w:tc>
          <w:tcPr>
            <w:tcW w:w="1405" w:type="dxa"/>
            <w:tcBorders>
              <w:bottom w:val="nil"/>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1004" w:type="dxa"/>
            <w:tcBorders>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G0145</w:t>
            </w:r>
          </w:p>
        </w:tc>
        <w:tc>
          <w:tcPr>
            <w:tcW w:w="1453" w:type="dxa"/>
            <w:tcBorders>
              <w:bottom w:val="nil"/>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D</w:t>
            </w:r>
          </w:p>
        </w:tc>
        <w:tc>
          <w:tcPr>
            <w:tcW w:w="853" w:type="dxa"/>
            <w:tcBorders>
              <w:left w:val="single" w:sz="4" w:space="0" w:color="E36C0A"/>
              <w:bottom w:val="nil"/>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ULCG</w:t>
            </w:r>
          </w:p>
        </w:tc>
        <w:tc>
          <w:tcPr>
            <w:tcW w:w="1287" w:type="dxa"/>
            <w:tcBorders>
              <w:bottom w:val="nil"/>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ULIS COLLEGE</w:t>
            </w:r>
          </w:p>
        </w:tc>
        <w:tc>
          <w:tcPr>
            <w:tcW w:w="1004" w:type="dxa"/>
            <w:tcBorders>
              <w:bottom w:val="nil"/>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G0176</w:t>
            </w:r>
          </w:p>
        </w:tc>
        <w:tc>
          <w:tcPr>
            <w:tcW w:w="2856" w:type="dxa"/>
            <w:tcBorders>
              <w:bottom w:val="nil"/>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Troubles des fonctions cognitives</w:t>
            </w:r>
          </w:p>
          <w:p w:rsidR="0081205B" w:rsidRPr="0081205B" w:rsidRDefault="0081205B" w:rsidP="00996222">
            <w:pPr>
              <w:spacing w:line="210" w:lineRule="exact"/>
              <w:ind w:left="-12"/>
              <w:rPr>
                <w:rFonts w:ascii="Arial" w:eastAsia="Times New Roman" w:hAnsi="Arial" w:cs="Arial"/>
                <w:noProof/>
                <w:sz w:val="18"/>
                <w:szCs w:val="18"/>
                <w:lang w:eastAsia="fr-FR"/>
              </w:rPr>
            </w:pPr>
          </w:p>
        </w:tc>
      </w:tr>
      <w:tr w:rsidR="0081205B" w:rsidRPr="0081205B" w:rsidTr="0081205B">
        <w:trPr>
          <w:trHeight w:val="302"/>
        </w:trPr>
        <w:tc>
          <w:tcPr>
            <w:tcW w:w="1225" w:type="dxa"/>
            <w:tcBorders>
              <w:bottom w:val="single" w:sz="48" w:space="0" w:color="0070C0"/>
            </w:tcBorders>
            <w:noWrap/>
            <w:hideMark/>
          </w:tcPr>
          <w:p w:rsidR="0081205B" w:rsidRPr="0081205B" w:rsidRDefault="0081205B" w:rsidP="00996222">
            <w:pPr>
              <w:spacing w:line="210" w:lineRule="exact"/>
              <w:ind w:right="3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ISES</w:t>
            </w:r>
          </w:p>
        </w:tc>
        <w:tc>
          <w:tcPr>
            <w:tcW w:w="1405" w:type="dxa"/>
            <w:tcBorders>
              <w:bottom w:val="single" w:sz="48" w:space="0" w:color="0070C0"/>
            </w:tcBorders>
            <w:noWrap/>
            <w:hideMark/>
          </w:tcPr>
          <w:p w:rsidR="0081205B" w:rsidRPr="0081205B" w:rsidRDefault="0081205B" w:rsidP="00996222">
            <w:pPr>
              <w:spacing w:line="210" w:lineRule="exact"/>
              <w:ind w:left="-111" w:right="9"/>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F</w:t>
            </w:r>
          </w:p>
        </w:tc>
        <w:tc>
          <w:tcPr>
            <w:tcW w:w="1004" w:type="dxa"/>
            <w:tcBorders>
              <w:bottom w:val="single" w:sz="48" w:space="0" w:color="0070C0"/>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G0137</w:t>
            </w:r>
          </w:p>
        </w:tc>
        <w:tc>
          <w:tcPr>
            <w:tcW w:w="1453" w:type="dxa"/>
            <w:tcBorders>
              <w:bottom w:val="single" w:sz="48" w:space="0" w:color="0070C0"/>
              <w:right w:val="single" w:sz="4" w:space="0" w:color="E36C0A"/>
            </w:tcBorders>
            <w:noWrap/>
            <w:hideMark/>
          </w:tcPr>
          <w:p w:rsidR="0081205B" w:rsidRPr="0081205B" w:rsidRDefault="0081205B" w:rsidP="00996222">
            <w:pPr>
              <w:spacing w:line="210" w:lineRule="exact"/>
              <w:ind w:left="-88"/>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Option F</w:t>
            </w:r>
          </w:p>
        </w:tc>
        <w:tc>
          <w:tcPr>
            <w:tcW w:w="853" w:type="dxa"/>
            <w:tcBorders>
              <w:left w:val="single" w:sz="4" w:space="0" w:color="E36C0A"/>
              <w:bottom w:val="single" w:sz="48" w:space="0" w:color="0070C0"/>
            </w:tcBorders>
            <w:noWrap/>
            <w:hideMark/>
          </w:tcPr>
          <w:p w:rsidR="0081205B" w:rsidRPr="0081205B" w:rsidRDefault="0081205B" w:rsidP="00996222">
            <w:pPr>
              <w:spacing w:line="210" w:lineRule="exact"/>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ISES</w:t>
            </w:r>
          </w:p>
        </w:tc>
        <w:tc>
          <w:tcPr>
            <w:tcW w:w="1287" w:type="dxa"/>
            <w:tcBorders>
              <w:bottom w:val="single" w:sz="48" w:space="0" w:color="0070C0"/>
            </w:tcBorders>
            <w:noWrap/>
            <w:hideMark/>
          </w:tcPr>
          <w:p w:rsidR="0081205B" w:rsidRPr="0081205B" w:rsidRDefault="0081205B" w:rsidP="00996222">
            <w:pPr>
              <w:spacing w:line="210" w:lineRule="exact"/>
              <w:ind w:left="-104"/>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SEGPA</w:t>
            </w:r>
          </w:p>
        </w:tc>
        <w:tc>
          <w:tcPr>
            <w:tcW w:w="1004" w:type="dxa"/>
            <w:tcBorders>
              <w:bottom w:val="single" w:sz="48" w:space="0" w:color="0070C0"/>
            </w:tcBorders>
            <w:noWrap/>
            <w:hideMark/>
          </w:tcPr>
          <w:p w:rsidR="0081205B" w:rsidRPr="0081205B" w:rsidRDefault="0081205B" w:rsidP="00996222">
            <w:pPr>
              <w:spacing w:line="210" w:lineRule="exact"/>
              <w:ind w:left="-107"/>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G0170</w:t>
            </w:r>
          </w:p>
        </w:tc>
        <w:tc>
          <w:tcPr>
            <w:tcW w:w="2856" w:type="dxa"/>
            <w:tcBorders>
              <w:bottom w:val="single" w:sz="48" w:space="0" w:color="0070C0"/>
            </w:tcBorders>
            <w:noWrap/>
            <w:hideMark/>
          </w:tcPr>
          <w:p w:rsidR="0081205B" w:rsidRPr="0081205B" w:rsidRDefault="0081205B" w:rsidP="00996222">
            <w:pPr>
              <w:spacing w:line="210" w:lineRule="exact"/>
              <w:ind w:left="-12"/>
              <w:rPr>
                <w:rFonts w:ascii="Arial" w:eastAsia="Times New Roman" w:hAnsi="Arial" w:cs="Arial"/>
                <w:noProof/>
                <w:sz w:val="18"/>
                <w:szCs w:val="18"/>
                <w:lang w:eastAsia="fr-FR"/>
              </w:rPr>
            </w:pPr>
            <w:r w:rsidRPr="0081205B">
              <w:rPr>
                <w:rFonts w:ascii="Arial" w:eastAsia="Times New Roman" w:hAnsi="Arial" w:cs="Arial"/>
                <w:noProof/>
                <w:sz w:val="18"/>
                <w:szCs w:val="18"/>
                <w:lang w:eastAsia="fr-FR"/>
              </w:rPr>
              <w:t>Enseigner en SEGPA</w:t>
            </w:r>
          </w:p>
        </w:tc>
      </w:tr>
    </w:tbl>
    <w:p w:rsidR="0081205B" w:rsidRPr="0081205B" w:rsidRDefault="0081205B" w:rsidP="0081205B">
      <w:pPr>
        <w:spacing w:after="0" w:line="240" w:lineRule="auto"/>
        <w:rPr>
          <w:rFonts w:ascii="Arial" w:eastAsia="Times New Roman" w:hAnsi="Arial" w:cs="Arial"/>
          <w:b/>
          <w:sz w:val="20"/>
          <w:szCs w:val="20"/>
          <w:lang w:eastAsia="fr-FR"/>
        </w:rPr>
        <w:sectPr w:rsidR="0081205B" w:rsidRPr="0081205B" w:rsidSect="009C0944">
          <w:type w:val="continuous"/>
          <w:pgSz w:w="11907" w:h="16840" w:code="9"/>
          <w:pgMar w:top="709" w:right="425" w:bottom="426" w:left="851" w:header="284" w:footer="0" w:gutter="0"/>
          <w:pgNumType w:start="22"/>
          <w:cols w:space="720"/>
          <w:docGrid w:linePitch="299"/>
        </w:sectPr>
      </w:pPr>
    </w:p>
    <w:p w:rsidR="0081205B" w:rsidRPr="0081205B" w:rsidRDefault="0081205B" w:rsidP="0081205B">
      <w:pPr>
        <w:pBdr>
          <w:top w:val="single" w:sz="2" w:space="1" w:color="0070C0"/>
          <w:bottom w:val="single" w:sz="2" w:space="1" w:color="0070C0"/>
        </w:pBdr>
        <w:overflowPunct w:val="0"/>
        <w:autoSpaceDE w:val="0"/>
        <w:autoSpaceDN w:val="0"/>
        <w:adjustRightInd w:val="0"/>
        <w:spacing w:after="0" w:line="240" w:lineRule="auto"/>
        <w:textAlignment w:val="baseline"/>
        <w:rPr>
          <w:rFonts w:ascii="Arial" w:eastAsia="Times New Roman" w:hAnsi="Arial" w:cs="Arial"/>
          <w:sz w:val="18"/>
          <w:szCs w:val="18"/>
          <w:lang w:eastAsia="fr-FR"/>
        </w:rPr>
      </w:pPr>
      <w:bookmarkStart w:id="13" w:name="annexe1"/>
      <w:bookmarkEnd w:id="13"/>
      <w:r w:rsidRPr="0081205B">
        <w:rPr>
          <w:rFonts w:ascii="Arial" w:eastAsia="Times New Roman" w:hAnsi="Arial" w:cs="Arial"/>
          <w:b/>
          <w:bCs/>
          <w:caps/>
          <w:color w:val="4F81BD"/>
          <w:sz w:val="20"/>
          <w:szCs w:val="20"/>
          <w:lang w:eastAsia="fr-FR"/>
        </w:rPr>
        <w:lastRenderedPageBreak/>
        <w:t xml:space="preserve">Annexe 6  </w:t>
      </w:r>
      <w:r w:rsidRPr="0081205B">
        <w:rPr>
          <w:rFonts w:ascii="Arial" w:eastAsia="Times New Roman" w:hAnsi="Arial" w:cs="Arial"/>
          <w:b/>
          <w:bCs/>
          <w:color w:val="4F81BD"/>
          <w:sz w:val="20"/>
          <w:szCs w:val="20"/>
          <w:lang w:eastAsia="fr-FR"/>
        </w:rPr>
        <w:t>Etablissements sanitaires ou médico-sociaux disposant d’enseignants du public et dérogeant au calendrier ordinaire (4 j/s)</w:t>
      </w:r>
    </w:p>
    <w:tbl>
      <w:tblPr>
        <w:tblpPr w:leftFromText="141" w:rightFromText="141" w:vertAnchor="page" w:horzAnchor="margin" w:tblpY="1239"/>
        <w:tblW w:w="0" w:type="auto"/>
        <w:tblBorders>
          <w:top w:val="single" w:sz="48" w:space="0" w:color="0070C0"/>
          <w:left w:val="single" w:sz="48" w:space="0" w:color="0070C0"/>
          <w:bottom w:val="single" w:sz="48" w:space="0" w:color="0070C0"/>
          <w:right w:val="single" w:sz="48" w:space="0" w:color="0070C0"/>
          <w:insideH w:val="single" w:sz="2" w:space="0" w:color="E36C0A"/>
          <w:insideV w:val="single" w:sz="2" w:space="0" w:color="E36C0A"/>
        </w:tblBorders>
        <w:tblCellMar>
          <w:left w:w="70" w:type="dxa"/>
          <w:right w:w="70" w:type="dxa"/>
        </w:tblCellMar>
        <w:tblLook w:val="0000" w:firstRow="0" w:lastRow="0" w:firstColumn="0" w:lastColumn="0" w:noHBand="0" w:noVBand="0"/>
      </w:tblPr>
      <w:tblGrid>
        <w:gridCol w:w="2131"/>
        <w:gridCol w:w="1797"/>
        <w:gridCol w:w="1447"/>
        <w:gridCol w:w="1615"/>
        <w:gridCol w:w="1227"/>
        <w:gridCol w:w="1219"/>
        <w:gridCol w:w="1549"/>
        <w:gridCol w:w="1574"/>
        <w:gridCol w:w="2743"/>
      </w:tblGrid>
      <w:tr w:rsidR="0081205B" w:rsidRPr="0081205B" w:rsidTr="0081205B">
        <w:trPr>
          <w:trHeight w:val="1030"/>
        </w:trPr>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Enseignement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lundi</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Synthèse et/ou</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coordination le  mardi A/M</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 xml:space="preserve">Enseignement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mercredi matin</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Enseignement</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mercredi</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après-midi</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Synthèse et/ou</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coordination le mercredi matin</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Enseignement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jeudi</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Synthèse et/ou</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 xml:space="preserve">coordination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vendredi A/M</w:t>
            </w:r>
          </w:p>
        </w:tc>
        <w:tc>
          <w:tcPr>
            <w:tcW w:w="0" w:type="auto"/>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Autre</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 à préciser)</w:t>
            </w:r>
          </w:p>
        </w:tc>
      </w:tr>
      <w:tr w:rsidR="0081205B" w:rsidRPr="0081205B" w:rsidTr="0081205B">
        <w:trPr>
          <w:trHeight w:val="343"/>
        </w:trPr>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Cadrans Solaires (Vence)</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NÉANT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r>
      <w:tr w:rsidR="0081205B" w:rsidRPr="0081205B" w:rsidTr="0081205B">
        <w:trPr>
          <w:trHeight w:val="857"/>
        </w:trPr>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CHU La Fontonne (Antibes)</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Classe lundi matin Coordination   et synthèse  le lundi après-midi</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Classe le matin et l’après-midi</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Pas classe</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Pas classe</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Pas classe</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Classe le matin et l’après-midi</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Classe le matin et l’après-midi</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NÉANT</w:t>
            </w:r>
          </w:p>
        </w:tc>
      </w:tr>
      <w:tr w:rsidR="0081205B" w:rsidRPr="0081205B" w:rsidTr="0081205B">
        <w:tblPrEx>
          <w:tblLook w:val="04A0" w:firstRow="1" w:lastRow="0" w:firstColumn="1" w:lastColumn="0" w:noHBand="0" w:noVBand="1"/>
        </w:tblPrEx>
        <w:trPr>
          <w:trHeight w:val="5135"/>
        </w:trPr>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b/>
                <w:color w:val="0070C0"/>
                <w:sz w:val="17"/>
                <w:szCs w:val="17"/>
                <w:lang w:eastAsia="fr-FR"/>
              </w:rPr>
              <w:t>Unité d’Enseignement des Hôpitaux pédiatriques de Nice CHU-LENVAL</w:t>
            </w:r>
            <w:r w:rsidRPr="0081205B">
              <w:rPr>
                <w:rFonts w:ascii="Arial" w:eastAsia="Times New Roman" w:hAnsi="Arial" w:cs="Arial"/>
                <w:color w:val="0070C0"/>
                <w:sz w:val="17"/>
                <w:szCs w:val="17"/>
                <w:lang w:eastAsia="fr-FR"/>
              </w:rPr>
              <w:t> :</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 xml:space="preserve">Répartition interne du service d’enseignement en fonction des besoins hospitaliers sur cinq sites : </w:t>
            </w:r>
          </w:p>
          <w:p w:rsidR="0081205B" w:rsidRPr="0081205B" w:rsidRDefault="0081205B" w:rsidP="0081205B">
            <w:p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 Hôpital Lenval (Nice)</w:t>
            </w:r>
          </w:p>
          <w:p w:rsidR="0081205B" w:rsidRPr="0081205B" w:rsidRDefault="0081205B" w:rsidP="0081205B">
            <w:pPr>
              <w:numPr>
                <w:ilvl w:val="12"/>
                <w:numId w:val="0"/>
              </w:numPr>
              <w:tabs>
                <w:tab w:val="left" w:pos="567"/>
                <w:tab w:val="num" w:pos="720"/>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 Hôpital Archet 2 (Nice)</w:t>
            </w:r>
          </w:p>
          <w:p w:rsidR="0081205B" w:rsidRPr="0081205B" w:rsidRDefault="0081205B" w:rsidP="0081205B">
            <w:pPr>
              <w:numPr>
                <w:ilvl w:val="12"/>
                <w:numId w:val="0"/>
              </w:numPr>
              <w:tabs>
                <w:tab w:val="left" w:pos="567"/>
                <w:tab w:val="num" w:pos="720"/>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 Hôpital de jour de St Antoine de Ginestière</w:t>
            </w:r>
          </w:p>
          <w:p w:rsidR="0081205B" w:rsidRPr="0081205B" w:rsidRDefault="0081205B" w:rsidP="0081205B">
            <w:pPr>
              <w:numPr>
                <w:ilvl w:val="12"/>
                <w:numId w:val="0"/>
              </w:numPr>
              <w:tabs>
                <w:tab w:val="left" w:pos="567"/>
                <w:tab w:val="num" w:pos="720"/>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 Hôpital de jour de Cagnes sur mer</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 Centre d’Accueil de Jour pour Adolescents (Nice)</w:t>
            </w:r>
          </w:p>
          <w:p w:rsidR="0081205B" w:rsidRPr="0081205B" w:rsidRDefault="0081205B" w:rsidP="0081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-HDJ Costanzo</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p>
        </w:tc>
        <w:tc>
          <w:tcPr>
            <w:tcW w:w="0" w:type="auto"/>
            <w:vAlign w:val="center"/>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Coordination possible le lundi dans certains services</w:t>
            </w:r>
          </w:p>
        </w:tc>
        <w:tc>
          <w:tcPr>
            <w:tcW w:w="0" w:type="auto"/>
            <w:vAlign w:val="center"/>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Coordination possible le mardi dans certains services</w:t>
            </w:r>
          </w:p>
        </w:tc>
        <w:tc>
          <w:tcPr>
            <w:tcW w:w="0" w:type="auto"/>
            <w:vAlign w:val="center"/>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(Régulier dans les HDJ et ponctuel dans d’autres services)</w:t>
            </w:r>
          </w:p>
        </w:tc>
        <w:tc>
          <w:tcPr>
            <w:tcW w:w="0" w:type="auto"/>
            <w:vAlign w:val="center"/>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*Possibilité</w:t>
            </w:r>
          </w:p>
        </w:tc>
        <w:tc>
          <w:tcPr>
            <w:tcW w:w="0" w:type="auto"/>
            <w:vAlign w:val="center"/>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sz w:val="17"/>
                <w:szCs w:val="17"/>
                <w:lang w:eastAsia="fr-FR"/>
              </w:rPr>
            </w:pPr>
          </w:p>
        </w:tc>
        <w:tc>
          <w:tcPr>
            <w:tcW w:w="0" w:type="auto"/>
            <w:vAlign w:val="center"/>
          </w:tcPr>
          <w:p w:rsidR="0081205B" w:rsidRPr="0081205B" w:rsidRDefault="0081205B" w:rsidP="0081205B">
            <w:pPr>
              <w:overflowPunct w:val="0"/>
              <w:autoSpaceDE w:val="0"/>
              <w:autoSpaceDN w:val="0"/>
              <w:adjustRightInd w:val="0"/>
              <w:spacing w:after="0" w:line="240" w:lineRule="auto"/>
              <w:jc w:val="center"/>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Coordination possible le jeudi dans certains services</w:t>
            </w:r>
          </w:p>
        </w:tc>
        <w:tc>
          <w:tcPr>
            <w:tcW w:w="0" w:type="auto"/>
          </w:tcPr>
          <w:p w:rsidR="0081205B" w:rsidRPr="0081205B" w:rsidRDefault="0081205B" w:rsidP="0081205B">
            <w:pPr>
              <w:tabs>
                <w:tab w:val="left" w:pos="708"/>
                <w:tab w:val="center" w:pos="4819"/>
                <w:tab w:val="right" w:pos="9071"/>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b/>
                <w:bCs/>
                <w:sz w:val="17"/>
                <w:szCs w:val="17"/>
                <w:lang w:eastAsia="fr-FR"/>
              </w:rPr>
              <w:t>Deux postes (affectés sur l’Archet2)</w:t>
            </w:r>
          </w:p>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b/>
                <w:bCs/>
                <w:sz w:val="17"/>
                <w:szCs w:val="17"/>
                <w:lang w:eastAsia="fr-FR"/>
              </w:rPr>
              <w:t>Enseignement du lundi au vendredi, emploi du temps variable d’un poste à l’autre, fixé sur l’année scolaire</w:t>
            </w:r>
          </w:p>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xml:space="preserve">Les enseignants sont impliqués dans la surveillance des examens scolaires de mai/juin/juillet et septembre (horaires de surveillance spécifiques) </w:t>
            </w:r>
          </w:p>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L’enseignement peut s’effectuer sur plusieurs sites.</w:t>
            </w:r>
          </w:p>
          <w:p w:rsidR="0081205B" w:rsidRPr="0081205B" w:rsidRDefault="0081205B" w:rsidP="0081205B">
            <w:pPr>
              <w:numPr>
                <w:ilvl w:val="12"/>
                <w:numId w:val="0"/>
              </w:numPr>
              <w:tabs>
                <w:tab w:val="left" w:pos="567"/>
                <w:tab w:val="left" w:pos="1701"/>
                <w:tab w:val="left" w:pos="1843"/>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Déplacements ponctuels ou fréquents  selon les services (réunions de PPS ou PAI  dans les établissements scolaires, en particulier - horaires fixés par les chefs d’établissement)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Le CERTA (Centre de Référence des Troubles des Apprentissages) fait l’objet d’une nomination spécifique : poste à exigences particulières</w:t>
            </w:r>
          </w:p>
        </w:tc>
      </w:tr>
      <w:tr w:rsidR="0081205B" w:rsidRPr="0081205B" w:rsidTr="0081205B">
        <w:tblPrEx>
          <w:tblLook w:val="04A0" w:firstRow="1" w:lastRow="0" w:firstColumn="1" w:lastColumn="0" w:noHBand="0" w:noVBand="1"/>
        </w:tblPrEx>
        <w:trPr>
          <w:trHeight w:val="1129"/>
        </w:trPr>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IES Clément Ader (Nice)</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Classe le mercredi matin</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Temps de concertations pédagogiques</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Réunions de coordinations et de suivi des projets individualisés</w:t>
            </w:r>
          </w:p>
        </w:tc>
        <w:tc>
          <w:tcPr>
            <w:tcW w:w="0" w:type="auto"/>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Sujétions spéciales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Quelques samedis travaillés par an (ces sujétions font l’objet d’une rémunération par l’établissement)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Obligations de services : 24h + 2h</w:t>
            </w:r>
          </w:p>
        </w:tc>
      </w:tr>
    </w:tbl>
    <w:p w:rsidR="0081205B" w:rsidRPr="0081205B" w:rsidRDefault="0081205B" w:rsidP="0081205B">
      <w:pPr>
        <w:spacing w:after="0" w:line="240" w:lineRule="auto"/>
        <w:rPr>
          <w:rFonts w:ascii="Arial" w:eastAsia="Times New Roman" w:hAnsi="Arial" w:cs="Arial"/>
          <w:b/>
          <w:bCs/>
          <w:sz w:val="20"/>
          <w:szCs w:val="20"/>
          <w:lang w:eastAsia="fr-FR"/>
        </w:rPr>
      </w:pPr>
    </w:p>
    <w:tbl>
      <w:tblPr>
        <w:tblpPr w:leftFromText="141" w:rightFromText="141" w:horzAnchor="margin" w:tblpY="278"/>
        <w:tblW w:w="15446" w:type="dxa"/>
        <w:tblBorders>
          <w:top w:val="single" w:sz="48" w:space="0" w:color="0070C0"/>
          <w:left w:val="single" w:sz="48" w:space="0" w:color="0070C0"/>
          <w:bottom w:val="single" w:sz="48" w:space="0" w:color="0070C0"/>
          <w:right w:val="single" w:sz="48" w:space="0" w:color="0070C0"/>
          <w:insideH w:val="single" w:sz="2" w:space="0" w:color="E36C0A"/>
          <w:insideV w:val="single" w:sz="2" w:space="0" w:color="E36C0A"/>
        </w:tblBorders>
        <w:tblLayout w:type="fixed"/>
        <w:tblCellMar>
          <w:left w:w="70" w:type="dxa"/>
          <w:right w:w="70" w:type="dxa"/>
        </w:tblCellMar>
        <w:tblLook w:val="0000" w:firstRow="0" w:lastRow="0" w:firstColumn="0" w:lastColumn="0" w:noHBand="0" w:noVBand="0"/>
      </w:tblPr>
      <w:tblGrid>
        <w:gridCol w:w="2972"/>
        <w:gridCol w:w="1276"/>
        <w:gridCol w:w="1418"/>
        <w:gridCol w:w="1275"/>
        <w:gridCol w:w="1276"/>
        <w:gridCol w:w="8"/>
        <w:gridCol w:w="1551"/>
        <w:gridCol w:w="8"/>
        <w:gridCol w:w="1268"/>
        <w:gridCol w:w="1276"/>
        <w:gridCol w:w="3112"/>
        <w:gridCol w:w="6"/>
      </w:tblGrid>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p>
        </w:tc>
        <w:tc>
          <w:tcPr>
            <w:tcW w:w="1276"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Enseignement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lundi</w:t>
            </w:r>
          </w:p>
        </w:tc>
        <w:tc>
          <w:tcPr>
            <w:tcW w:w="1418"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Synthèse et/ou</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coordination le  mardi A/M</w:t>
            </w:r>
          </w:p>
        </w:tc>
        <w:tc>
          <w:tcPr>
            <w:tcW w:w="2559" w:type="dxa"/>
            <w:gridSpan w:val="3"/>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 xml:space="preserve">Enseignement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mercredi matin</w:t>
            </w:r>
          </w:p>
        </w:tc>
        <w:tc>
          <w:tcPr>
            <w:tcW w:w="1559" w:type="dxa"/>
            <w:gridSpan w:val="2"/>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Enseignement</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mercredi</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après-midi</w:t>
            </w:r>
          </w:p>
        </w:tc>
        <w:tc>
          <w:tcPr>
            <w:tcW w:w="1268"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Synthèse et/ou</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coordination le mercredi matin</w:t>
            </w:r>
          </w:p>
        </w:tc>
        <w:tc>
          <w:tcPr>
            <w:tcW w:w="1276"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Enseignement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jeudi</w:t>
            </w:r>
          </w:p>
        </w:tc>
        <w:tc>
          <w:tcPr>
            <w:tcW w:w="3118" w:type="dxa"/>
            <w:gridSpan w:val="2"/>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Synthèse et/ou</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 xml:space="preserve">coordination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E36C0A"/>
                <w:sz w:val="17"/>
                <w:szCs w:val="17"/>
                <w:lang w:eastAsia="fr-FR"/>
              </w:rPr>
            </w:pPr>
            <w:r w:rsidRPr="0081205B">
              <w:rPr>
                <w:rFonts w:ascii="Arial" w:eastAsia="Times New Roman" w:hAnsi="Arial" w:cs="Arial"/>
                <w:color w:val="E36C0A"/>
                <w:sz w:val="17"/>
                <w:szCs w:val="17"/>
                <w:lang w:eastAsia="fr-FR"/>
              </w:rPr>
              <w:t>le vendredi A/M</w:t>
            </w: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val="en-GB" w:eastAsia="fr-FR"/>
              </w:rPr>
            </w:pPr>
            <w:r w:rsidRPr="0081205B">
              <w:rPr>
                <w:rFonts w:ascii="Arial" w:eastAsia="Times New Roman" w:hAnsi="Arial" w:cs="Arial"/>
                <w:color w:val="0070C0"/>
                <w:sz w:val="17"/>
                <w:szCs w:val="17"/>
                <w:lang w:val="en-GB" w:eastAsia="fr-FR"/>
              </w:rPr>
              <w:t>IEM Rossetti (Nice)</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val="en-GB" w:eastAsia="fr-FR"/>
              </w:rPr>
            </w:pPr>
            <w:r w:rsidRPr="0081205B">
              <w:rPr>
                <w:rFonts w:ascii="Arial" w:eastAsia="Times New Roman" w:hAnsi="Arial" w:cs="Arial"/>
                <w:sz w:val="17"/>
                <w:szCs w:val="17"/>
                <w:lang w:eastAsia="fr-FR"/>
              </w:rPr>
              <w:t>Réunions de coordinations et de suivi des projets individualisés (classe externalisée collège), 16h-17h</w:t>
            </w: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val="en-GB" w:eastAsia="fr-FR"/>
              </w:rPr>
            </w:pPr>
          </w:p>
        </w:tc>
        <w:tc>
          <w:tcPr>
            <w:tcW w:w="2559" w:type="dxa"/>
            <w:gridSpan w:val="3"/>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sz w:val="17"/>
                <w:szCs w:val="17"/>
                <w:lang w:val="en-GB" w:eastAsia="fr-FR"/>
              </w:rPr>
            </w:pPr>
            <w:r w:rsidRPr="0081205B">
              <w:rPr>
                <w:rFonts w:ascii="Arial" w:eastAsia="Times New Roman" w:hAnsi="Arial" w:cs="Arial"/>
                <w:sz w:val="17"/>
                <w:szCs w:val="17"/>
                <w:lang w:val="en-GB" w:eastAsia="fr-FR"/>
              </w:rPr>
              <w:t>8h30 – 11h30 cycles 1, 2, 3</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sz w:val="17"/>
                <w:szCs w:val="17"/>
                <w:lang w:val="en-GB" w:eastAsia="fr-FR"/>
              </w:rPr>
            </w:pPr>
            <w:r w:rsidRPr="0081205B">
              <w:rPr>
                <w:rFonts w:ascii="Arial" w:eastAsia="Times New Roman" w:hAnsi="Arial" w:cs="Arial"/>
                <w:sz w:val="17"/>
                <w:szCs w:val="17"/>
                <w:lang w:val="en-GB" w:eastAsia="fr-FR"/>
              </w:rPr>
              <w:t>8h00 – 12h00 college</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sz w:val="17"/>
                <w:szCs w:val="17"/>
                <w:lang w:val="en-GB" w:eastAsia="fr-FR"/>
              </w:rPr>
            </w:pPr>
            <w:r w:rsidRPr="0081205B">
              <w:rPr>
                <w:rFonts w:ascii="Arial" w:eastAsia="Times New Roman" w:hAnsi="Arial" w:cs="Arial"/>
                <w:sz w:val="17"/>
                <w:szCs w:val="17"/>
                <w:lang w:val="en-GB" w:eastAsia="fr-FR"/>
              </w:rPr>
              <w:t>9h00 – 16h00 Sessad</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sz w:val="17"/>
                <w:szCs w:val="17"/>
                <w:lang w:val="en-GB"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Possibilités d’aménagements horaires selon le calendrier de fonctionnement et les besoins des services.</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Réunions de coordinations et de suivi des projets individualisés (classes pré-pro), 9h00-11h00</w:t>
            </w: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6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Temps de concertations pédagogiques un jeudi mensuel pendant la pause méridienne (12h15 à 13h15)</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Réunions de coordinations et de suivi des projets individualisés (classes élémentaires), 15h30-16h30</w:t>
            </w:r>
          </w:p>
        </w:tc>
        <w:tc>
          <w:tcPr>
            <w:tcW w:w="3118" w:type="dxa"/>
            <w:gridSpan w:val="2"/>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1) quelques samedis travaillés par an</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(ces sujétions font l’objet d’une rémunération par l’établissement)</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r>
      <w:tr w:rsidR="0081205B" w:rsidRPr="0081205B" w:rsidTr="0081205B">
        <w:trPr>
          <w:gridAfter w:val="1"/>
          <w:wAfter w:w="6" w:type="dxa"/>
          <w:trHeight w:val="736"/>
        </w:trPr>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IES Chanterelles (Nice)</w:t>
            </w:r>
          </w:p>
        </w:tc>
        <w:tc>
          <w:tcPr>
            <w:tcW w:w="9356" w:type="dxa"/>
            <w:gridSpan w:val="9"/>
          </w:tcPr>
          <w:p w:rsidR="0081205B" w:rsidRPr="0081205B" w:rsidRDefault="0081205B" w:rsidP="0081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7"/>
                <w:szCs w:val="17"/>
                <w:lang w:eastAsia="fr-FR"/>
              </w:rPr>
            </w:pPr>
            <w:r w:rsidRPr="0081205B">
              <w:rPr>
                <w:rFonts w:ascii="Arial" w:eastAsia="Times New Roman" w:hAnsi="Arial" w:cs="Arial"/>
                <w:sz w:val="17"/>
                <w:szCs w:val="17"/>
                <w:lang w:eastAsia="fr-FR"/>
              </w:rPr>
              <w:t>Lundi, Mardi, Jeudi 8h30 à 11h45 et 13h30 à 16h30</w:t>
            </w:r>
          </w:p>
          <w:p w:rsidR="0081205B" w:rsidRPr="0081205B" w:rsidRDefault="0081205B" w:rsidP="0081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7"/>
                <w:szCs w:val="17"/>
                <w:lang w:eastAsia="fr-FR"/>
              </w:rPr>
            </w:pPr>
            <w:r w:rsidRPr="0081205B">
              <w:rPr>
                <w:rFonts w:ascii="Arial" w:eastAsia="Times New Roman" w:hAnsi="Arial" w:cs="Arial"/>
                <w:sz w:val="17"/>
                <w:szCs w:val="17"/>
                <w:lang w:eastAsia="fr-FR"/>
              </w:rPr>
              <w:t>Vendredi 8h30 à 11h45 et 13h30 à 15h30</w:t>
            </w:r>
          </w:p>
          <w:p w:rsidR="0081205B" w:rsidRPr="0081205B" w:rsidRDefault="0081205B" w:rsidP="0081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7"/>
                <w:szCs w:val="17"/>
                <w:lang w:eastAsia="fr-FR"/>
              </w:rPr>
            </w:pPr>
          </w:p>
        </w:tc>
        <w:tc>
          <w:tcPr>
            <w:tcW w:w="3112"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xml:space="preserve">Réunions de  synthèse </w:t>
            </w:r>
          </w:p>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xml:space="preserve">et réunions mensuelles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avec le Centre</w:t>
            </w:r>
          </w:p>
          <w:p w:rsidR="0081205B" w:rsidRPr="0081205B" w:rsidRDefault="0081205B" w:rsidP="0081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7"/>
                <w:szCs w:val="17"/>
                <w:lang w:eastAsia="fr-FR"/>
              </w:rPr>
            </w:pPr>
            <w:r w:rsidRPr="0081205B">
              <w:rPr>
                <w:rFonts w:ascii="Arial" w:eastAsia="Times New Roman" w:hAnsi="Arial" w:cs="Arial"/>
                <w:sz w:val="17"/>
                <w:szCs w:val="17"/>
                <w:lang w:eastAsia="fr-FR"/>
              </w:rPr>
              <w:t>Lundi de 16h30 à 18h00 et Vendredi 15h30 à 16h30</w:t>
            </w:r>
          </w:p>
        </w:tc>
      </w:tr>
      <w:tr w:rsidR="0081205B" w:rsidRPr="0081205B" w:rsidTr="0081205B">
        <w:tc>
          <w:tcPr>
            <w:tcW w:w="2972"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IES Berlioz (Nice)</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5"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NÉANT</w:t>
            </w: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IME Bariquand  -Alphand (Menton)</w:t>
            </w:r>
          </w:p>
        </w:tc>
        <w:tc>
          <w:tcPr>
            <w:tcW w:w="1276"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Lundi Réunion projets 8h30 10h30, coordination 12h15 à 13h15 ou 16h30 à 17h30</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enseignement à partir de 10h30 12h00</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13h30 à 16h30</w:t>
            </w: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Mardi</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8h30 à 11h30</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 12h</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13h30 à 15h30 ou 16h30</w:t>
            </w:r>
          </w:p>
        </w:tc>
        <w:tc>
          <w:tcPr>
            <w:tcW w:w="1275" w:type="dxa"/>
          </w:tcPr>
          <w:p w:rsidR="0081205B" w:rsidRPr="0081205B" w:rsidRDefault="0081205B" w:rsidP="0081205B">
            <w:pPr>
              <w:numPr>
                <w:ilvl w:val="12"/>
                <w:numId w:val="0"/>
              </w:numPr>
              <w:tabs>
                <w:tab w:val="left" w:pos="567"/>
                <w:tab w:val="left" w:pos="1134"/>
                <w:tab w:val="left" w:pos="1701"/>
              </w:tabs>
              <w:overflowPunct w:val="0"/>
              <w:autoSpaceDE w:val="0"/>
              <w:autoSpaceDN w:val="0"/>
              <w:adjustRightInd w:val="0"/>
              <w:spacing w:after="0" w:line="240" w:lineRule="auto"/>
              <w:jc w:val="both"/>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Mercredi</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xml:space="preserve"> 8h30 à 12h</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Jeudi</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8h30 à 11h30</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 12h</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13h30 à 15h30 ou 16h30</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xml:space="preserve">Vendredi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8h30 à 11h30 ou 12h</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13h30 à 15h30</w:t>
            </w: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Il peut y avoir des réunions (cliniques, de parents, PPS) à programmer en dehors de l'emploi du temps.</w:t>
            </w: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IME Corniche Fleurie (Nice)</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5"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OUI</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IME Henri Wallon</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(Villeneuve Loubet)</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5"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OUI</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Lundi matin les élèves arrivent à 10h. Coordination de 9h à10h</w:t>
            </w: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IME H. Matisse (nice)</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 xml:space="preserve">16h30 à 18h15 </w:t>
            </w:r>
          </w:p>
        </w:tc>
        <w:tc>
          <w:tcPr>
            <w:tcW w:w="1275"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Sujétions spéciales :</w:t>
            </w: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4 samedis travaillés par an</w:t>
            </w: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ITEP Vosgelade (Vence)</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5"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OUI</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tc>
      </w:tr>
      <w:tr w:rsidR="0081205B" w:rsidRPr="0081205B" w:rsidTr="0081205B">
        <w:tc>
          <w:tcPr>
            <w:tcW w:w="2972"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color w:val="0070C0"/>
                <w:sz w:val="17"/>
                <w:szCs w:val="17"/>
                <w:lang w:eastAsia="fr-FR"/>
              </w:rPr>
            </w:pPr>
            <w:r w:rsidRPr="0081205B">
              <w:rPr>
                <w:rFonts w:ascii="Arial" w:eastAsia="Times New Roman" w:hAnsi="Arial" w:cs="Arial"/>
                <w:color w:val="0070C0"/>
                <w:sz w:val="17"/>
                <w:szCs w:val="17"/>
                <w:lang w:eastAsia="fr-FR"/>
              </w:rPr>
              <w:t>ITEP La Luerna (Nice)</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De 13h15 à 16h15</w:t>
            </w:r>
          </w:p>
        </w:tc>
        <w:tc>
          <w:tcPr>
            <w:tcW w:w="1418"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néant</w:t>
            </w:r>
          </w:p>
        </w:tc>
        <w:tc>
          <w:tcPr>
            <w:tcW w:w="1275"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p>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OUI</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non</w:t>
            </w:r>
          </w:p>
        </w:tc>
        <w:tc>
          <w:tcPr>
            <w:tcW w:w="1559"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néant</w:t>
            </w:r>
          </w:p>
        </w:tc>
        <w:tc>
          <w:tcPr>
            <w:tcW w:w="1276"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oui</w:t>
            </w:r>
          </w:p>
        </w:tc>
        <w:tc>
          <w:tcPr>
            <w:tcW w:w="1276" w:type="dxa"/>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néant</w:t>
            </w:r>
          </w:p>
        </w:tc>
        <w:tc>
          <w:tcPr>
            <w:tcW w:w="3118" w:type="dxa"/>
            <w:gridSpan w:val="2"/>
          </w:tcPr>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7"/>
                <w:szCs w:val="17"/>
                <w:lang w:eastAsia="fr-FR"/>
              </w:rPr>
            </w:pPr>
            <w:r w:rsidRPr="0081205B">
              <w:rPr>
                <w:rFonts w:ascii="Arial" w:eastAsia="Times New Roman" w:hAnsi="Arial" w:cs="Arial"/>
                <w:sz w:val="17"/>
                <w:szCs w:val="17"/>
                <w:lang w:eastAsia="fr-FR"/>
              </w:rPr>
              <w:t>Synthèse/coordination le lundi matin de 8h à 12h</w:t>
            </w:r>
          </w:p>
        </w:tc>
      </w:tr>
    </w:tbl>
    <w:p w:rsidR="0081205B" w:rsidRPr="0081205B" w:rsidRDefault="0081205B" w:rsidP="0081205B">
      <w:pPr>
        <w:overflowPunct w:val="0"/>
        <w:autoSpaceDE w:val="0"/>
        <w:autoSpaceDN w:val="0"/>
        <w:adjustRightInd w:val="0"/>
        <w:spacing w:after="0" w:line="240" w:lineRule="auto"/>
        <w:textAlignment w:val="baseline"/>
        <w:rPr>
          <w:rFonts w:ascii="Arial" w:eastAsia="Times New Roman" w:hAnsi="Arial" w:cs="Arial"/>
          <w:sz w:val="18"/>
          <w:szCs w:val="18"/>
          <w:lang w:eastAsia="fr-FR"/>
        </w:rPr>
      </w:pPr>
    </w:p>
    <w:p w:rsidR="00356768" w:rsidRDefault="00356768">
      <w:pPr>
        <w:sectPr w:rsidR="00356768" w:rsidSect="009C0944">
          <w:headerReference w:type="even" r:id="rId39"/>
          <w:headerReference w:type="default" r:id="rId40"/>
          <w:footerReference w:type="default" r:id="rId41"/>
          <w:headerReference w:type="first" r:id="rId42"/>
          <w:pgSz w:w="16840" w:h="11907" w:orient="landscape" w:code="9"/>
          <w:pgMar w:top="851" w:right="709" w:bottom="284" w:left="709" w:header="284" w:footer="454" w:gutter="0"/>
          <w:pgNumType w:start="23"/>
          <w:cols w:space="720"/>
          <w:docGrid w:linePitch="299"/>
        </w:sectPr>
      </w:pPr>
    </w:p>
    <w:p w:rsidR="00356768" w:rsidRPr="00356768" w:rsidRDefault="00356768" w:rsidP="00356768">
      <w:pPr>
        <w:pBdr>
          <w:top w:val="single" w:sz="4" w:space="1" w:color="4472C4" w:themeColor="accent1"/>
          <w:bottom w:val="single" w:sz="4" w:space="1" w:color="4472C4" w:themeColor="accent1"/>
        </w:pBdr>
        <w:spacing w:after="0" w:line="240" w:lineRule="auto"/>
        <w:rPr>
          <w:rFonts w:ascii="Arial" w:eastAsia="Calibri" w:hAnsi="Arial" w:cs="Arial"/>
          <w:b/>
          <w:color w:val="548DD4"/>
        </w:rPr>
      </w:pPr>
      <w:r w:rsidRPr="00356768">
        <w:rPr>
          <w:rFonts w:ascii="Arial" w:eastAsia="Calibri" w:hAnsi="Arial" w:cs="Arial"/>
          <w:b/>
          <w:noProof/>
          <w:color w:val="548DD4"/>
          <w:lang w:eastAsia="fr-FR"/>
        </w:rPr>
        <w:lastRenderedPageBreak/>
        <w:t>Annexe 7 </w:t>
      </w:r>
      <w:r w:rsidRPr="00356768">
        <w:rPr>
          <w:rFonts w:ascii="Arial" w:eastAsia="Calibri" w:hAnsi="Arial" w:cs="Arial"/>
          <w:b/>
          <w:color w:val="548DD4"/>
        </w:rPr>
        <w:t>: référentiel des postes à exigences particulières</w:t>
      </w:r>
    </w:p>
    <w:p w:rsidR="00356768" w:rsidRPr="00356768" w:rsidRDefault="00356768" w:rsidP="00356768">
      <w:pPr>
        <w:spacing w:after="0" w:line="240" w:lineRule="auto"/>
        <w:jc w:val="center"/>
        <w:rPr>
          <w:rFonts w:ascii="Arial" w:eastAsia="Calibri" w:hAnsi="Arial" w:cs="Arial"/>
          <w:i/>
          <w:color w:val="000000"/>
          <w:sz w:val="20"/>
          <w:szCs w:val="20"/>
        </w:rPr>
      </w:pPr>
    </w:p>
    <w:p w:rsidR="00356768" w:rsidRPr="00356768" w:rsidRDefault="00356768" w:rsidP="00356768">
      <w:pPr>
        <w:pBdr>
          <w:top w:val="single" w:sz="36" w:space="1" w:color="548DD4"/>
          <w:left w:val="single" w:sz="36" w:space="4" w:color="548DD4"/>
          <w:bottom w:val="single" w:sz="36" w:space="1" w:color="548DD4"/>
          <w:right w:val="single" w:sz="36" w:space="4" w:color="548DD4"/>
        </w:pBdr>
        <w:spacing w:after="0" w:line="240" w:lineRule="auto"/>
        <w:jc w:val="center"/>
        <w:rPr>
          <w:rFonts w:ascii="Arial" w:eastAsia="Calibri" w:hAnsi="Arial" w:cs="Arial"/>
          <w:b/>
          <w:color w:val="548DD4"/>
          <w:sz w:val="20"/>
          <w:szCs w:val="20"/>
        </w:rPr>
      </w:pPr>
    </w:p>
    <w:p w:rsidR="00356768" w:rsidRPr="00356768" w:rsidRDefault="00356768" w:rsidP="00356768">
      <w:pPr>
        <w:pBdr>
          <w:top w:val="single" w:sz="36" w:space="1" w:color="548DD4"/>
          <w:left w:val="single" w:sz="36" w:space="4" w:color="548DD4"/>
          <w:bottom w:val="single" w:sz="36" w:space="1" w:color="548DD4"/>
          <w:right w:val="single" w:sz="36" w:space="4" w:color="548DD4"/>
        </w:pBdr>
        <w:spacing w:after="0" w:line="240" w:lineRule="auto"/>
        <w:jc w:val="center"/>
        <w:rPr>
          <w:rFonts w:ascii="Arial" w:eastAsia="Calibri" w:hAnsi="Arial" w:cs="Arial"/>
          <w:color w:val="E36C0A"/>
          <w:sz w:val="24"/>
          <w:szCs w:val="24"/>
        </w:rPr>
      </w:pPr>
      <w:r w:rsidRPr="00356768">
        <w:rPr>
          <w:rFonts w:ascii="Arial" w:eastAsia="Calibri" w:hAnsi="Arial" w:cs="Arial"/>
          <w:b/>
          <w:color w:val="E36C0A"/>
          <w:sz w:val="24"/>
          <w:szCs w:val="24"/>
        </w:rPr>
        <w:t>Enseignant référent pour les usages du numérique (ERUN)</w:t>
      </w:r>
      <w:r w:rsidRPr="00356768">
        <w:rPr>
          <w:rFonts w:ascii="Arial" w:eastAsia="Calibri" w:hAnsi="Arial" w:cs="Arial"/>
          <w:color w:val="E36C0A"/>
          <w:sz w:val="24"/>
          <w:szCs w:val="24"/>
        </w:rPr>
        <w:t xml:space="preserve"> </w:t>
      </w:r>
    </w:p>
    <w:p w:rsidR="00356768" w:rsidRPr="00356768" w:rsidRDefault="00356768" w:rsidP="00356768">
      <w:pPr>
        <w:pBdr>
          <w:top w:val="single" w:sz="36" w:space="1" w:color="548DD4"/>
          <w:left w:val="single" w:sz="36" w:space="4" w:color="548DD4"/>
          <w:bottom w:val="single" w:sz="36" w:space="1" w:color="548DD4"/>
          <w:right w:val="single" w:sz="36" w:space="4" w:color="548DD4"/>
        </w:pBdr>
        <w:spacing w:after="0" w:line="240" w:lineRule="auto"/>
        <w:jc w:val="center"/>
        <w:rPr>
          <w:rFonts w:ascii="Arial" w:eastAsia="Calibri" w:hAnsi="Arial" w:cs="Arial"/>
          <w:color w:val="000000"/>
          <w:sz w:val="20"/>
          <w:szCs w:val="20"/>
        </w:rPr>
      </w:pPr>
    </w:p>
    <w:p w:rsidR="00356768" w:rsidRPr="00356768" w:rsidRDefault="00356768" w:rsidP="00356768">
      <w:pPr>
        <w:spacing w:after="0" w:line="240" w:lineRule="auto"/>
        <w:rPr>
          <w:rFonts w:ascii="Arial" w:eastAsia="Calibri" w:hAnsi="Arial" w:cs="Arial"/>
          <w:color w:val="000000"/>
          <w:sz w:val="20"/>
          <w:szCs w:val="20"/>
        </w:rPr>
      </w:pPr>
    </w:p>
    <w:p w:rsidR="00356768" w:rsidRPr="00356768" w:rsidRDefault="00356768" w:rsidP="00356768">
      <w:pPr>
        <w:shd w:val="clear" w:color="auto" w:fill="FFFFFF"/>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Type d’emploi : </w:t>
      </w:r>
      <w:r w:rsidRPr="00356768">
        <w:rPr>
          <w:rFonts w:ascii="Arial" w:eastAsia="Calibri" w:hAnsi="Arial" w:cs="Arial"/>
          <w:color w:val="000000"/>
          <w:sz w:val="20"/>
          <w:szCs w:val="20"/>
        </w:rPr>
        <w:t>poste ouvert aux personnels enseignants du 1</w:t>
      </w:r>
      <w:r w:rsidRPr="00356768">
        <w:rPr>
          <w:rFonts w:ascii="Arial" w:eastAsia="Calibri" w:hAnsi="Arial" w:cs="Arial"/>
          <w:color w:val="000000"/>
          <w:sz w:val="20"/>
          <w:szCs w:val="20"/>
          <w:vertAlign w:val="superscript"/>
        </w:rPr>
        <w:t>er</w:t>
      </w:r>
      <w:r w:rsidRPr="00356768">
        <w:rPr>
          <w:rFonts w:ascii="Arial" w:eastAsia="Calibri" w:hAnsi="Arial" w:cs="Arial"/>
          <w:color w:val="000000"/>
          <w:sz w:val="20"/>
          <w:szCs w:val="20"/>
        </w:rPr>
        <w:t xml:space="preserve"> degré disposant d’une expertise pédagogique et technique dans le domaine des usages du numérique. Cette expertise peut avoir été reconnue et validée par le CAFIPEMF option « Enseignement numérique </w:t>
      </w:r>
      <w:r w:rsidRPr="00356768">
        <w:rPr>
          <w:rFonts w:ascii="Arial" w:eastAsia="Calibri" w:hAnsi="Arial" w:cs="Arial"/>
          <w:sz w:val="20"/>
          <w:szCs w:val="20"/>
        </w:rPr>
        <w:t xml:space="preserve">». </w:t>
      </w:r>
    </w:p>
    <w:p w:rsidR="00356768" w:rsidRPr="00356768" w:rsidRDefault="00356768" w:rsidP="00356768">
      <w:pPr>
        <w:spacing w:after="0" w:line="280" w:lineRule="exact"/>
        <w:rPr>
          <w:rFonts w:ascii="Arial" w:eastAsia="Calibri" w:hAnsi="Arial" w:cs="Arial"/>
          <w:b/>
          <w:color w:val="000000"/>
          <w:sz w:val="20"/>
          <w:szCs w:val="20"/>
        </w:rPr>
      </w:pPr>
    </w:p>
    <w:p w:rsidR="00356768" w:rsidRPr="00356768" w:rsidRDefault="00356768" w:rsidP="00356768">
      <w:pPr>
        <w:spacing w:after="0" w:line="280" w:lineRule="exact"/>
        <w:rPr>
          <w:rFonts w:ascii="Arial" w:eastAsia="Calibri" w:hAnsi="Arial" w:cs="Arial"/>
          <w:color w:val="000000"/>
          <w:sz w:val="20"/>
          <w:szCs w:val="20"/>
        </w:rPr>
      </w:pPr>
      <w:r w:rsidRPr="00356768">
        <w:rPr>
          <w:rFonts w:ascii="Arial" w:eastAsia="Calibri" w:hAnsi="Arial" w:cs="Arial"/>
          <w:b/>
          <w:color w:val="E36C0A"/>
          <w:sz w:val="20"/>
          <w:szCs w:val="20"/>
        </w:rPr>
        <w:t>Lieu d’exercice</w:t>
      </w:r>
      <w:r w:rsidRPr="00356768">
        <w:rPr>
          <w:rFonts w:ascii="Arial" w:eastAsia="Calibri" w:hAnsi="Arial" w:cs="Arial"/>
          <w:color w:val="E36C0A"/>
          <w:sz w:val="20"/>
          <w:szCs w:val="20"/>
        </w:rPr>
        <w:t xml:space="preserve"> : </w:t>
      </w:r>
      <w:r w:rsidRPr="00356768">
        <w:rPr>
          <w:rFonts w:ascii="Arial" w:eastAsia="Calibri" w:hAnsi="Arial" w:cs="Arial"/>
          <w:color w:val="000000"/>
          <w:sz w:val="20"/>
          <w:szCs w:val="20"/>
        </w:rPr>
        <w:t xml:space="preserve">Circonscription (75 %) / DSDEN ou autre lieu institutionnel selon mission départementale sur les 25 % </w:t>
      </w:r>
    </w:p>
    <w:p w:rsidR="00356768" w:rsidRPr="00356768" w:rsidRDefault="00356768" w:rsidP="00356768">
      <w:pPr>
        <w:spacing w:after="0" w:line="280" w:lineRule="exact"/>
        <w:rPr>
          <w:rFonts w:ascii="Arial" w:eastAsia="Calibri" w:hAnsi="Arial" w:cs="Arial"/>
          <w:color w:val="000000"/>
          <w:sz w:val="20"/>
          <w:szCs w:val="20"/>
        </w:rPr>
      </w:pPr>
    </w:p>
    <w:p w:rsidR="00356768" w:rsidRPr="00356768" w:rsidRDefault="00356768" w:rsidP="00356768">
      <w:pPr>
        <w:spacing w:after="0" w:line="280" w:lineRule="exact"/>
        <w:rPr>
          <w:rFonts w:ascii="Arial" w:eastAsia="Calibri" w:hAnsi="Arial" w:cs="Arial"/>
          <w:color w:val="000000"/>
          <w:sz w:val="20"/>
          <w:szCs w:val="20"/>
        </w:rPr>
      </w:pPr>
      <w:r w:rsidRPr="00356768">
        <w:rPr>
          <w:rFonts w:ascii="Arial" w:eastAsia="Calibri" w:hAnsi="Arial" w:cs="Arial"/>
          <w:b/>
          <w:color w:val="E36C0A"/>
          <w:sz w:val="20"/>
          <w:szCs w:val="20"/>
        </w:rPr>
        <w:t>Date de prise de fonction</w:t>
      </w:r>
      <w:r w:rsidRPr="00356768">
        <w:rPr>
          <w:rFonts w:ascii="Arial" w:eastAsia="Calibri" w:hAnsi="Arial" w:cs="Arial"/>
          <w:color w:val="E36C0A"/>
          <w:sz w:val="20"/>
          <w:szCs w:val="20"/>
        </w:rPr>
        <w:t xml:space="preserve"> :  </w:t>
      </w:r>
      <w:r w:rsidRPr="00356768">
        <w:rPr>
          <w:rFonts w:ascii="Arial" w:eastAsia="Calibri" w:hAnsi="Arial" w:cs="Arial"/>
          <w:color w:val="000000"/>
          <w:sz w:val="20"/>
          <w:szCs w:val="20"/>
        </w:rPr>
        <w:t>rentrée scolaire</w:t>
      </w:r>
    </w:p>
    <w:p w:rsidR="00356768" w:rsidRPr="00356768" w:rsidRDefault="00356768" w:rsidP="00356768">
      <w:pPr>
        <w:spacing w:after="0" w:line="280" w:lineRule="exact"/>
        <w:rPr>
          <w:rFonts w:ascii="Arial" w:eastAsia="Calibri" w:hAnsi="Arial" w:cs="Arial"/>
          <w:color w:val="000000"/>
          <w:sz w:val="20"/>
          <w:szCs w:val="20"/>
        </w:rPr>
      </w:pPr>
    </w:p>
    <w:p w:rsidR="00356768" w:rsidRPr="00356768" w:rsidRDefault="00356768" w:rsidP="00356768">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 xml:space="preserve">Conditions de nomination : </w:t>
      </w:r>
      <w:r w:rsidRPr="00356768">
        <w:rPr>
          <w:rFonts w:ascii="Arial" w:eastAsia="Calibri" w:hAnsi="Arial" w:cs="Arial"/>
          <w:sz w:val="20"/>
        </w:rPr>
        <w:t>Nomination à titre définitif pour les agents inscrits au vivier et obtenant un poste à l’issue du mouvement informatisé.</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356768" w:rsidRPr="00356768" w:rsidRDefault="00356768" w:rsidP="00356768">
      <w:pPr>
        <w:spacing w:after="0" w:line="280" w:lineRule="exact"/>
        <w:jc w:val="both"/>
        <w:rPr>
          <w:rFonts w:ascii="Arial" w:eastAsia="Calibri" w:hAnsi="Arial" w:cs="Arial"/>
          <w:b/>
          <w:color w:val="000000"/>
          <w:sz w:val="20"/>
          <w:szCs w:val="20"/>
        </w:rPr>
      </w:pPr>
    </w:p>
    <w:p w:rsidR="00356768" w:rsidRPr="00356768" w:rsidRDefault="00356768" w:rsidP="00356768">
      <w:pPr>
        <w:spacing w:after="0" w:line="280" w:lineRule="exact"/>
        <w:jc w:val="both"/>
        <w:rPr>
          <w:rFonts w:ascii="Arial" w:eastAsia="Calibri" w:hAnsi="Arial" w:cs="Arial"/>
          <w:color w:val="000000"/>
          <w:sz w:val="20"/>
          <w:szCs w:val="20"/>
        </w:rPr>
      </w:pPr>
      <w:r w:rsidRPr="00356768">
        <w:rPr>
          <w:rFonts w:ascii="Arial" w:eastAsia="Calibri" w:hAnsi="Arial" w:cs="Arial"/>
          <w:b/>
          <w:color w:val="E36C0A"/>
          <w:sz w:val="20"/>
          <w:szCs w:val="20"/>
        </w:rPr>
        <w:t>Conditions de rémunération</w:t>
      </w:r>
      <w:r w:rsidRPr="00356768">
        <w:rPr>
          <w:rFonts w:ascii="Arial" w:eastAsia="Calibri" w:hAnsi="Arial" w:cs="Arial"/>
          <w:color w:val="E36C0A"/>
          <w:sz w:val="20"/>
          <w:szCs w:val="20"/>
        </w:rPr>
        <w:t xml:space="preserve"> : </w:t>
      </w:r>
      <w:r w:rsidRPr="00356768">
        <w:rPr>
          <w:rFonts w:ascii="Arial" w:eastAsia="Calibri" w:hAnsi="Arial" w:cs="Arial"/>
          <w:color w:val="000000"/>
          <w:sz w:val="20"/>
          <w:szCs w:val="20"/>
        </w:rPr>
        <w:t>indemnité de mission particulière taux 1 (104.16€/mois), non cumulable avec l’ISAE.</w:t>
      </w:r>
    </w:p>
    <w:p w:rsidR="00356768" w:rsidRPr="00356768" w:rsidRDefault="00356768" w:rsidP="00356768">
      <w:pPr>
        <w:spacing w:after="0" w:line="280" w:lineRule="exact"/>
        <w:rPr>
          <w:rFonts w:ascii="Arial" w:eastAsia="Calibri" w:hAnsi="Arial" w:cs="Arial"/>
          <w:color w:val="000000"/>
          <w:sz w:val="20"/>
          <w:szCs w:val="20"/>
        </w:rPr>
      </w:pPr>
    </w:p>
    <w:p w:rsidR="00356768" w:rsidRPr="00356768" w:rsidRDefault="00356768" w:rsidP="00356768">
      <w:pPr>
        <w:spacing w:after="0" w:line="280" w:lineRule="exact"/>
        <w:jc w:val="both"/>
        <w:rPr>
          <w:rFonts w:ascii="Arial" w:eastAsia="Calibri" w:hAnsi="Arial" w:cs="Arial"/>
          <w:b/>
          <w:color w:val="000000"/>
          <w:sz w:val="20"/>
          <w:szCs w:val="20"/>
        </w:rPr>
      </w:pPr>
      <w:r w:rsidRPr="00356768">
        <w:rPr>
          <w:rFonts w:ascii="Arial" w:eastAsia="Calibri" w:hAnsi="Arial" w:cs="Arial"/>
          <w:b/>
          <w:color w:val="E36C0A"/>
          <w:sz w:val="20"/>
          <w:szCs w:val="20"/>
        </w:rPr>
        <w:t xml:space="preserve">Organisation du service et temps de travail </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Calibri" w:hAnsi="Arial" w:cs="Arial"/>
          <w:color w:val="000000"/>
          <w:sz w:val="20"/>
          <w:szCs w:val="20"/>
        </w:rPr>
        <w:t xml:space="preserve">Membre de l'équipe de circonscription, l’ERUN est totalement déchargé de classe. Il </w:t>
      </w:r>
      <w:r w:rsidRPr="00356768">
        <w:rPr>
          <w:rFonts w:ascii="Arial" w:eastAsia="Times New Roman" w:hAnsi="Arial" w:cs="Arial"/>
          <w:color w:val="000000"/>
          <w:sz w:val="20"/>
          <w:szCs w:val="20"/>
          <w:lang w:eastAsia="fr-FR"/>
        </w:rPr>
        <w:t>exerce ses missions sous l’autorité fonctionnelle de l’inspecteur de l’Éducation nationale en charge de la circonscription (IEN CCPD) pour 75% de son temps de service. Son action au niveau départemental, pour 25% de son temps de service, est coordonnée par l’IEN en charge du numérique en liaison avec l’inspecteur adjoint chargé du 1</w:t>
      </w:r>
      <w:r w:rsidRPr="00356768">
        <w:rPr>
          <w:rFonts w:ascii="Arial" w:eastAsia="Times New Roman" w:hAnsi="Arial" w:cs="Arial"/>
          <w:color w:val="000000"/>
          <w:sz w:val="20"/>
          <w:szCs w:val="20"/>
          <w:vertAlign w:val="superscript"/>
          <w:lang w:eastAsia="fr-FR"/>
        </w:rPr>
        <w:t>er</w:t>
      </w:r>
      <w:r w:rsidRPr="00356768">
        <w:rPr>
          <w:rFonts w:ascii="Arial" w:eastAsia="Times New Roman" w:hAnsi="Arial" w:cs="Arial"/>
          <w:color w:val="000000"/>
          <w:sz w:val="20"/>
          <w:szCs w:val="20"/>
          <w:lang w:eastAsia="fr-FR"/>
        </w:rPr>
        <w:t xml:space="preserve"> degré. Il travaille en complémentarité avec les conseillers pédagogiques.</w:t>
      </w:r>
      <w:r w:rsidRPr="00356768">
        <w:rPr>
          <w:rFonts w:ascii="Arial" w:eastAsia="Calibri" w:hAnsi="Arial" w:cs="Arial"/>
          <w:color w:val="000000"/>
          <w:sz w:val="20"/>
          <w:szCs w:val="20"/>
        </w:rPr>
        <w:t xml:space="preserve"> Son action dans le cadre de la circonscription s'inscrit dans le cadre du programme de travail arrêté par l'IEN.</w:t>
      </w:r>
    </w:p>
    <w:p w:rsidR="00356768" w:rsidRPr="00356768" w:rsidRDefault="00356768" w:rsidP="00356768">
      <w:pPr>
        <w:shd w:val="clear" w:color="auto" w:fill="FFFFFF"/>
        <w:spacing w:after="0" w:line="280" w:lineRule="exact"/>
        <w:contextualSpacing/>
        <w:jc w:val="both"/>
        <w:rPr>
          <w:rFonts w:ascii="Arial" w:eastAsia="Times New Roman" w:hAnsi="Arial" w:cs="Arial"/>
          <w:color w:val="000000"/>
          <w:sz w:val="20"/>
          <w:szCs w:val="20"/>
          <w:lang w:eastAsia="fr-FR"/>
        </w:rPr>
      </w:pPr>
    </w:p>
    <w:p w:rsidR="00356768" w:rsidRPr="00356768" w:rsidRDefault="00356768" w:rsidP="00356768">
      <w:pPr>
        <w:shd w:val="clear" w:color="auto" w:fill="FFFFFF"/>
        <w:spacing w:after="0" w:line="280" w:lineRule="exact"/>
        <w:contextualSpacing/>
        <w:jc w:val="both"/>
        <w:rPr>
          <w:rFonts w:ascii="Arial" w:eastAsia="Calibri" w:hAnsi="Arial" w:cs="Arial"/>
          <w:color w:val="000000"/>
          <w:sz w:val="20"/>
          <w:szCs w:val="20"/>
        </w:rPr>
      </w:pPr>
      <w:r w:rsidRPr="00356768">
        <w:rPr>
          <w:rFonts w:ascii="Arial" w:eastAsia="Times New Roman" w:hAnsi="Arial" w:cs="Arial"/>
          <w:color w:val="000000"/>
          <w:sz w:val="20"/>
          <w:szCs w:val="20"/>
          <w:lang w:eastAsia="fr-FR"/>
        </w:rPr>
        <w:t>Les missions de l'enseignant référent pour les usages du numérique visent la généralisation de pratiques d'enseignement utilisant des ressources et des services numériques pour l’école</w:t>
      </w:r>
      <w:r w:rsidRPr="00356768">
        <w:rPr>
          <w:rFonts w:ascii="Arial" w:eastAsia="Calibri" w:hAnsi="Arial" w:cs="Arial"/>
          <w:color w:val="000000"/>
          <w:sz w:val="20"/>
          <w:szCs w:val="20"/>
        </w:rPr>
        <w:t xml:space="preserve"> Il apporte son appui aux enseignants, aux directeurs et aux équipes pédagogiques des écoles maternelles et élémentaires, dans le domaine des usages du numérique éducatif et les applications-métier.</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 xml:space="preserve">Les missions de l’ERUN s’articulent autour de trois axes principaux : </w:t>
      </w:r>
    </w:p>
    <w:p w:rsidR="00356768" w:rsidRPr="00356768" w:rsidRDefault="00356768" w:rsidP="00356768">
      <w:pPr>
        <w:spacing w:after="0" w:line="280" w:lineRule="exact"/>
        <w:ind w:left="720"/>
        <w:contextualSpacing/>
        <w:jc w:val="both"/>
        <w:rPr>
          <w:rFonts w:ascii="Arial" w:eastAsia="Times New Roman" w:hAnsi="Arial" w:cs="Arial"/>
          <w:color w:val="000000"/>
          <w:sz w:val="20"/>
          <w:szCs w:val="20"/>
          <w:lang w:eastAsia="fr-FR"/>
        </w:rPr>
      </w:pPr>
      <w:r w:rsidRPr="00356768">
        <w:rPr>
          <w:rFonts w:ascii="Arial" w:eastAsia="Times New Roman" w:hAnsi="Arial" w:cs="Arial"/>
          <w:noProof/>
          <w:color w:val="000000"/>
          <w:sz w:val="20"/>
          <w:szCs w:val="20"/>
          <w:lang w:eastAsia="fr-FR"/>
        </w:rPr>
        <mc:AlternateContent>
          <mc:Choice Requires="wps">
            <w:drawing>
              <wp:anchor distT="0" distB="0" distL="114300" distR="114300" simplePos="0" relativeHeight="251682816" behindDoc="0" locked="0" layoutInCell="1" allowOverlap="1" wp14:anchorId="30655519" wp14:editId="3A7E78DF">
                <wp:simplePos x="0" y="0"/>
                <wp:positionH relativeFrom="column">
                  <wp:posOffset>331470</wp:posOffset>
                </wp:positionH>
                <wp:positionV relativeFrom="paragraph">
                  <wp:posOffset>40428</wp:posOffset>
                </wp:positionV>
                <wp:extent cx="0" cy="457200"/>
                <wp:effectExtent l="0" t="0" r="38100" b="19050"/>
                <wp:wrapNone/>
                <wp:docPr id="44" name="Connecteur droit 44"/>
                <wp:cNvGraphicFramePr/>
                <a:graphic xmlns:a="http://schemas.openxmlformats.org/drawingml/2006/main">
                  <a:graphicData uri="http://schemas.microsoft.com/office/word/2010/wordprocessingShape">
                    <wps:wsp>
                      <wps:cNvCnPr/>
                      <wps:spPr>
                        <a:xfrm>
                          <a:off x="0" y="0"/>
                          <a:ext cx="0" cy="457200"/>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CB6AA" id="Connecteur droit 4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3.2pt" to="26.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" strokecolor="#e46c0a" strokeweight="1.5pt"/>
            </w:pict>
          </mc:Fallback>
        </mc:AlternateContent>
      </w:r>
      <w:r w:rsidRPr="00356768">
        <w:rPr>
          <w:rFonts w:ascii="Arial" w:eastAsia="Times New Roman" w:hAnsi="Arial" w:cs="Arial"/>
          <w:color w:val="000000"/>
          <w:sz w:val="20"/>
          <w:szCs w:val="20"/>
          <w:lang w:eastAsia="fr-FR"/>
        </w:rPr>
        <w:t>l’accompagnement des enseignants, des équipes d'écoles et de circonscriptions,</w:t>
      </w:r>
    </w:p>
    <w:p w:rsidR="00356768" w:rsidRPr="00356768" w:rsidRDefault="00356768" w:rsidP="00356768">
      <w:pPr>
        <w:spacing w:after="0" w:line="280" w:lineRule="exact"/>
        <w:ind w:left="720"/>
        <w:contextualSpacing/>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la contribution à la formation des enseignants,</w:t>
      </w:r>
    </w:p>
    <w:p w:rsidR="00356768" w:rsidRPr="00356768" w:rsidRDefault="00356768" w:rsidP="00356768">
      <w:pPr>
        <w:spacing w:after="0" w:line="280" w:lineRule="exact"/>
        <w:ind w:left="720"/>
        <w:contextualSpacing/>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l’aide et le conseil pour la mise en œuvre de la politique éducative.</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Par ses compétences et ses missions, il contribue à renforcer, à l’école, le cadre de confiance pour le développement des usages pertinents et responsables du numérique.</w:t>
      </w:r>
    </w:p>
    <w:p w:rsidR="00356768" w:rsidRPr="00356768" w:rsidRDefault="00356768" w:rsidP="00356768">
      <w:pPr>
        <w:shd w:val="clear" w:color="auto" w:fill="FFFFFF"/>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 xml:space="preserve">L’ERUN peut apporter son concours à l'élaboration, la réalisation et l'évaluation de projets d'école. Il accompagne et soutient les actions innovantes. Il accompagne et conseille les enseignants et les directeurs sur leur lieu d'exercice, ponctuellement ou dans la durée, à leur demande ou pour répondre à celle de l'inspecteur de la circonscription ou de l’IEN en charge du numérique. </w:t>
      </w:r>
    </w:p>
    <w:p w:rsidR="00356768" w:rsidRPr="00356768" w:rsidRDefault="00356768" w:rsidP="00356768">
      <w:pPr>
        <w:shd w:val="clear" w:color="auto" w:fill="FFFFFF"/>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L’ERUN est totalement déchargé de service d'enseignement. Son service s'organise dans le cadre de la durée légale annuelle du travail applicable à l'ensemble des fonctionnaires. Il se répartit principalement sur les 36 semaines. L’ERUN peut être appelé à participer à des réunions et des actions se déroulant en dehors des heures scolaires.</w:t>
      </w:r>
    </w:p>
    <w:p w:rsidR="00356768" w:rsidRPr="00356768" w:rsidRDefault="00356768" w:rsidP="00356768">
      <w:pPr>
        <w:spacing w:after="0" w:line="280" w:lineRule="exact"/>
        <w:contextualSpacing/>
        <w:rPr>
          <w:rFonts w:ascii="Arial" w:eastAsia="Calibri" w:hAnsi="Arial" w:cs="Arial"/>
          <w:b/>
          <w:color w:val="E36C0A"/>
          <w:sz w:val="20"/>
          <w:szCs w:val="20"/>
        </w:rPr>
      </w:pPr>
    </w:p>
    <w:p w:rsidR="00356768" w:rsidRDefault="00356768" w:rsidP="00356768">
      <w:pPr>
        <w:spacing w:after="0" w:line="280" w:lineRule="exact"/>
        <w:contextualSpacing/>
        <w:rPr>
          <w:rFonts w:ascii="Arial" w:eastAsia="Calibri" w:hAnsi="Arial" w:cs="Arial"/>
          <w:b/>
          <w:color w:val="E36C0A"/>
          <w:sz w:val="20"/>
          <w:szCs w:val="20"/>
        </w:rPr>
      </w:pPr>
    </w:p>
    <w:p w:rsidR="00356768" w:rsidRDefault="00356768" w:rsidP="00356768">
      <w:pPr>
        <w:spacing w:after="0" w:line="280" w:lineRule="exact"/>
        <w:contextualSpacing/>
        <w:rPr>
          <w:rFonts w:ascii="Arial" w:eastAsia="Calibri" w:hAnsi="Arial" w:cs="Arial"/>
          <w:b/>
          <w:color w:val="E36C0A"/>
          <w:sz w:val="20"/>
          <w:szCs w:val="20"/>
        </w:rPr>
      </w:pPr>
    </w:p>
    <w:p w:rsidR="00356768" w:rsidRPr="00356768" w:rsidRDefault="00356768" w:rsidP="00356768">
      <w:pPr>
        <w:spacing w:after="0" w:line="280" w:lineRule="exact"/>
        <w:contextualSpacing/>
        <w:rPr>
          <w:rFonts w:ascii="Arial" w:eastAsia="Calibri" w:hAnsi="Arial" w:cs="Arial"/>
          <w:b/>
          <w:color w:val="E36C0A"/>
          <w:sz w:val="20"/>
          <w:szCs w:val="20"/>
        </w:rPr>
      </w:pPr>
    </w:p>
    <w:p w:rsidR="00356768" w:rsidRPr="00356768" w:rsidRDefault="00356768" w:rsidP="00356768">
      <w:pPr>
        <w:spacing w:after="0" w:line="280" w:lineRule="exact"/>
        <w:contextualSpacing/>
        <w:rPr>
          <w:rFonts w:ascii="Arial" w:eastAsia="Calibri" w:hAnsi="Arial" w:cs="Arial"/>
          <w:b/>
          <w:color w:val="E36C0A"/>
          <w:sz w:val="20"/>
          <w:szCs w:val="20"/>
        </w:rPr>
      </w:pPr>
    </w:p>
    <w:p w:rsidR="00356768" w:rsidRPr="00356768" w:rsidRDefault="00356768" w:rsidP="00356768">
      <w:pPr>
        <w:spacing w:after="0" w:line="280" w:lineRule="exact"/>
        <w:contextualSpacing/>
        <w:rPr>
          <w:rFonts w:ascii="Arial" w:eastAsia="Calibri" w:hAnsi="Arial" w:cs="Arial"/>
          <w:b/>
          <w:color w:val="E36C0A"/>
          <w:sz w:val="20"/>
          <w:szCs w:val="20"/>
        </w:rPr>
      </w:pPr>
      <w:r w:rsidRPr="00356768">
        <w:rPr>
          <w:rFonts w:ascii="Arial" w:eastAsia="Calibri" w:hAnsi="Arial" w:cs="Arial"/>
          <w:b/>
          <w:color w:val="E36C0A"/>
          <w:sz w:val="20"/>
          <w:szCs w:val="20"/>
        </w:rPr>
        <w:lastRenderedPageBreak/>
        <w:t xml:space="preserve">Description des missions : </w:t>
      </w:r>
    </w:p>
    <w:p w:rsidR="00356768" w:rsidRPr="00356768" w:rsidRDefault="00356768" w:rsidP="00356768">
      <w:pPr>
        <w:shd w:val="clear" w:color="auto" w:fill="FFFFFF"/>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Les missions de l’enseignant référent pour les usages du numérique s'exercent dans trois champs d'action articulés dans lesquels il effectue des tâches dont l'ampleur, la diversité et les modalités dépendent de son contexte d'exercice.</w:t>
      </w:r>
    </w:p>
    <w:p w:rsidR="00356768" w:rsidRPr="00356768" w:rsidRDefault="00356768" w:rsidP="00356768">
      <w:pPr>
        <w:spacing w:after="0" w:line="280" w:lineRule="exact"/>
        <w:contextualSpacing/>
        <w:jc w:val="both"/>
        <w:rPr>
          <w:rFonts w:ascii="Arial" w:eastAsia="Calibri" w:hAnsi="Arial" w:cs="Arial"/>
          <w:bCs/>
          <w:color w:val="000000"/>
          <w:sz w:val="20"/>
          <w:szCs w:val="20"/>
        </w:rPr>
      </w:pPr>
    </w:p>
    <w:p w:rsidR="00356768" w:rsidRPr="00356768" w:rsidRDefault="00356768" w:rsidP="008233E1">
      <w:pPr>
        <w:numPr>
          <w:ilvl w:val="0"/>
          <w:numId w:val="28"/>
        </w:numPr>
        <w:spacing w:after="0" w:line="280" w:lineRule="exact"/>
        <w:rPr>
          <w:rFonts w:ascii="Arial" w:eastAsia="Times New Roman" w:hAnsi="Arial" w:cs="Arial"/>
          <w:b/>
          <w:bCs/>
          <w:i/>
          <w:color w:val="000000"/>
          <w:sz w:val="20"/>
          <w:szCs w:val="20"/>
        </w:rPr>
      </w:pPr>
      <w:r w:rsidRPr="00356768">
        <w:rPr>
          <w:rFonts w:ascii="Arial" w:eastAsia="Times New Roman" w:hAnsi="Arial" w:cs="Arial"/>
          <w:b/>
          <w:bCs/>
          <w:i/>
          <w:color w:val="000000"/>
          <w:sz w:val="20"/>
          <w:szCs w:val="20"/>
        </w:rPr>
        <w:t>Accompagnement des écoles et des circonscriptions</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 xml:space="preserve">L'enseignant référent pour les usages du numérique accompagne les équipes pédagogiques des écoles dans la mise en œuvre des usages du numérique dans le cadre des référentiels d’enseignement. </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Calibri" w:hAnsi="Arial" w:cs="Arial"/>
          <w:color w:val="000000"/>
          <w:sz w:val="20"/>
          <w:szCs w:val="20"/>
        </w:rPr>
        <w:t>Ses missions consistent notamment à :</w:t>
      </w:r>
    </w:p>
    <w:p w:rsidR="00356768" w:rsidRPr="00356768" w:rsidRDefault="00356768" w:rsidP="00356768">
      <w:pPr>
        <w:spacing w:after="0" w:line="280" w:lineRule="exact"/>
        <w:ind w:left="720"/>
        <w:contextualSpacing/>
        <w:rPr>
          <w:rFonts w:ascii="Arial" w:eastAsia="Calibri" w:hAnsi="Arial" w:cs="Arial"/>
          <w:color w:val="000000"/>
          <w:sz w:val="20"/>
          <w:szCs w:val="20"/>
        </w:rPr>
      </w:pPr>
      <w:r w:rsidRPr="00356768">
        <w:rPr>
          <w:rFonts w:ascii="Arial" w:eastAsia="Calibri" w:hAnsi="Arial" w:cs="Arial"/>
          <w:noProof/>
          <w:color w:val="000000"/>
          <w:sz w:val="20"/>
          <w:szCs w:val="20"/>
          <w:lang w:eastAsia="fr-FR"/>
        </w:rPr>
        <mc:AlternateContent>
          <mc:Choice Requires="wps">
            <w:drawing>
              <wp:anchor distT="0" distB="0" distL="114300" distR="114300" simplePos="0" relativeHeight="251683840" behindDoc="0" locked="0" layoutInCell="1" allowOverlap="1" wp14:anchorId="20EFE638" wp14:editId="2E5FB8B4">
                <wp:simplePos x="0" y="0"/>
                <wp:positionH relativeFrom="column">
                  <wp:posOffset>374015</wp:posOffset>
                </wp:positionH>
                <wp:positionV relativeFrom="paragraph">
                  <wp:posOffset>52282</wp:posOffset>
                </wp:positionV>
                <wp:extent cx="0" cy="270933"/>
                <wp:effectExtent l="0" t="0" r="38100" b="34290"/>
                <wp:wrapNone/>
                <wp:docPr id="45" name="Connecteur droit 45"/>
                <wp:cNvGraphicFramePr/>
                <a:graphic xmlns:a="http://schemas.openxmlformats.org/drawingml/2006/main">
                  <a:graphicData uri="http://schemas.microsoft.com/office/word/2010/wordprocessingShape">
                    <wps:wsp>
                      <wps:cNvCnPr/>
                      <wps:spPr>
                        <a:xfrm>
                          <a:off x="0" y="0"/>
                          <a:ext cx="0" cy="270933"/>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588560FC" id="Connecteur droit 4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45pt,4.1pt" to="29.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" strokecolor="#e46c0a" strokeweight="1.5pt"/>
            </w:pict>
          </mc:Fallback>
        </mc:AlternateContent>
      </w:r>
      <w:r w:rsidRPr="00356768">
        <w:rPr>
          <w:rFonts w:ascii="Arial" w:eastAsia="Calibri" w:hAnsi="Arial" w:cs="Arial"/>
          <w:color w:val="000000"/>
          <w:sz w:val="20"/>
          <w:szCs w:val="20"/>
        </w:rPr>
        <w:t>déployer et suivre les ressources et les services numériques ;</w:t>
      </w:r>
    </w:p>
    <w:p w:rsidR="00356768" w:rsidRPr="00356768" w:rsidRDefault="00356768" w:rsidP="00356768">
      <w:pPr>
        <w:spacing w:after="0" w:line="280" w:lineRule="exact"/>
        <w:ind w:left="720"/>
        <w:contextualSpacing/>
        <w:rPr>
          <w:rFonts w:ascii="Arial" w:eastAsia="Calibri" w:hAnsi="Arial" w:cs="Arial"/>
          <w:color w:val="000000"/>
          <w:sz w:val="20"/>
          <w:szCs w:val="20"/>
        </w:rPr>
      </w:pPr>
      <w:r w:rsidRPr="00356768">
        <w:rPr>
          <w:rFonts w:ascii="Arial" w:eastAsia="Calibri" w:hAnsi="Arial" w:cs="Arial"/>
          <w:color w:val="000000"/>
          <w:sz w:val="20"/>
          <w:szCs w:val="20"/>
        </w:rPr>
        <w:t>accompagner les enseignants à l’intégration des outils numériques aux pratiques pédagogiques.</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 xml:space="preserve">Il participe à la mise en œuvre de projets nationaux, académiques ou départementaux dans le domaine du numérique. Il accompagne des projets d’expérimentation ou de déploiement d’équipements, de ressources et de services numériques. </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Il assiste les directeurs d’école par des apports pratiques et techniques sur des outils et services numériques utilisés pour la gestion pédagogique et administrative.</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Il soutient les équipes de circonscription dans l’utilisation des outils numériques de gestion et de pilotage.</w:t>
      </w:r>
    </w:p>
    <w:p w:rsidR="00356768" w:rsidRPr="00356768" w:rsidRDefault="00356768" w:rsidP="00356768">
      <w:pPr>
        <w:spacing w:after="0" w:line="280" w:lineRule="exact"/>
        <w:rPr>
          <w:rFonts w:ascii="Arial" w:eastAsia="Calibri" w:hAnsi="Arial" w:cs="Arial"/>
          <w:color w:val="000000"/>
          <w:sz w:val="20"/>
          <w:szCs w:val="20"/>
          <w:lang w:eastAsia="fr-FR"/>
        </w:rPr>
      </w:pPr>
    </w:p>
    <w:p w:rsidR="00356768" w:rsidRPr="00356768" w:rsidRDefault="00356768" w:rsidP="008233E1">
      <w:pPr>
        <w:numPr>
          <w:ilvl w:val="0"/>
          <w:numId w:val="29"/>
        </w:numPr>
        <w:spacing w:after="0" w:line="280" w:lineRule="exact"/>
        <w:rPr>
          <w:rFonts w:ascii="Arial" w:eastAsia="Times New Roman" w:hAnsi="Arial" w:cs="Arial"/>
          <w:b/>
          <w:bCs/>
          <w:color w:val="000000"/>
          <w:sz w:val="20"/>
          <w:szCs w:val="20"/>
        </w:rPr>
      </w:pPr>
      <w:r w:rsidRPr="00356768">
        <w:rPr>
          <w:rFonts w:ascii="Arial" w:eastAsia="Times New Roman" w:hAnsi="Arial" w:cs="Arial"/>
          <w:b/>
          <w:bCs/>
          <w:color w:val="000000"/>
          <w:sz w:val="20"/>
          <w:szCs w:val="20"/>
        </w:rPr>
        <w:t>Contribution à la formation des enseignants</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Au regard de son expertise ou de sa certification professionnelle, l'enseignant référent pour les usages du numérique contribue à mettre en œuvre des actions de formation.</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Il met les outils numériques et les parcours à distance au service de la généralisation de pratiques pédagogiques avec le numérique.</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Il participe à l'accompagnement des enseignants qui s'engagent dans la préparation de certifications professionnelles.</w:t>
      </w:r>
    </w:p>
    <w:p w:rsidR="00356768" w:rsidRPr="00356768" w:rsidRDefault="00356768" w:rsidP="00356768">
      <w:pPr>
        <w:spacing w:after="0" w:line="280" w:lineRule="exact"/>
        <w:rPr>
          <w:rFonts w:ascii="Arial" w:eastAsia="Calibri" w:hAnsi="Arial" w:cs="Arial"/>
          <w:color w:val="000000"/>
          <w:sz w:val="20"/>
          <w:szCs w:val="20"/>
          <w:lang w:eastAsia="fr-FR"/>
        </w:rPr>
      </w:pPr>
    </w:p>
    <w:p w:rsidR="00356768" w:rsidRPr="00356768" w:rsidRDefault="00356768" w:rsidP="008233E1">
      <w:pPr>
        <w:numPr>
          <w:ilvl w:val="0"/>
          <w:numId w:val="30"/>
        </w:numPr>
        <w:spacing w:after="0" w:line="280" w:lineRule="exact"/>
        <w:rPr>
          <w:rFonts w:ascii="Arial" w:eastAsia="Times New Roman" w:hAnsi="Arial" w:cs="Arial"/>
          <w:b/>
          <w:bCs/>
          <w:color w:val="000000"/>
          <w:sz w:val="20"/>
          <w:szCs w:val="20"/>
        </w:rPr>
      </w:pPr>
      <w:r w:rsidRPr="00356768">
        <w:rPr>
          <w:rFonts w:ascii="Arial" w:eastAsia="Times New Roman" w:hAnsi="Arial" w:cs="Arial"/>
          <w:b/>
          <w:bCs/>
          <w:color w:val="000000"/>
          <w:sz w:val="20"/>
          <w:szCs w:val="20"/>
        </w:rPr>
        <w:t>Aide et conseil pour la mise en œuvre de la politique éducative</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Selon les besoins et l’articulation avec les enjeux nationaux et territoriaux, l'enseignant référent pour les usages du numérique apporte une aide à la décision et une expertise à l’IEN, aux équipes pédagogiques des écoles, aux représentants des collectivités territoriales.</w:t>
      </w:r>
    </w:p>
    <w:p w:rsidR="00356768" w:rsidRPr="00356768" w:rsidRDefault="00356768" w:rsidP="00356768">
      <w:pPr>
        <w:spacing w:after="0" w:line="280" w:lineRule="exact"/>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En s’appuyant sur un travail de veille, il apporte aide et conseil notamment sur :</w:t>
      </w:r>
    </w:p>
    <w:p w:rsidR="00356768" w:rsidRPr="00356768" w:rsidRDefault="00356768" w:rsidP="00356768">
      <w:pPr>
        <w:spacing w:after="0" w:line="280" w:lineRule="exact"/>
        <w:ind w:left="720"/>
        <w:jc w:val="both"/>
        <w:rPr>
          <w:rFonts w:ascii="Arial" w:eastAsia="Times New Roman" w:hAnsi="Arial" w:cs="Arial"/>
          <w:color w:val="000000"/>
          <w:sz w:val="20"/>
          <w:szCs w:val="20"/>
          <w:lang w:eastAsia="fr-FR"/>
        </w:rPr>
      </w:pPr>
      <w:r w:rsidRPr="00356768">
        <w:rPr>
          <w:rFonts w:ascii="Arial" w:eastAsia="Times New Roman" w:hAnsi="Arial" w:cs="Arial"/>
          <w:noProof/>
          <w:color w:val="000000"/>
          <w:sz w:val="20"/>
          <w:szCs w:val="20"/>
          <w:lang w:eastAsia="fr-FR"/>
        </w:rPr>
        <mc:AlternateContent>
          <mc:Choice Requires="wps">
            <w:drawing>
              <wp:anchor distT="0" distB="0" distL="114300" distR="114300" simplePos="0" relativeHeight="251684864" behindDoc="0" locked="0" layoutInCell="1" allowOverlap="1" wp14:anchorId="293D9A5F" wp14:editId="3B580534">
                <wp:simplePos x="0" y="0"/>
                <wp:positionH relativeFrom="column">
                  <wp:posOffset>323215</wp:posOffset>
                </wp:positionH>
                <wp:positionV relativeFrom="paragraph">
                  <wp:posOffset>43815</wp:posOffset>
                </wp:positionV>
                <wp:extent cx="0" cy="1184910"/>
                <wp:effectExtent l="0" t="0" r="38100" b="34290"/>
                <wp:wrapNone/>
                <wp:docPr id="46" name="Connecteur droit 46"/>
                <wp:cNvGraphicFramePr/>
                <a:graphic xmlns:a="http://schemas.openxmlformats.org/drawingml/2006/main">
                  <a:graphicData uri="http://schemas.microsoft.com/office/word/2010/wordprocessingShape">
                    <wps:wsp>
                      <wps:cNvCnPr/>
                      <wps:spPr>
                        <a:xfrm flipH="1">
                          <a:off x="0" y="0"/>
                          <a:ext cx="0" cy="1184910"/>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9EB342" id="Connecteur droit 4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45pt" to="25.4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" strokecolor="#e46c0a" strokeweight="1.5pt"/>
            </w:pict>
          </mc:Fallback>
        </mc:AlternateContent>
      </w:r>
      <w:r w:rsidRPr="00356768">
        <w:rPr>
          <w:rFonts w:ascii="Arial" w:eastAsia="Times New Roman" w:hAnsi="Arial" w:cs="Arial"/>
          <w:color w:val="000000"/>
          <w:sz w:val="20"/>
          <w:szCs w:val="20"/>
          <w:lang w:eastAsia="fr-FR"/>
        </w:rPr>
        <w:t>le suivi et l’accompagnement de la mise en œuvre des orientations de la politique éducative, en cohérence avec le pilotage de l’IEN ;</w:t>
      </w:r>
    </w:p>
    <w:p w:rsidR="00356768" w:rsidRPr="00356768" w:rsidRDefault="00356768" w:rsidP="00356768">
      <w:pPr>
        <w:spacing w:after="0" w:line="280" w:lineRule="exact"/>
        <w:ind w:left="720"/>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les modalités d’équipement et de maintenance ;</w:t>
      </w:r>
    </w:p>
    <w:p w:rsidR="00356768" w:rsidRPr="00356768" w:rsidRDefault="00356768" w:rsidP="00356768">
      <w:pPr>
        <w:spacing w:after="0" w:line="280" w:lineRule="exact"/>
        <w:ind w:left="720"/>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le choix des ressources et services numériques ;</w:t>
      </w:r>
    </w:p>
    <w:p w:rsidR="00356768" w:rsidRPr="00356768" w:rsidRDefault="00356768" w:rsidP="00356768">
      <w:pPr>
        <w:spacing w:after="0" w:line="280" w:lineRule="exact"/>
        <w:ind w:left="720"/>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les aspects juridiques et déontologiques ;</w:t>
      </w:r>
    </w:p>
    <w:p w:rsidR="00356768" w:rsidRPr="00356768" w:rsidRDefault="00356768" w:rsidP="00356768">
      <w:pPr>
        <w:spacing w:after="0" w:line="280" w:lineRule="exact"/>
        <w:ind w:left="720"/>
        <w:jc w:val="both"/>
        <w:rPr>
          <w:rFonts w:ascii="Arial" w:eastAsia="Times New Roman" w:hAnsi="Arial" w:cs="Arial"/>
          <w:color w:val="000000"/>
          <w:sz w:val="20"/>
          <w:szCs w:val="20"/>
          <w:lang w:eastAsia="fr-FR"/>
        </w:rPr>
      </w:pPr>
      <w:r w:rsidRPr="00356768">
        <w:rPr>
          <w:rFonts w:ascii="Arial" w:eastAsia="Times New Roman" w:hAnsi="Arial" w:cs="Arial"/>
          <w:color w:val="000000"/>
          <w:sz w:val="20"/>
          <w:szCs w:val="20"/>
          <w:lang w:eastAsia="fr-FR"/>
        </w:rPr>
        <w:t>le recensement et la diffusion, en lien avec l'IEN, des pratiques et des démarches pédagogiques efficaces avec le numérique.</w:t>
      </w:r>
    </w:p>
    <w:p w:rsidR="00356768" w:rsidRPr="00356768" w:rsidRDefault="00356768" w:rsidP="00356768">
      <w:pPr>
        <w:shd w:val="clear" w:color="auto" w:fill="FFFFFF"/>
        <w:spacing w:after="0" w:line="280" w:lineRule="exact"/>
        <w:contextualSpacing/>
        <w:jc w:val="both"/>
        <w:rPr>
          <w:rFonts w:ascii="Arial" w:eastAsia="Calibri" w:hAnsi="Arial" w:cs="Arial"/>
          <w:color w:val="000000"/>
          <w:sz w:val="20"/>
          <w:szCs w:val="20"/>
        </w:rPr>
      </w:pPr>
    </w:p>
    <w:p w:rsidR="00356768" w:rsidRPr="00356768" w:rsidRDefault="00356768" w:rsidP="00356768">
      <w:pPr>
        <w:spacing w:after="0" w:line="280" w:lineRule="exact"/>
        <w:contextualSpacing/>
        <w:jc w:val="both"/>
        <w:rPr>
          <w:rFonts w:ascii="Arial" w:eastAsia="Calibri" w:hAnsi="Arial" w:cs="Arial"/>
          <w:b/>
          <w:color w:val="E36C0A"/>
          <w:sz w:val="20"/>
          <w:szCs w:val="20"/>
        </w:rPr>
      </w:pPr>
      <w:r w:rsidRPr="00356768">
        <w:rPr>
          <w:rFonts w:ascii="Arial" w:eastAsia="Calibri" w:hAnsi="Arial" w:cs="Arial"/>
          <w:b/>
          <w:color w:val="E36C0A"/>
          <w:sz w:val="20"/>
          <w:szCs w:val="20"/>
        </w:rPr>
        <w:t>Compétences et qualités requises :</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Maîtrise des compétences professionnelles du référentiel en vigueur</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Capacités de distanciation par rapport à la diversité des situations et des démarches d'enseignement</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Capacités relationnelles, d’écoute, d’analyse, d’initiative</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Qualités de discrétion, de confidentialité, de loyauté</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Aptitude à travailler en équipe</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Maîtrise technique des technologies numériques appliquées à l’enseignement du 1</w:t>
      </w:r>
      <w:r w:rsidRPr="00356768">
        <w:rPr>
          <w:rFonts w:ascii="Arial" w:eastAsia="Calibri" w:hAnsi="Arial" w:cs="Arial"/>
          <w:color w:val="000000"/>
          <w:sz w:val="20"/>
          <w:szCs w:val="20"/>
          <w:vertAlign w:val="superscript"/>
        </w:rPr>
        <w:t>er</w:t>
      </w:r>
      <w:r w:rsidRPr="00356768">
        <w:rPr>
          <w:rFonts w:ascii="Arial" w:eastAsia="Calibri" w:hAnsi="Arial" w:cs="Arial"/>
          <w:color w:val="000000"/>
          <w:sz w:val="20"/>
          <w:szCs w:val="20"/>
        </w:rPr>
        <w:t xml:space="preserve"> degré</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Capacité d’élaboration de documents et de ressources sur tous supports numériques</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Capacité de veille sur les usages pédagogiques du numérique</w:t>
      </w:r>
    </w:p>
    <w:p w:rsidR="00356768" w:rsidRPr="00356768" w:rsidRDefault="00356768" w:rsidP="00356768">
      <w:pPr>
        <w:spacing w:after="0" w:line="280" w:lineRule="exact"/>
        <w:contextualSpacing/>
        <w:jc w:val="both"/>
        <w:rPr>
          <w:rFonts w:ascii="Arial" w:eastAsia="Calibri" w:hAnsi="Arial" w:cs="Arial"/>
          <w:color w:val="000000"/>
          <w:sz w:val="20"/>
          <w:szCs w:val="20"/>
        </w:rPr>
      </w:pPr>
      <w:r w:rsidRPr="00356768">
        <w:rPr>
          <w:rFonts w:ascii="Arial" w:eastAsia="Calibri" w:hAnsi="Arial" w:cs="Arial"/>
          <w:color w:val="000000"/>
          <w:sz w:val="20"/>
          <w:szCs w:val="20"/>
        </w:rPr>
        <w:t>Disponibilité</w:t>
      </w:r>
    </w:p>
    <w:p w:rsidR="00356768" w:rsidRPr="00356768" w:rsidRDefault="00356768" w:rsidP="00356768">
      <w:pPr>
        <w:spacing w:after="0" w:line="280" w:lineRule="exact"/>
        <w:contextualSpacing/>
        <w:jc w:val="both"/>
        <w:rPr>
          <w:rFonts w:ascii="Arial" w:eastAsia="Calibri" w:hAnsi="Arial" w:cs="Arial"/>
          <w:color w:val="000000"/>
          <w:sz w:val="20"/>
          <w:szCs w:val="20"/>
        </w:rPr>
      </w:pPr>
    </w:p>
    <w:p w:rsidR="00356768" w:rsidRPr="00356768" w:rsidRDefault="00356768" w:rsidP="00356768">
      <w:pPr>
        <w:spacing w:after="0" w:line="280" w:lineRule="exact"/>
        <w:contextualSpacing/>
        <w:rPr>
          <w:rFonts w:ascii="Arial" w:eastAsia="Calibri" w:hAnsi="Arial" w:cs="Arial"/>
          <w:color w:val="000000"/>
          <w:sz w:val="20"/>
          <w:szCs w:val="20"/>
        </w:rPr>
      </w:pPr>
      <w:r w:rsidRPr="00356768">
        <w:rPr>
          <w:rFonts w:ascii="Arial" w:eastAsia="Calibri" w:hAnsi="Arial" w:cs="Arial"/>
          <w:b/>
          <w:color w:val="E36C0A"/>
          <w:sz w:val="20"/>
          <w:szCs w:val="20"/>
        </w:rPr>
        <w:t>Personne à contacter pour obtenir des informations sur le poste :</w:t>
      </w:r>
      <w:r w:rsidRPr="00356768">
        <w:rPr>
          <w:rFonts w:ascii="Arial" w:eastAsia="Calibri" w:hAnsi="Arial" w:cs="Arial"/>
          <w:color w:val="E36C0A"/>
          <w:sz w:val="20"/>
          <w:szCs w:val="20"/>
        </w:rPr>
        <w:t xml:space="preserve"> </w:t>
      </w:r>
      <w:r w:rsidRPr="00356768">
        <w:rPr>
          <w:rFonts w:ascii="Arial" w:eastAsia="Calibri" w:hAnsi="Arial" w:cs="Arial"/>
          <w:color w:val="000000"/>
          <w:sz w:val="20"/>
          <w:szCs w:val="20"/>
        </w:rPr>
        <w:t xml:space="preserve">l’IEN de la circonscription </w:t>
      </w:r>
    </w:p>
    <w:p w:rsidR="00356768" w:rsidRDefault="00356768" w:rsidP="00356768">
      <w:pPr>
        <w:spacing w:after="0" w:line="280" w:lineRule="exact"/>
        <w:contextualSpacing/>
        <w:rPr>
          <w:rFonts w:ascii="Arial" w:eastAsia="Calibri" w:hAnsi="Arial" w:cs="Arial"/>
          <w:color w:val="000000"/>
          <w:sz w:val="20"/>
          <w:szCs w:val="20"/>
        </w:rPr>
      </w:pPr>
    </w:p>
    <w:p w:rsidR="00356768" w:rsidRPr="00356768" w:rsidRDefault="00356768" w:rsidP="00356768">
      <w:pPr>
        <w:spacing w:after="0" w:line="280" w:lineRule="exact"/>
        <w:contextualSpacing/>
        <w:rPr>
          <w:rFonts w:ascii="Arial" w:eastAsia="Calibri" w:hAnsi="Arial" w:cs="Arial"/>
          <w:color w:val="000000"/>
          <w:sz w:val="20"/>
          <w:szCs w:val="20"/>
        </w:rPr>
      </w:pPr>
    </w:p>
    <w:p w:rsidR="00356768" w:rsidRPr="00356768" w:rsidRDefault="00356768" w:rsidP="00356768">
      <w:pPr>
        <w:spacing w:after="0" w:line="280" w:lineRule="exact"/>
        <w:contextualSpacing/>
        <w:rPr>
          <w:rFonts w:ascii="Arial" w:eastAsia="Calibri" w:hAnsi="Arial" w:cs="Arial"/>
          <w:color w:val="000000"/>
          <w:sz w:val="20"/>
          <w:szCs w:val="20"/>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autoSpaceDE w:val="0"/>
        <w:autoSpaceDN w:val="0"/>
        <w:adjustRightInd w:val="0"/>
        <w:spacing w:after="0" w:line="240" w:lineRule="auto"/>
        <w:jc w:val="center"/>
        <w:rPr>
          <w:rFonts w:ascii="Arial" w:eastAsia="Calibri" w:hAnsi="Arial" w:cs="Arial"/>
          <w:b/>
          <w:color w:val="E36C0A"/>
          <w:sz w:val="20"/>
          <w:szCs w:val="20"/>
          <w:lang w:eastAsia="fr-FR"/>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autoSpaceDE w:val="0"/>
        <w:autoSpaceDN w:val="0"/>
        <w:adjustRightInd w:val="0"/>
        <w:spacing w:after="0" w:line="240" w:lineRule="auto"/>
        <w:jc w:val="center"/>
        <w:rPr>
          <w:rFonts w:ascii="Arial" w:eastAsia="Calibri" w:hAnsi="Arial" w:cs="Arial"/>
          <w:b/>
          <w:color w:val="E36C0A"/>
          <w:sz w:val="24"/>
          <w:szCs w:val="24"/>
          <w:lang w:eastAsia="fr-FR"/>
        </w:rPr>
      </w:pPr>
      <w:r w:rsidRPr="00356768">
        <w:rPr>
          <w:rFonts w:ascii="Arial" w:eastAsia="Calibri" w:hAnsi="Arial" w:cs="Arial"/>
          <w:b/>
          <w:color w:val="E36C0A"/>
          <w:sz w:val="24"/>
          <w:szCs w:val="24"/>
          <w:lang w:eastAsia="fr-FR"/>
        </w:rPr>
        <w:t xml:space="preserve">Enseignant référent </w:t>
      </w:r>
      <w:r w:rsidR="005C15D4">
        <w:rPr>
          <w:rFonts w:ascii="Arial" w:eastAsia="Calibri" w:hAnsi="Arial" w:cs="Arial"/>
          <w:b/>
          <w:color w:val="E36C0A"/>
          <w:sz w:val="24"/>
          <w:szCs w:val="24"/>
          <w:lang w:eastAsia="fr-FR"/>
        </w:rPr>
        <w:t xml:space="preserve">des élèves en situation de </w:t>
      </w:r>
      <w:r w:rsidRPr="00356768">
        <w:rPr>
          <w:rFonts w:ascii="Arial" w:eastAsia="Calibri" w:hAnsi="Arial" w:cs="Arial"/>
          <w:b/>
          <w:color w:val="E36C0A"/>
          <w:sz w:val="24"/>
          <w:szCs w:val="24"/>
          <w:lang w:eastAsia="fr-FR"/>
        </w:rPr>
        <w:t>handicap</w:t>
      </w:r>
      <w:r w:rsidR="005C15D4">
        <w:rPr>
          <w:rFonts w:ascii="Arial" w:eastAsia="Calibri" w:hAnsi="Arial" w:cs="Arial"/>
          <w:b/>
          <w:color w:val="E36C0A"/>
          <w:sz w:val="24"/>
          <w:szCs w:val="24"/>
          <w:lang w:eastAsia="fr-FR"/>
        </w:rPr>
        <w:t xml:space="preserve"> (ERSH)</w:t>
      </w:r>
    </w:p>
    <w:p w:rsidR="00356768" w:rsidRPr="00356768" w:rsidRDefault="00356768" w:rsidP="00356768">
      <w:pPr>
        <w:pBdr>
          <w:top w:val="single" w:sz="24" w:space="1" w:color="548DD4"/>
          <w:left w:val="single" w:sz="24" w:space="4" w:color="548DD4"/>
          <w:bottom w:val="single" w:sz="24" w:space="1" w:color="548DD4"/>
          <w:right w:val="single" w:sz="24" w:space="4" w:color="548DD4"/>
        </w:pBdr>
        <w:autoSpaceDE w:val="0"/>
        <w:autoSpaceDN w:val="0"/>
        <w:adjustRightInd w:val="0"/>
        <w:spacing w:after="0" w:line="240" w:lineRule="auto"/>
        <w:jc w:val="center"/>
        <w:rPr>
          <w:rFonts w:ascii="Arial" w:eastAsia="Calibri" w:hAnsi="Arial" w:cs="Arial"/>
          <w:b/>
          <w:color w:val="E36C0A"/>
          <w:sz w:val="20"/>
          <w:szCs w:val="20"/>
          <w:lang w:eastAsia="fr-FR"/>
        </w:rPr>
      </w:pPr>
    </w:p>
    <w:p w:rsidR="00356768" w:rsidRPr="00356768" w:rsidRDefault="00356768" w:rsidP="00356768">
      <w:pPr>
        <w:spacing w:after="0" w:line="240" w:lineRule="auto"/>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Type d’emploi :</w:t>
      </w:r>
      <w:r w:rsidRPr="00356768">
        <w:rPr>
          <w:rFonts w:ascii="Arial" w:eastAsia="Calibri" w:hAnsi="Arial" w:cs="Arial"/>
          <w:b/>
          <w:sz w:val="20"/>
          <w:szCs w:val="20"/>
        </w:rPr>
        <w:t xml:space="preserve"> </w:t>
      </w:r>
      <w:r w:rsidRPr="00356768">
        <w:rPr>
          <w:rFonts w:ascii="Arial" w:eastAsia="Calibri" w:hAnsi="Arial" w:cs="Arial"/>
          <w:sz w:val="20"/>
          <w:szCs w:val="20"/>
        </w:rPr>
        <w:t>poste ouvert aux personnels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titulaires du CAPPEI, CAPASH ou CAPSAIS</w:t>
      </w:r>
    </w:p>
    <w:p w:rsidR="00356768" w:rsidRPr="00356768" w:rsidRDefault="00356768" w:rsidP="00356768">
      <w:pPr>
        <w:spacing w:after="0" w:line="280" w:lineRule="exact"/>
        <w:jc w:val="both"/>
        <w:rPr>
          <w:rFonts w:ascii="Arial" w:eastAsia="Calibri" w:hAnsi="Arial" w:cs="Arial"/>
          <w:color w:val="FF0000"/>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Date de prise de fonction :</w:t>
      </w:r>
      <w:r w:rsidRPr="00356768">
        <w:rPr>
          <w:rFonts w:ascii="Arial" w:eastAsia="Calibri" w:hAnsi="Arial" w:cs="Arial"/>
          <w:b/>
          <w:sz w:val="20"/>
          <w:szCs w:val="20"/>
        </w:rPr>
        <w:t xml:space="preserve"> </w:t>
      </w:r>
      <w:r w:rsidRPr="00356768">
        <w:rPr>
          <w:rFonts w:ascii="Arial" w:eastAsia="Calibri" w:hAnsi="Arial" w:cs="Arial"/>
          <w:sz w:val="20"/>
          <w:szCs w:val="20"/>
        </w:rPr>
        <w:t>rentrée scolaire</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Conditions de nomination :</w:t>
      </w:r>
      <w:r w:rsidRPr="00356768">
        <w:rPr>
          <w:rFonts w:ascii="Arial" w:eastAsia="Calibri" w:hAnsi="Arial" w:cs="Arial"/>
          <w:b/>
          <w:sz w:val="20"/>
          <w:szCs w:val="20"/>
        </w:rPr>
        <w:t xml:space="preserve"> </w:t>
      </w:r>
      <w:r w:rsidRPr="00356768">
        <w:rPr>
          <w:rFonts w:ascii="Arial" w:eastAsia="Calibri" w:hAnsi="Arial" w:cs="Arial"/>
          <w:sz w:val="20"/>
        </w:rPr>
        <w:t>Nomination à titre définitif pour les agents inscrits au vivier et obtenant un poste à l’issue du mouvement informatisé.</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356768" w:rsidRPr="00356768" w:rsidRDefault="00356768" w:rsidP="00356768">
      <w:pPr>
        <w:spacing w:after="0" w:line="280" w:lineRule="exact"/>
        <w:contextualSpacing/>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Conditions de rémunération </w:t>
      </w:r>
      <w:r w:rsidRPr="00356768">
        <w:rPr>
          <w:rFonts w:ascii="Arial" w:eastAsia="Calibri" w:hAnsi="Arial" w:cs="Arial"/>
          <w:color w:val="E36C0A"/>
          <w:sz w:val="20"/>
          <w:szCs w:val="20"/>
        </w:rPr>
        <w:t>:</w:t>
      </w:r>
      <w:r w:rsidRPr="00356768">
        <w:rPr>
          <w:rFonts w:ascii="Arial" w:eastAsia="Calibri" w:hAnsi="Arial" w:cs="Arial"/>
          <w:sz w:val="20"/>
          <w:szCs w:val="20"/>
        </w:rPr>
        <w:t xml:space="preserve"> poste ouvrant droit aux indemnités suivantes :</w:t>
      </w:r>
    </w:p>
    <w:p w:rsidR="00356768" w:rsidRPr="00356768" w:rsidRDefault="00356768" w:rsidP="00356768">
      <w:pPr>
        <w:spacing w:after="0" w:line="280" w:lineRule="exact"/>
        <w:ind w:left="709"/>
        <w:jc w:val="both"/>
        <w:rPr>
          <w:rFonts w:ascii="Arial" w:eastAsia="Calibri" w:hAnsi="Arial" w:cs="Arial"/>
          <w:sz w:val="20"/>
          <w:szCs w:val="20"/>
        </w:rPr>
      </w:pPr>
      <w:r w:rsidRPr="00356768">
        <w:rPr>
          <w:rFonts w:ascii="Calibri" w:eastAsia="Calibri" w:hAnsi="Calibri" w:cs="Times New Roman"/>
          <w:noProof/>
          <w:lang w:eastAsia="fr-FR"/>
        </w:rPr>
        <mc:AlternateContent>
          <mc:Choice Requires="wps">
            <w:drawing>
              <wp:anchor distT="0" distB="0" distL="114300" distR="114300" simplePos="0" relativeHeight="251685888" behindDoc="0" locked="0" layoutInCell="1" allowOverlap="1" wp14:anchorId="3ACC7BCD" wp14:editId="51B62E21">
                <wp:simplePos x="0" y="0"/>
                <wp:positionH relativeFrom="column">
                  <wp:posOffset>288925</wp:posOffset>
                </wp:positionH>
                <wp:positionV relativeFrom="paragraph">
                  <wp:posOffset>28575</wp:posOffset>
                </wp:positionV>
                <wp:extent cx="635" cy="440055"/>
                <wp:effectExtent l="12700" t="9525" r="15240" b="17145"/>
                <wp:wrapNone/>
                <wp:docPr id="47" name="Connecteur droit avec flèch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055"/>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2B9DC" id="_x0000_t32" coordsize="21600,21600" o:spt="32" o:oned="t" path="m,l21600,21600e" filled="f">
                <v:path arrowok="t" fillok="f" o:connecttype="none"/>
                <o:lock v:ext="edit" shapetype="t"/>
              </v:shapetype>
              <v:shape id="Connecteur droit avec flèche 47" o:spid="_x0000_s1026" type="#_x0000_t32" style="position:absolute;margin-left:22.75pt;margin-top:2.25pt;width:.05pt;height:3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" strokecolor="#e46c0a" strokeweight="1.5pt"/>
            </w:pict>
          </mc:Fallback>
        </mc:AlternateContent>
      </w:r>
      <w:r w:rsidRPr="00356768">
        <w:rPr>
          <w:rFonts w:ascii="Arial" w:eastAsia="Calibri" w:hAnsi="Arial" w:cs="Arial"/>
          <w:sz w:val="20"/>
          <w:szCs w:val="20"/>
        </w:rPr>
        <w:t xml:space="preserve">l’indemnité mission particulière taux 2 (208.32€/mois), </w:t>
      </w:r>
    </w:p>
    <w:p w:rsidR="00356768" w:rsidRPr="00356768" w:rsidRDefault="00356768" w:rsidP="00356768">
      <w:pPr>
        <w:spacing w:after="0" w:line="280" w:lineRule="exact"/>
        <w:ind w:left="709"/>
        <w:jc w:val="both"/>
        <w:rPr>
          <w:rFonts w:ascii="Arial" w:eastAsia="Calibri" w:hAnsi="Arial" w:cs="Arial"/>
          <w:sz w:val="20"/>
          <w:szCs w:val="20"/>
        </w:rPr>
      </w:pPr>
      <w:r w:rsidRPr="00356768">
        <w:rPr>
          <w:rFonts w:ascii="Arial" w:eastAsia="Calibri" w:hAnsi="Arial" w:cs="Arial"/>
          <w:sz w:val="20"/>
          <w:szCs w:val="20"/>
        </w:rPr>
        <w:t>l’indemnité de fonctions particulières (70.35€/mois) pour les personnels détenteurs d’un diplôme professionnel spécialisé.</w:t>
      </w: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 Ces indemnités ne sont pas cumulables avec l’ISAE.</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autoSpaceDE w:val="0"/>
        <w:autoSpaceDN w:val="0"/>
        <w:adjustRightInd w:val="0"/>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Conditions d’exercice : </w:t>
      </w:r>
      <w:r w:rsidRPr="00356768">
        <w:rPr>
          <w:rFonts w:ascii="Arial" w:eastAsia="Calibri" w:hAnsi="Arial" w:cs="Arial"/>
          <w:sz w:val="20"/>
          <w:szCs w:val="20"/>
        </w:rPr>
        <w:t xml:space="preserve">Son secteur d'intervention est déterminé par le directeur académique du département concerné. Son action est coordonnée par l'IEN ASH. </w:t>
      </w:r>
    </w:p>
    <w:p w:rsidR="00356768" w:rsidRPr="00356768" w:rsidRDefault="00356768" w:rsidP="00356768">
      <w:pPr>
        <w:autoSpaceDE w:val="0"/>
        <w:autoSpaceDN w:val="0"/>
        <w:adjustRightInd w:val="0"/>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Il est rattaché administrativement à une école, une circonscription ou un établissement du second degré. </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b/>
          <w:sz w:val="20"/>
          <w:szCs w:val="20"/>
        </w:rPr>
      </w:pPr>
      <w:r w:rsidRPr="00356768">
        <w:rPr>
          <w:rFonts w:ascii="Arial" w:eastAsia="Calibri" w:hAnsi="Arial" w:cs="Arial"/>
          <w:b/>
          <w:color w:val="E36C0A"/>
          <w:sz w:val="20"/>
          <w:szCs w:val="20"/>
        </w:rPr>
        <w:t>Cadre réglementaire :</w:t>
      </w:r>
      <w:r w:rsidRPr="00356768">
        <w:rPr>
          <w:rFonts w:ascii="Arial" w:eastAsia="Calibri" w:hAnsi="Arial" w:cs="Arial"/>
          <w:b/>
          <w:sz w:val="20"/>
          <w:szCs w:val="20"/>
        </w:rPr>
        <w:t xml:space="preserve"> </w:t>
      </w:r>
      <w:r w:rsidRPr="00356768">
        <w:rPr>
          <w:rFonts w:ascii="Arial" w:eastAsia="Calibri" w:hAnsi="Arial" w:cs="Arial"/>
          <w:sz w:val="20"/>
          <w:szCs w:val="20"/>
        </w:rPr>
        <w:t>circulaire n° 2016-117 du 8 août 2016 et arrêté du 17 août 2006 paru au BO du 7 septembre 2006</w:t>
      </w:r>
      <w:r w:rsidRPr="00356768">
        <w:rPr>
          <w:rFonts w:ascii="Arial" w:eastAsia="Calibri" w:hAnsi="Arial" w:cs="Arial"/>
          <w:b/>
          <w:sz w:val="20"/>
          <w:szCs w:val="20"/>
        </w:rPr>
        <w:t xml:space="preserve"> </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color w:val="E36C0A"/>
          <w:sz w:val="20"/>
          <w:szCs w:val="20"/>
        </w:rPr>
      </w:pPr>
      <w:r w:rsidRPr="00356768">
        <w:rPr>
          <w:rFonts w:ascii="Arial" w:eastAsia="Calibri" w:hAnsi="Arial" w:cs="Arial"/>
          <w:b/>
          <w:color w:val="E36C0A"/>
          <w:sz w:val="20"/>
          <w:szCs w:val="20"/>
        </w:rPr>
        <w:t xml:space="preserve">Description des missions : </w:t>
      </w: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L'enseignant référent a pour mission d'assurer la mise en œuvre des projets personnalisés de scolarisation établis par la CDAPH. Il est compétent pour les élèves handicapés des premier et second degrés, y compris les élèves de -- l'enseignement supérieur scolarisés en lycée (BTS, CPGE), et quel que soit le type de scolarisation public, privé sous contrat ou médico-social.</w:t>
      </w: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Il veille à la cohérence des actions et à la continuité du Projet personnalisé de scolarisation (PPS) de chaque élève. Ce rôle est particulièrement important lors des changements de lieu ou de mode de scolarisation, afin d'éviter les ruptures dans les prises en charge ou les adaptations pédagogiques.</w:t>
      </w: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Il exerce une mission et de conseil auprès des familles,</w:t>
      </w: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Il réunit et anime l'équipe de suivi de scolarisation (ESS) autant que besoin,</w:t>
      </w: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Il assure un lien fonctionnel entre la famille, l'ESS et l'équipe pluridisciplinaire d'évaluation (EPE) de la MDPH à laquelle il participe,</w:t>
      </w:r>
    </w:p>
    <w:p w:rsid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 xml:space="preserve">Il </w:t>
      </w:r>
      <w:r w:rsidR="009B5EBE">
        <w:rPr>
          <w:rFonts w:ascii="Arial" w:eastAsia="Calibri" w:hAnsi="Arial" w:cs="Arial"/>
          <w:sz w:val="20"/>
          <w:szCs w:val="20"/>
          <w:lang w:eastAsia="fr-FR"/>
        </w:rPr>
        <w:t>est un relais pour l</w:t>
      </w:r>
      <w:r w:rsidRPr="00356768">
        <w:rPr>
          <w:rFonts w:ascii="Arial" w:eastAsia="Calibri" w:hAnsi="Arial" w:cs="Arial"/>
          <w:sz w:val="20"/>
          <w:szCs w:val="20"/>
          <w:lang w:eastAsia="fr-FR"/>
        </w:rPr>
        <w:t xml:space="preserve">es inspecteurs, des chefs d'établissement et de tous les membres de l'ESS </w:t>
      </w:r>
      <w:r w:rsidR="009B5EBE">
        <w:rPr>
          <w:rFonts w:ascii="Arial" w:eastAsia="Calibri" w:hAnsi="Arial" w:cs="Arial"/>
          <w:sz w:val="20"/>
          <w:szCs w:val="20"/>
          <w:lang w:eastAsia="fr-FR"/>
        </w:rPr>
        <w:t xml:space="preserve">quant aux </w:t>
      </w:r>
      <w:r w:rsidRPr="00356768">
        <w:rPr>
          <w:rFonts w:ascii="Arial" w:eastAsia="Calibri" w:hAnsi="Arial" w:cs="Arial"/>
          <w:sz w:val="20"/>
          <w:szCs w:val="20"/>
          <w:lang w:eastAsia="fr-FR"/>
        </w:rPr>
        <w:t xml:space="preserve"> données relatives au suivi du PPS de chaque élève dont il a la charge.</w:t>
      </w:r>
    </w:p>
    <w:p w:rsidR="009B5EBE" w:rsidRPr="00356768" w:rsidRDefault="009B5EBE" w:rsidP="00356768">
      <w:pPr>
        <w:autoSpaceDE w:val="0"/>
        <w:autoSpaceDN w:val="0"/>
        <w:adjustRightInd w:val="0"/>
        <w:spacing w:after="0" w:line="280" w:lineRule="exact"/>
        <w:contextualSpacing/>
        <w:jc w:val="both"/>
        <w:rPr>
          <w:rFonts w:ascii="Arial" w:eastAsia="Calibri" w:hAnsi="Arial" w:cs="Arial"/>
          <w:sz w:val="20"/>
          <w:szCs w:val="20"/>
          <w:lang w:eastAsia="fr-FR"/>
        </w:rPr>
      </w:pPr>
      <w:r>
        <w:rPr>
          <w:rFonts w:ascii="Arial" w:eastAsia="Calibri" w:hAnsi="Arial" w:cs="Arial"/>
          <w:sz w:val="20"/>
          <w:szCs w:val="20"/>
          <w:lang w:eastAsia="fr-FR"/>
        </w:rPr>
        <w:t>Il prend une part active de la mise en place des Pial sous l’autorité des co-pilotes.</w:t>
      </w:r>
    </w:p>
    <w:p w:rsidR="00356768" w:rsidRPr="00356768" w:rsidRDefault="00356768" w:rsidP="00356768">
      <w:pPr>
        <w:autoSpaceDE w:val="0"/>
        <w:autoSpaceDN w:val="0"/>
        <w:adjustRightInd w:val="0"/>
        <w:spacing w:after="0" w:line="280" w:lineRule="exact"/>
        <w:contextualSpacing/>
        <w:jc w:val="both"/>
        <w:rPr>
          <w:rFonts w:ascii="CIDFont+F2" w:eastAsia="Calibri" w:hAnsi="CIDFont+F2" w:cs="CIDFont+F2"/>
          <w:sz w:val="20"/>
          <w:szCs w:val="20"/>
          <w:lang w:eastAsia="fr-FR"/>
        </w:rPr>
      </w:pP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b/>
          <w:color w:val="E36C0A"/>
          <w:sz w:val="20"/>
          <w:szCs w:val="20"/>
        </w:rPr>
        <w:t xml:space="preserve">Compétences et qualités requises : </w:t>
      </w:r>
      <w:r w:rsidRPr="00356768">
        <w:rPr>
          <w:rFonts w:ascii="Arial" w:eastAsia="Calibri" w:hAnsi="Arial" w:cs="Arial"/>
          <w:sz w:val="20"/>
          <w:szCs w:val="20"/>
        </w:rPr>
        <w:t>Connaissance de l’environnement réglementaire et institutionnel concernant la scolarisation, les aides spécifiques et l’accompagnement éducatif des élèves en situation de handicap,</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Bonne connaissance des parcours de formation initiale et des voies d’insertion professionnelle et sociale,</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Capacités d’écoute, qualités relationnelles et communicationnelles,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Capacité au travail d'équipe et à la conduite des réunions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Capacité rédactionnelle,</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Adaptabilité à des contextes variés,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Maîtrise des outils bureautiques (en particulier Excel),</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Grande disponibilité.</w:t>
      </w: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Default="00356768" w:rsidP="00356768">
      <w:pPr>
        <w:spacing w:after="0" w:line="280" w:lineRule="exact"/>
        <w:jc w:val="both"/>
        <w:rPr>
          <w:rFonts w:ascii="Arial" w:eastAsia="Calibri" w:hAnsi="Arial" w:cs="Arial"/>
          <w:color w:val="0000FF"/>
          <w:sz w:val="20"/>
          <w:szCs w:val="20"/>
          <w:u w:val="single"/>
        </w:rPr>
      </w:pPr>
      <w:r w:rsidRPr="00356768">
        <w:rPr>
          <w:rFonts w:ascii="Arial" w:eastAsia="Calibri" w:hAnsi="Arial" w:cs="Arial"/>
          <w:b/>
          <w:color w:val="E36C0A"/>
          <w:sz w:val="20"/>
          <w:szCs w:val="20"/>
        </w:rPr>
        <w:t>Personne à contacter pour obtenir pour des informations sur le poste :</w:t>
      </w:r>
      <w:r w:rsidRPr="00356768">
        <w:rPr>
          <w:rFonts w:ascii="Arial" w:eastAsia="Calibri" w:hAnsi="Arial" w:cs="Arial"/>
          <w:color w:val="FF0000"/>
          <w:sz w:val="20"/>
          <w:szCs w:val="20"/>
        </w:rPr>
        <w:t xml:space="preserve"> </w:t>
      </w:r>
      <w:r w:rsidRPr="00356768">
        <w:rPr>
          <w:rFonts w:ascii="Arial" w:eastAsia="Calibri" w:hAnsi="Arial" w:cs="Arial"/>
          <w:sz w:val="20"/>
          <w:szCs w:val="20"/>
        </w:rPr>
        <w:t xml:space="preserve">l’’IEN ASH, </w:t>
      </w:r>
      <w:hyperlink r:id="rId43" w:history="1">
        <w:r w:rsidRPr="00356768">
          <w:rPr>
            <w:rFonts w:ascii="Arial" w:eastAsia="Calibri" w:hAnsi="Arial" w:cs="Arial"/>
            <w:color w:val="0000FF"/>
            <w:sz w:val="20"/>
            <w:szCs w:val="20"/>
            <w:u w:val="single"/>
          </w:rPr>
          <w:t>ien-06.ash@ac-nice.fr</w:t>
        </w:r>
      </w:hyperlink>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r w:rsidRPr="00356768">
        <w:rPr>
          <w:rFonts w:ascii="Arial" w:eastAsia="Calibri" w:hAnsi="Arial" w:cs="Arial"/>
          <w:b/>
          <w:color w:val="E36C0A"/>
        </w:rPr>
        <w:t>Enseignant dans un dispositif d’accueil et de scolarisation d’enfants de moins de 3 ans</w:t>
      </w: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p>
    <w:p w:rsidR="00356768" w:rsidRPr="00356768" w:rsidRDefault="00356768" w:rsidP="00356768">
      <w:pPr>
        <w:spacing w:after="0" w:line="240" w:lineRule="auto"/>
        <w:rPr>
          <w:rFonts w:ascii="Arial" w:eastAsia="Calibri" w:hAnsi="Arial" w:cs="Arial"/>
          <w:b/>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 xml:space="preserve">Type d’emploi : </w:t>
      </w:r>
      <w:r w:rsidRPr="00356768">
        <w:rPr>
          <w:rFonts w:ascii="Arial" w:eastAsia="Calibri" w:hAnsi="Arial" w:cs="Arial"/>
          <w:sz w:val="20"/>
          <w:szCs w:val="20"/>
        </w:rPr>
        <w:t>poste ouvert aux personnels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w:t>
      </w:r>
    </w:p>
    <w:p w:rsidR="00356768" w:rsidRPr="00356768" w:rsidRDefault="00356768" w:rsidP="00356768">
      <w:pPr>
        <w:spacing w:after="0" w:line="280" w:lineRule="exact"/>
        <w:rPr>
          <w:rFonts w:ascii="Arial" w:eastAsia="Calibri" w:hAnsi="Arial" w:cs="Arial"/>
          <w:color w:val="FF0000"/>
          <w:sz w:val="20"/>
          <w:szCs w:val="20"/>
        </w:rPr>
      </w:pPr>
    </w:p>
    <w:p w:rsidR="00356768" w:rsidRPr="00356768" w:rsidRDefault="00356768" w:rsidP="00356768">
      <w:pPr>
        <w:spacing w:after="0" w:line="280" w:lineRule="exact"/>
        <w:rPr>
          <w:rFonts w:ascii="Arial" w:eastAsia="Calibri" w:hAnsi="Arial" w:cs="Arial"/>
          <w:color w:val="FF0000"/>
          <w:sz w:val="20"/>
          <w:szCs w:val="20"/>
        </w:rPr>
      </w:pPr>
      <w:r w:rsidRPr="00356768">
        <w:rPr>
          <w:rFonts w:ascii="Arial" w:eastAsia="Calibri" w:hAnsi="Arial" w:cs="Arial"/>
          <w:b/>
          <w:color w:val="E36C0A"/>
          <w:sz w:val="20"/>
          <w:szCs w:val="20"/>
        </w:rPr>
        <w:t xml:space="preserve">Date de prise de fonction : </w:t>
      </w:r>
      <w:r w:rsidRPr="00356768">
        <w:rPr>
          <w:rFonts w:ascii="Arial" w:eastAsia="Calibri" w:hAnsi="Arial" w:cs="Arial"/>
          <w:sz w:val="20"/>
          <w:szCs w:val="20"/>
        </w:rPr>
        <w:t>rentrée scolaire</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200" w:line="280" w:lineRule="exact"/>
        <w:contextualSpacing/>
        <w:jc w:val="both"/>
        <w:rPr>
          <w:rFonts w:ascii="Arial" w:eastAsia="Calibri" w:hAnsi="Arial" w:cs="Arial"/>
          <w:sz w:val="20"/>
          <w:szCs w:val="20"/>
        </w:rPr>
      </w:pPr>
      <w:r w:rsidRPr="00356768">
        <w:rPr>
          <w:rFonts w:ascii="Arial" w:eastAsia="Calibri" w:hAnsi="Arial" w:cs="Arial"/>
          <w:b/>
          <w:color w:val="E36C0A"/>
          <w:sz w:val="20"/>
          <w:szCs w:val="20"/>
        </w:rPr>
        <w:t xml:space="preserve">Conditions de nomination : </w:t>
      </w:r>
      <w:r w:rsidRPr="00356768">
        <w:rPr>
          <w:rFonts w:ascii="Arial" w:eastAsia="Calibri" w:hAnsi="Arial" w:cs="Arial"/>
          <w:sz w:val="20"/>
          <w:szCs w:val="20"/>
        </w:rPr>
        <w:t>Nomination à titre définitif pour les agents inscrits au vivier et obtenant un poste à l’issue du mouvement informatisé.</w:t>
      </w:r>
    </w:p>
    <w:p w:rsidR="00356768" w:rsidRPr="00356768" w:rsidRDefault="00356768" w:rsidP="00356768">
      <w:pPr>
        <w:spacing w:after="200" w:line="280" w:lineRule="exact"/>
        <w:contextualSpacing/>
        <w:jc w:val="both"/>
        <w:rPr>
          <w:rFonts w:ascii="Arial" w:eastAsia="Calibri" w:hAnsi="Arial" w:cs="Arial"/>
          <w:sz w:val="20"/>
          <w:szCs w:val="20"/>
        </w:rPr>
      </w:pPr>
      <w:r w:rsidRPr="00356768">
        <w:rPr>
          <w:rFonts w:ascii="Arial" w:eastAsia="Calibri" w:hAnsi="Arial" w:cs="Arial"/>
          <w:sz w:val="20"/>
          <w:szCs w:val="20"/>
        </w:rPr>
        <w:t>Postes restés vacants à l’issue du mouvement informatisé : nomination à titre définitif.</w:t>
      </w:r>
    </w:p>
    <w:p w:rsidR="00356768" w:rsidRPr="00356768" w:rsidRDefault="00356768" w:rsidP="00356768">
      <w:pPr>
        <w:spacing w:after="200" w:line="280" w:lineRule="exact"/>
        <w:contextualSpacing/>
        <w:jc w:val="both"/>
        <w:rPr>
          <w:rFonts w:ascii="Arial" w:eastAsia="Calibri" w:hAnsi="Arial" w:cs="Arial"/>
          <w:sz w:val="20"/>
          <w:szCs w:val="20"/>
        </w:rPr>
      </w:pPr>
      <w:r w:rsidRPr="00356768">
        <w:rPr>
          <w:rFonts w:ascii="Arial" w:eastAsia="Calibri" w:hAnsi="Arial" w:cs="Arial"/>
          <w:sz w:val="20"/>
          <w:szCs w:val="20"/>
        </w:rPr>
        <w:t>Postes se libérant après le mouvement : nomination à titre provisoire sans priorité ou bonification au mouvement suivant.</w:t>
      </w:r>
    </w:p>
    <w:p w:rsidR="00356768" w:rsidRPr="00356768" w:rsidRDefault="00356768" w:rsidP="00356768">
      <w:pPr>
        <w:spacing w:after="0" w:line="280" w:lineRule="exact"/>
        <w:rPr>
          <w:rFonts w:ascii="Arial" w:eastAsia="Calibri" w:hAnsi="Arial" w:cs="Arial"/>
          <w:color w:val="FF0000"/>
          <w:sz w:val="20"/>
          <w:szCs w:val="20"/>
        </w:rPr>
      </w:pPr>
      <w:r w:rsidRPr="00356768">
        <w:rPr>
          <w:rFonts w:ascii="Arial" w:eastAsia="Calibri" w:hAnsi="Arial" w:cs="Arial"/>
          <w:b/>
          <w:color w:val="E36C0A"/>
          <w:sz w:val="20"/>
          <w:szCs w:val="20"/>
        </w:rPr>
        <w:t xml:space="preserve">Organisation du temps de travail : </w:t>
      </w:r>
      <w:r w:rsidRPr="00356768">
        <w:rPr>
          <w:rFonts w:ascii="Arial" w:eastAsia="Calibri" w:hAnsi="Arial" w:cs="Arial"/>
          <w:sz w:val="20"/>
          <w:szCs w:val="20"/>
        </w:rPr>
        <w:t>temps de service d’un enseignant du premier degré</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200" w:line="276" w:lineRule="auto"/>
        <w:rPr>
          <w:rFonts w:ascii="Arial" w:eastAsia="Calibri" w:hAnsi="Arial" w:cs="Arial"/>
          <w:sz w:val="20"/>
          <w:szCs w:val="20"/>
        </w:rPr>
      </w:pPr>
      <w:r w:rsidRPr="00356768">
        <w:rPr>
          <w:rFonts w:ascii="Arial" w:eastAsia="Calibri" w:hAnsi="Arial" w:cs="Arial"/>
          <w:b/>
          <w:color w:val="E36C0A"/>
          <w:sz w:val="20"/>
          <w:szCs w:val="20"/>
        </w:rPr>
        <w:t>Cadre réglementaire :</w:t>
      </w:r>
      <w:r w:rsidRPr="00356768">
        <w:rPr>
          <w:rFonts w:ascii="Arial" w:eastAsia="Calibri" w:hAnsi="Arial" w:cs="Arial"/>
          <w:color w:val="E36C0A"/>
          <w:sz w:val="20"/>
          <w:szCs w:val="20"/>
        </w:rPr>
        <w:t xml:space="preserve"> </w:t>
      </w:r>
      <w:r w:rsidRPr="00356768">
        <w:rPr>
          <w:rFonts w:ascii="Arial" w:eastAsia="Calibri" w:hAnsi="Arial" w:cs="Arial"/>
          <w:sz w:val="20"/>
          <w:szCs w:val="20"/>
        </w:rPr>
        <w:t>circulaire n° 2012-202 du 18 décembre 2012</w:t>
      </w:r>
    </w:p>
    <w:p w:rsidR="00356768" w:rsidRPr="00356768" w:rsidRDefault="00356768" w:rsidP="00356768">
      <w:pPr>
        <w:spacing w:after="0" w:line="280" w:lineRule="exact"/>
        <w:jc w:val="both"/>
        <w:rPr>
          <w:rFonts w:ascii="Arial" w:eastAsia="Calibri" w:hAnsi="Arial" w:cs="Arial"/>
          <w:b/>
          <w:sz w:val="20"/>
          <w:szCs w:val="20"/>
        </w:rPr>
      </w:pPr>
      <w:r w:rsidRPr="00356768">
        <w:rPr>
          <w:rFonts w:ascii="Arial" w:eastAsia="Calibri" w:hAnsi="Arial" w:cs="Arial"/>
          <w:b/>
          <w:color w:val="E36C0A"/>
          <w:sz w:val="20"/>
          <w:szCs w:val="20"/>
        </w:rPr>
        <w:t>Description des missions :</w:t>
      </w:r>
      <w:r w:rsidRPr="00356768">
        <w:rPr>
          <w:rFonts w:ascii="Arial" w:eastAsia="Calibri" w:hAnsi="Arial" w:cs="Arial"/>
          <w:b/>
          <w:sz w:val="20"/>
          <w:szCs w:val="20"/>
        </w:rPr>
        <w:t xml:space="preserve"> </w:t>
      </w:r>
    </w:p>
    <w:p w:rsidR="00356768" w:rsidRPr="00356768" w:rsidRDefault="00356768" w:rsidP="008233E1">
      <w:pPr>
        <w:numPr>
          <w:ilvl w:val="0"/>
          <w:numId w:val="31"/>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Construire les conditions d’une première entrée à l'école maternelle, début d'un parcours très souvent dépendant de la réussite de cette première approche du milieu scolaire, au travers d’une projet spécifique, local, associé au projet d’école, et établi en référence aux principes de référence pour la mise en place de dispositifs d'accueil et de scolarisation des enfants de moins de trois ans. </w:t>
      </w:r>
    </w:p>
    <w:p w:rsidR="00356768" w:rsidRPr="00356768" w:rsidRDefault="00356768" w:rsidP="008233E1">
      <w:pPr>
        <w:numPr>
          <w:ilvl w:val="0"/>
          <w:numId w:val="32"/>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Permettre une mise en œuvre adaptée aux besoins et aux moyens réunis pour mener à bien le projet. </w:t>
      </w:r>
    </w:p>
    <w:p w:rsidR="00356768" w:rsidRPr="00356768" w:rsidRDefault="00356768" w:rsidP="008233E1">
      <w:pPr>
        <w:numPr>
          <w:ilvl w:val="0"/>
          <w:numId w:val="33"/>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Travailler en équipe dans le cadre d'un projet pédagogique et éducatif inscrit dans le projet d'école, piloté à l’échelon de la circonscription et du département. </w:t>
      </w:r>
    </w:p>
    <w:p w:rsidR="00356768" w:rsidRPr="00356768" w:rsidRDefault="00356768" w:rsidP="008233E1">
      <w:pPr>
        <w:numPr>
          <w:ilvl w:val="0"/>
          <w:numId w:val="34"/>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Travailler les modalités d’accueil, les relations avec les parents et les partenaires. </w:t>
      </w:r>
    </w:p>
    <w:p w:rsidR="00356768" w:rsidRPr="00356768" w:rsidRDefault="00356768" w:rsidP="008233E1">
      <w:pPr>
        <w:numPr>
          <w:ilvl w:val="0"/>
          <w:numId w:val="34"/>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Etre conscient de l’importance des relations parents/équipe éducative et engager des actions en faveur du développement de ces relations. </w:t>
      </w:r>
    </w:p>
    <w:p w:rsidR="00356768" w:rsidRPr="00356768" w:rsidRDefault="00356768" w:rsidP="008233E1">
      <w:pPr>
        <w:numPr>
          <w:ilvl w:val="0"/>
          <w:numId w:val="34"/>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Du point de vue des apprentissages, considérer comme prioritaire la maîtrise du langage dans toutes ses dimensions, et développer toutes les conditions pour permettre aux enfants d’apprendre ensemble et de vivre ensemble.  </w:t>
      </w:r>
    </w:p>
    <w:p w:rsidR="00356768" w:rsidRPr="00356768" w:rsidRDefault="00356768" w:rsidP="008233E1">
      <w:pPr>
        <w:numPr>
          <w:ilvl w:val="0"/>
          <w:numId w:val="34"/>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Prendre en compte les spécificités du projet pédagogique et éducatif des dispositifs pour concevoir son activité professionnelle. </w:t>
      </w:r>
    </w:p>
    <w:p w:rsidR="00356768" w:rsidRPr="00356768" w:rsidRDefault="00356768" w:rsidP="008233E1">
      <w:pPr>
        <w:numPr>
          <w:ilvl w:val="0"/>
          <w:numId w:val="34"/>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Construire un projet local, adapté au contexte, en fonction des principes de référence pour la mise en place de dispositifs d'accueil et de scolarisation des enfants de moins de trois ans. </w:t>
      </w:r>
    </w:p>
    <w:p w:rsidR="00356768" w:rsidRPr="00356768" w:rsidRDefault="00356768" w:rsidP="008233E1">
      <w:pPr>
        <w:numPr>
          <w:ilvl w:val="0"/>
          <w:numId w:val="34"/>
        </w:numPr>
        <w:spacing w:after="0" w:line="280" w:lineRule="exact"/>
        <w:jc w:val="both"/>
        <w:rPr>
          <w:rFonts w:ascii="Arial" w:eastAsia="Calibri" w:hAnsi="Arial" w:cs="Arial"/>
          <w:sz w:val="20"/>
          <w:szCs w:val="20"/>
        </w:rPr>
      </w:pPr>
      <w:r w:rsidRPr="00356768">
        <w:rPr>
          <w:rFonts w:ascii="Arial" w:eastAsia="Calibri" w:hAnsi="Arial" w:cs="Arial"/>
          <w:sz w:val="20"/>
          <w:szCs w:val="20"/>
        </w:rPr>
        <w:t>Etre au clair avec le travail à demander à l’ATSEM affectée à ce type de structure</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jc w:val="both"/>
        <w:rPr>
          <w:rFonts w:ascii="Arial" w:eastAsia="Calibri" w:hAnsi="Arial" w:cs="Arial"/>
          <w:b/>
          <w:color w:val="E36C0A"/>
          <w:sz w:val="20"/>
          <w:szCs w:val="20"/>
        </w:rPr>
      </w:pPr>
      <w:r w:rsidRPr="00356768">
        <w:rPr>
          <w:rFonts w:ascii="Arial" w:eastAsia="Calibri" w:hAnsi="Arial" w:cs="Arial"/>
          <w:b/>
          <w:color w:val="E36C0A"/>
          <w:sz w:val="20"/>
          <w:szCs w:val="20"/>
        </w:rPr>
        <w:t xml:space="preserve">Compétences et qualités requises : </w:t>
      </w:r>
    </w:p>
    <w:p w:rsidR="00356768" w:rsidRPr="00356768" w:rsidRDefault="00356768" w:rsidP="008233E1">
      <w:pPr>
        <w:numPr>
          <w:ilvl w:val="0"/>
          <w:numId w:val="35"/>
        </w:numPr>
        <w:spacing w:after="0" w:line="280" w:lineRule="exact"/>
        <w:jc w:val="both"/>
        <w:rPr>
          <w:rFonts w:ascii="Arial" w:eastAsia="Calibri" w:hAnsi="Arial" w:cs="Arial"/>
          <w:b/>
          <w:sz w:val="20"/>
          <w:szCs w:val="20"/>
        </w:rPr>
      </w:pPr>
      <w:r w:rsidRPr="00356768">
        <w:rPr>
          <w:rFonts w:ascii="Arial" w:eastAsia="Calibri" w:hAnsi="Arial" w:cs="Arial"/>
          <w:sz w:val="20"/>
          <w:szCs w:val="20"/>
        </w:rPr>
        <w:t xml:space="preserve">bien connaître les caractéristiques de la petite enfance, </w:t>
      </w:r>
    </w:p>
    <w:p w:rsidR="00356768" w:rsidRPr="00356768" w:rsidRDefault="00356768" w:rsidP="008233E1">
      <w:pPr>
        <w:numPr>
          <w:ilvl w:val="0"/>
          <w:numId w:val="35"/>
        </w:numPr>
        <w:spacing w:after="0" w:line="280" w:lineRule="exact"/>
        <w:jc w:val="both"/>
        <w:rPr>
          <w:rFonts w:ascii="Arial" w:eastAsia="Calibri" w:hAnsi="Arial" w:cs="Arial"/>
          <w:b/>
          <w:sz w:val="20"/>
          <w:szCs w:val="20"/>
        </w:rPr>
      </w:pPr>
      <w:r w:rsidRPr="00356768">
        <w:rPr>
          <w:rFonts w:ascii="Arial" w:eastAsia="Calibri" w:hAnsi="Arial" w:cs="Arial"/>
          <w:sz w:val="20"/>
          <w:szCs w:val="20"/>
        </w:rPr>
        <w:t xml:space="preserve">maîtriser l’enseignement en maternelle notamment de l’enseignement à dispenser aux plus petits (connaissance de la PS souhaitée). </w:t>
      </w:r>
    </w:p>
    <w:p w:rsidR="00356768" w:rsidRPr="00356768" w:rsidRDefault="00356768" w:rsidP="008233E1">
      <w:pPr>
        <w:numPr>
          <w:ilvl w:val="0"/>
          <w:numId w:val="35"/>
        </w:numPr>
        <w:spacing w:after="0" w:line="280" w:lineRule="exact"/>
        <w:jc w:val="both"/>
        <w:rPr>
          <w:rFonts w:ascii="Arial" w:eastAsia="Calibri" w:hAnsi="Arial" w:cs="Arial"/>
          <w:b/>
          <w:sz w:val="20"/>
          <w:szCs w:val="20"/>
        </w:rPr>
      </w:pPr>
      <w:r w:rsidRPr="00356768">
        <w:rPr>
          <w:rFonts w:ascii="Arial" w:eastAsia="Calibri" w:hAnsi="Arial" w:cs="Arial"/>
          <w:sz w:val="20"/>
          <w:szCs w:val="20"/>
        </w:rPr>
        <w:t xml:space="preserve">avoir déjà enseigné en maternelle. </w:t>
      </w:r>
    </w:p>
    <w:p w:rsidR="00356768" w:rsidRPr="00356768" w:rsidRDefault="00356768" w:rsidP="008233E1">
      <w:pPr>
        <w:numPr>
          <w:ilvl w:val="0"/>
          <w:numId w:val="35"/>
        </w:numPr>
        <w:spacing w:after="0" w:line="280" w:lineRule="exact"/>
        <w:jc w:val="both"/>
        <w:rPr>
          <w:rFonts w:ascii="Arial" w:eastAsia="Calibri" w:hAnsi="Arial" w:cs="Arial"/>
          <w:b/>
          <w:sz w:val="20"/>
          <w:szCs w:val="20"/>
        </w:rPr>
      </w:pPr>
      <w:r w:rsidRPr="00356768">
        <w:rPr>
          <w:rFonts w:ascii="Arial" w:eastAsia="Calibri" w:hAnsi="Arial" w:cs="Arial"/>
          <w:sz w:val="20"/>
          <w:szCs w:val="20"/>
        </w:rPr>
        <w:t>être capable de s’investir dans le développement de collaboration avec les parents et les partenaires du projet et de s’investir dans un travail d’équipe au sein de l’institution.</w:t>
      </w:r>
    </w:p>
    <w:p w:rsidR="00356768" w:rsidRPr="00356768" w:rsidRDefault="00356768" w:rsidP="008233E1">
      <w:pPr>
        <w:numPr>
          <w:ilvl w:val="0"/>
          <w:numId w:val="35"/>
        </w:num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s’engager à suivre une formation dont certaines actions pourront être communes avec les personnels des collectivités territoriales. </w:t>
      </w:r>
    </w:p>
    <w:p w:rsidR="00356768" w:rsidRPr="00356768" w:rsidRDefault="00356768" w:rsidP="008233E1">
      <w:pPr>
        <w:numPr>
          <w:ilvl w:val="0"/>
          <w:numId w:val="35"/>
        </w:numPr>
        <w:spacing w:after="0" w:line="280" w:lineRule="exact"/>
        <w:jc w:val="both"/>
        <w:rPr>
          <w:rFonts w:ascii="Arial" w:eastAsia="Calibri" w:hAnsi="Arial" w:cs="Arial"/>
          <w:sz w:val="20"/>
          <w:szCs w:val="20"/>
        </w:rPr>
      </w:pPr>
      <w:r w:rsidRPr="00356768">
        <w:rPr>
          <w:rFonts w:ascii="Arial" w:eastAsia="Calibri" w:hAnsi="Arial" w:cs="Arial"/>
          <w:sz w:val="20"/>
          <w:szCs w:val="20"/>
        </w:rPr>
        <w:t>s’engager à travailler dans les secteurs les plus défavorisés avec les partenaires sociaux et à développer les partenariats.</w:t>
      </w:r>
    </w:p>
    <w:p w:rsidR="00356768" w:rsidRPr="00356768" w:rsidRDefault="00356768" w:rsidP="00356768">
      <w:pPr>
        <w:spacing w:after="200" w:line="280" w:lineRule="exact"/>
        <w:jc w:val="both"/>
        <w:rPr>
          <w:rFonts w:ascii="Arial" w:eastAsia="Calibri" w:hAnsi="Arial" w:cs="Arial"/>
          <w:b/>
          <w:color w:val="E36C0A"/>
          <w:sz w:val="20"/>
          <w:szCs w:val="20"/>
        </w:rPr>
      </w:pPr>
    </w:p>
    <w:p w:rsidR="00356768" w:rsidRDefault="00356768" w:rsidP="00356768">
      <w:pPr>
        <w:spacing w:after="200" w:line="280" w:lineRule="exact"/>
        <w:jc w:val="both"/>
        <w:rPr>
          <w:rFonts w:ascii="Arial" w:eastAsia="Calibri" w:hAnsi="Arial" w:cs="Arial"/>
          <w:sz w:val="20"/>
          <w:szCs w:val="20"/>
        </w:rPr>
      </w:pPr>
      <w:r w:rsidRPr="00356768">
        <w:rPr>
          <w:rFonts w:ascii="Arial" w:eastAsia="Calibri" w:hAnsi="Arial" w:cs="Arial"/>
          <w:b/>
          <w:color w:val="E36C0A"/>
          <w:sz w:val="20"/>
          <w:szCs w:val="20"/>
        </w:rPr>
        <w:t>Personne à contacter pour obtenir des informations sur le poste :</w:t>
      </w:r>
      <w:r w:rsidRPr="00356768">
        <w:rPr>
          <w:rFonts w:ascii="Arial" w:eastAsia="Calibri" w:hAnsi="Arial" w:cs="Arial"/>
          <w:color w:val="E36C0A"/>
          <w:sz w:val="20"/>
          <w:szCs w:val="20"/>
        </w:rPr>
        <w:t xml:space="preserve"> </w:t>
      </w:r>
      <w:r w:rsidRPr="00356768">
        <w:rPr>
          <w:rFonts w:ascii="Arial" w:eastAsia="Calibri" w:hAnsi="Arial" w:cs="Arial"/>
          <w:sz w:val="20"/>
          <w:szCs w:val="20"/>
        </w:rPr>
        <w:t>IEN chargé de la mission maternelle (04 93 72 63 28)</w:t>
      </w:r>
    </w:p>
    <w:p w:rsidR="00356768" w:rsidRPr="00356768" w:rsidRDefault="00356768" w:rsidP="00356768">
      <w:pPr>
        <w:spacing w:after="200" w:line="280" w:lineRule="exact"/>
        <w:jc w:val="both"/>
        <w:rPr>
          <w:rFonts w:ascii="Arial" w:eastAsia="Calibri" w:hAnsi="Arial" w:cs="Arial"/>
          <w:b/>
          <w:sz w:val="20"/>
          <w:szCs w:val="20"/>
        </w:rPr>
      </w:pPr>
    </w:p>
    <w:p w:rsidR="00356768" w:rsidRPr="00356768" w:rsidRDefault="00356768" w:rsidP="00356768">
      <w:pPr>
        <w:spacing w:after="0" w:line="240" w:lineRule="auto"/>
        <w:rPr>
          <w:rFonts w:ascii="Arial" w:eastAsia="Calibri" w:hAnsi="Arial" w:cs="Arial"/>
          <w:b/>
          <w:sz w:val="20"/>
          <w:szCs w:val="20"/>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80" w:lineRule="exact"/>
        <w:contextualSpacing/>
        <w:jc w:val="center"/>
        <w:rPr>
          <w:rFonts w:ascii="Arial" w:eastAsia="Calibri" w:hAnsi="Arial" w:cs="Arial"/>
          <w:b/>
          <w:color w:val="E36C0A"/>
          <w:sz w:val="24"/>
          <w:szCs w:val="24"/>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80" w:lineRule="exact"/>
        <w:contextualSpacing/>
        <w:jc w:val="center"/>
        <w:rPr>
          <w:rFonts w:ascii="Arial" w:eastAsia="Calibri" w:hAnsi="Arial" w:cs="Arial"/>
          <w:b/>
          <w:color w:val="E36C0A"/>
          <w:sz w:val="24"/>
          <w:szCs w:val="24"/>
        </w:rPr>
      </w:pPr>
      <w:r w:rsidRPr="00356768">
        <w:rPr>
          <w:rFonts w:ascii="Arial" w:eastAsia="Calibri" w:hAnsi="Arial" w:cs="Arial"/>
          <w:b/>
          <w:color w:val="E36C0A"/>
          <w:sz w:val="24"/>
          <w:szCs w:val="24"/>
        </w:rPr>
        <w:t>Directions d’école avec section internationale</w:t>
      </w: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rPr>
          <w:rFonts w:ascii="Arial" w:eastAsia="Calibri" w:hAnsi="Arial" w:cs="Arial"/>
          <w:b/>
          <w:sz w:val="20"/>
          <w:szCs w:val="20"/>
        </w:rPr>
      </w:pPr>
    </w:p>
    <w:p w:rsidR="00356768" w:rsidRPr="00356768" w:rsidRDefault="00356768" w:rsidP="00356768">
      <w:pPr>
        <w:spacing w:after="0" w:line="240" w:lineRule="auto"/>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Type d’emploi</w:t>
      </w:r>
      <w:r w:rsidRPr="00356768">
        <w:rPr>
          <w:rFonts w:ascii="Arial" w:eastAsia="Calibri" w:hAnsi="Arial" w:cs="Arial"/>
          <w:b/>
          <w:sz w:val="20"/>
          <w:szCs w:val="20"/>
        </w:rPr>
        <w:t xml:space="preserve"> : </w:t>
      </w:r>
      <w:r w:rsidRPr="00356768">
        <w:rPr>
          <w:rFonts w:ascii="Arial" w:eastAsia="Calibri" w:hAnsi="Arial" w:cs="Arial"/>
          <w:sz w:val="20"/>
          <w:szCs w:val="20"/>
        </w:rPr>
        <w:t>poste ouvert aux personnels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inscrits sur liste d’aptitude aux fonctions de directeur d’école – Pratique de l’anglais et/ou d’une langue de section, appréciée. </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rPr>
          <w:rFonts w:ascii="Arial" w:eastAsia="Calibri" w:hAnsi="Arial" w:cs="Arial"/>
          <w:color w:val="E36C0A"/>
          <w:sz w:val="20"/>
          <w:szCs w:val="20"/>
        </w:rPr>
      </w:pPr>
      <w:r w:rsidRPr="00356768">
        <w:rPr>
          <w:rFonts w:ascii="Arial" w:eastAsia="Calibri" w:hAnsi="Arial" w:cs="Arial"/>
          <w:b/>
          <w:color w:val="E36C0A"/>
          <w:sz w:val="20"/>
          <w:szCs w:val="20"/>
        </w:rPr>
        <w:t>Lieux d’exercice et langue vivante enseignée:</w:t>
      </w:r>
      <w:r w:rsidRPr="00356768">
        <w:rPr>
          <w:rFonts w:ascii="Arial" w:eastAsia="Calibri" w:hAnsi="Arial" w:cs="Arial"/>
          <w:color w:val="E36C0A"/>
          <w:sz w:val="20"/>
          <w:szCs w:val="20"/>
        </w:rPr>
        <w:t xml:space="preserve"> </w:t>
      </w:r>
    </w:p>
    <w:p w:rsidR="00356768" w:rsidRPr="00356768" w:rsidRDefault="00356768" w:rsidP="00356768">
      <w:pPr>
        <w:spacing w:after="0" w:line="280" w:lineRule="exact"/>
        <w:contextualSpacing/>
        <w:rPr>
          <w:rFonts w:ascii="Arial" w:eastAsia="Calibri" w:hAnsi="Arial" w:cs="Arial"/>
          <w:b/>
          <w:sz w:val="20"/>
          <w:szCs w:val="20"/>
        </w:rPr>
      </w:pPr>
      <w:r w:rsidRPr="00356768">
        <w:rPr>
          <w:rFonts w:ascii="Arial" w:eastAsia="Calibri" w:hAnsi="Arial" w:cs="Arial"/>
          <w:sz w:val="20"/>
          <w:szCs w:val="20"/>
        </w:rPr>
        <w:t>Ecole élémentaire Garbejaire – Valbonne, langue de section </w:t>
      </w:r>
      <w:r w:rsidRPr="00356768">
        <w:rPr>
          <w:rFonts w:ascii="Arial" w:eastAsia="Calibri" w:hAnsi="Arial" w:cs="Arial"/>
          <w:b/>
          <w:sz w:val="20"/>
          <w:szCs w:val="20"/>
        </w:rPr>
        <w:t>: anglais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Ecole élémentaire Sartoux – Valbonne, langue de section </w:t>
      </w:r>
      <w:r w:rsidRPr="00356768">
        <w:rPr>
          <w:rFonts w:ascii="Arial" w:eastAsia="Calibri" w:hAnsi="Arial" w:cs="Arial"/>
          <w:b/>
          <w:sz w:val="20"/>
          <w:szCs w:val="20"/>
        </w:rPr>
        <w:t>: anglais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Ecole Trois collines – Mougins, langue de section </w:t>
      </w:r>
      <w:r w:rsidRPr="00356768">
        <w:rPr>
          <w:rFonts w:ascii="Arial" w:eastAsia="Calibri" w:hAnsi="Arial" w:cs="Arial"/>
          <w:b/>
          <w:sz w:val="20"/>
          <w:szCs w:val="20"/>
        </w:rPr>
        <w:t>: anglais</w:t>
      </w:r>
    </w:p>
    <w:p w:rsidR="00356768" w:rsidRPr="00356768" w:rsidRDefault="00356768" w:rsidP="00356768">
      <w:pPr>
        <w:spacing w:after="0" w:line="280" w:lineRule="exact"/>
        <w:contextualSpacing/>
        <w:rPr>
          <w:rFonts w:ascii="Arial" w:eastAsia="Calibri" w:hAnsi="Arial" w:cs="Arial"/>
          <w:b/>
          <w:sz w:val="20"/>
          <w:szCs w:val="20"/>
        </w:rPr>
      </w:pPr>
      <w:r w:rsidRPr="00356768">
        <w:rPr>
          <w:rFonts w:ascii="Arial" w:eastAsia="Calibri" w:hAnsi="Arial" w:cs="Arial"/>
          <w:sz w:val="20"/>
          <w:szCs w:val="20"/>
        </w:rPr>
        <w:t>Ecole élémentaire Auber – Nice, langues de section </w:t>
      </w:r>
      <w:r w:rsidRPr="00356768">
        <w:rPr>
          <w:rFonts w:ascii="Arial" w:eastAsia="Calibri" w:hAnsi="Arial" w:cs="Arial"/>
          <w:b/>
          <w:sz w:val="20"/>
          <w:szCs w:val="20"/>
        </w:rPr>
        <w:t>: arabe et portugais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 xml:space="preserve">Ecole élémentaire Thérèse Roméo 1 – Nice, langue de section : </w:t>
      </w:r>
      <w:r w:rsidRPr="00356768">
        <w:rPr>
          <w:rFonts w:ascii="Arial" w:eastAsia="Calibri" w:hAnsi="Arial" w:cs="Arial"/>
          <w:b/>
          <w:sz w:val="20"/>
          <w:szCs w:val="20"/>
        </w:rPr>
        <w:t>italien</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 xml:space="preserve">Ecole élémentaire Thérèse Roméo 2- Nice, langue de section : </w:t>
      </w:r>
      <w:r w:rsidRPr="00356768">
        <w:rPr>
          <w:rFonts w:ascii="Arial" w:eastAsia="Calibri" w:hAnsi="Arial" w:cs="Arial"/>
          <w:b/>
          <w:sz w:val="20"/>
          <w:szCs w:val="20"/>
        </w:rPr>
        <w:t>chinois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 xml:space="preserve">Ecole primaire Ronchese- Nice, langue de section : </w:t>
      </w:r>
      <w:r w:rsidRPr="00356768">
        <w:rPr>
          <w:rFonts w:ascii="Arial" w:eastAsia="Calibri" w:hAnsi="Arial" w:cs="Arial"/>
          <w:b/>
          <w:sz w:val="20"/>
          <w:szCs w:val="20"/>
        </w:rPr>
        <w:t>russe</w:t>
      </w:r>
    </w:p>
    <w:p w:rsidR="00356768" w:rsidRPr="00356768" w:rsidRDefault="00356768" w:rsidP="00356768">
      <w:pPr>
        <w:spacing w:after="0" w:line="280" w:lineRule="exact"/>
        <w:contextualSpacing/>
        <w:rPr>
          <w:rFonts w:ascii="Arial" w:eastAsia="Calibri" w:hAnsi="Arial" w:cs="Arial"/>
          <w:b/>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Date de prise de fonction</w:t>
      </w:r>
      <w:r w:rsidRPr="00356768">
        <w:rPr>
          <w:rFonts w:ascii="Arial" w:eastAsia="Calibri" w:hAnsi="Arial" w:cs="Arial"/>
          <w:b/>
          <w:sz w:val="20"/>
          <w:szCs w:val="20"/>
        </w:rPr>
        <w:t xml:space="preserve"> : </w:t>
      </w:r>
      <w:r w:rsidRPr="00356768">
        <w:rPr>
          <w:rFonts w:ascii="Arial" w:eastAsia="Calibri" w:hAnsi="Arial" w:cs="Arial"/>
          <w:sz w:val="20"/>
          <w:szCs w:val="20"/>
        </w:rPr>
        <w:t>rentrée scolaire.</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Conditions de nomination</w:t>
      </w:r>
      <w:r w:rsidRPr="00356768">
        <w:rPr>
          <w:rFonts w:ascii="Arial" w:eastAsia="Calibri" w:hAnsi="Arial" w:cs="Arial"/>
          <w:b/>
          <w:sz w:val="20"/>
          <w:szCs w:val="20"/>
        </w:rPr>
        <w:t xml:space="preserve"> : </w:t>
      </w:r>
      <w:r w:rsidRPr="00356768">
        <w:rPr>
          <w:rFonts w:ascii="Arial" w:eastAsia="Calibri" w:hAnsi="Arial" w:cs="Arial"/>
          <w:sz w:val="20"/>
        </w:rPr>
        <w:t>Nomination à titre définitif pour les agents inscrits au vivier et obtenant un poste à l’issue du mouvement informatisé.</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356768" w:rsidRPr="00356768" w:rsidRDefault="00356768" w:rsidP="00356768">
      <w:pPr>
        <w:spacing w:after="0" w:line="280" w:lineRule="exact"/>
        <w:rPr>
          <w:rFonts w:ascii="Arial" w:eastAsia="Calibri" w:hAnsi="Arial" w:cs="Arial"/>
          <w:b/>
          <w:color w:val="E36C0A"/>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Conditions de rémunération</w:t>
      </w:r>
      <w:r w:rsidRPr="00356768">
        <w:rPr>
          <w:rFonts w:ascii="Arial" w:eastAsia="Calibri" w:hAnsi="Arial" w:cs="Arial"/>
          <w:b/>
          <w:sz w:val="20"/>
          <w:szCs w:val="20"/>
        </w:rPr>
        <w:t xml:space="preserve"> : </w:t>
      </w:r>
      <w:r w:rsidRPr="00356768">
        <w:rPr>
          <w:rFonts w:ascii="Arial" w:eastAsia="Calibri" w:hAnsi="Arial" w:cs="Arial"/>
          <w:sz w:val="20"/>
          <w:szCs w:val="20"/>
        </w:rPr>
        <w:t>voir récapitulatif des conditions de rémunération de directeur d’école</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Organisation du temps de travail</w:t>
      </w:r>
      <w:r w:rsidRPr="00356768">
        <w:rPr>
          <w:rFonts w:ascii="Arial" w:eastAsia="Calibri" w:hAnsi="Arial" w:cs="Arial"/>
          <w:b/>
          <w:sz w:val="20"/>
          <w:szCs w:val="20"/>
        </w:rPr>
        <w:t xml:space="preserve"> : </w:t>
      </w:r>
      <w:r w:rsidRPr="00356768">
        <w:rPr>
          <w:rFonts w:ascii="Arial" w:eastAsia="Calibri" w:hAnsi="Arial" w:cs="Arial"/>
          <w:sz w:val="20"/>
          <w:szCs w:val="20"/>
        </w:rPr>
        <w:t xml:space="preserve">cadre règlementaire d’exercice du professeur des écoles, soit vingt-quatre heures hebdomadaires dans le temps scolaire et cent-huit-heures hors temps scolaire. </w:t>
      </w:r>
    </w:p>
    <w:p w:rsidR="00356768" w:rsidRPr="00356768" w:rsidRDefault="00356768" w:rsidP="00356768">
      <w:pPr>
        <w:spacing w:after="0" w:line="280" w:lineRule="exact"/>
        <w:rPr>
          <w:rFonts w:ascii="Arial" w:eastAsia="Calibri" w:hAnsi="Arial" w:cs="Arial"/>
          <w:b/>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Cadre réglementaire</w:t>
      </w:r>
      <w:r w:rsidRPr="00356768">
        <w:rPr>
          <w:rFonts w:ascii="Arial" w:eastAsia="Calibri" w:hAnsi="Arial" w:cs="Arial"/>
          <w:b/>
          <w:sz w:val="20"/>
          <w:szCs w:val="20"/>
        </w:rPr>
        <w:t xml:space="preserve"> : </w:t>
      </w:r>
      <w:r w:rsidRPr="00356768">
        <w:rPr>
          <w:rFonts w:ascii="Arial" w:eastAsia="Calibri" w:hAnsi="Arial" w:cs="Arial"/>
          <w:sz w:val="20"/>
          <w:szCs w:val="20"/>
        </w:rPr>
        <w:t>Section internationale dans le secteur public du premier degré</w:t>
      </w:r>
    </w:p>
    <w:p w:rsidR="00356768" w:rsidRPr="00356768" w:rsidRDefault="00356768" w:rsidP="00356768">
      <w:pPr>
        <w:spacing w:after="0" w:line="280" w:lineRule="exact"/>
        <w:rPr>
          <w:rFonts w:ascii="Arial" w:eastAsia="Calibri" w:hAnsi="Arial" w:cs="Arial"/>
          <w:sz w:val="20"/>
          <w:szCs w:val="20"/>
        </w:rPr>
      </w:pPr>
    </w:p>
    <w:p w:rsidR="00356768" w:rsidRPr="00356768" w:rsidRDefault="00356768" w:rsidP="00356768">
      <w:pPr>
        <w:spacing w:after="0" w:line="280" w:lineRule="exact"/>
        <w:rPr>
          <w:rFonts w:ascii="Arial" w:eastAsia="Calibri" w:hAnsi="Arial" w:cs="Arial"/>
          <w:b/>
          <w:sz w:val="20"/>
          <w:szCs w:val="20"/>
        </w:rPr>
      </w:pPr>
      <w:r w:rsidRPr="00356768">
        <w:rPr>
          <w:rFonts w:ascii="Arial" w:eastAsia="Calibri" w:hAnsi="Arial" w:cs="Arial"/>
          <w:b/>
          <w:color w:val="E36C0A"/>
          <w:sz w:val="20"/>
          <w:szCs w:val="20"/>
        </w:rPr>
        <w:t>Description des missions</w:t>
      </w:r>
      <w:r w:rsidRPr="00356768">
        <w:rPr>
          <w:rFonts w:ascii="Arial" w:eastAsia="Calibri" w:hAnsi="Arial" w:cs="Arial"/>
          <w:b/>
          <w:sz w:val="20"/>
          <w:szCs w:val="20"/>
        </w:rPr>
        <w:t xml:space="preserve"> : </w:t>
      </w:r>
    </w:p>
    <w:p w:rsidR="00356768" w:rsidRPr="00356768" w:rsidRDefault="00356768" w:rsidP="00356768">
      <w:pPr>
        <w:spacing w:after="0" w:line="280" w:lineRule="exact"/>
        <w:jc w:val="both"/>
        <w:rPr>
          <w:rFonts w:ascii="Arial" w:eastAsia="Times New Roman" w:hAnsi="Arial" w:cs="Arial"/>
          <w:sz w:val="20"/>
          <w:szCs w:val="20"/>
        </w:rPr>
      </w:pPr>
      <w:r w:rsidRPr="00356768">
        <w:rPr>
          <w:rFonts w:ascii="Arial" w:eastAsia="Times New Roman" w:hAnsi="Arial" w:cs="Arial"/>
          <w:sz w:val="20"/>
          <w:szCs w:val="20"/>
        </w:rPr>
        <w:t>Direction d’école accueillant des sections internationales. Outre les missions habituelles d'un directeur d'école, se montrer vigilant sur les points suivants :</w:t>
      </w: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8233E1">
      <w:pPr>
        <w:numPr>
          <w:ilvl w:val="0"/>
          <w:numId w:val="37"/>
        </w:numPr>
        <w:spacing w:after="0" w:line="280" w:lineRule="exact"/>
        <w:jc w:val="both"/>
        <w:rPr>
          <w:rFonts w:ascii="Arial" w:eastAsia="Times New Roman" w:hAnsi="Arial" w:cs="Arial"/>
          <w:sz w:val="20"/>
          <w:szCs w:val="20"/>
        </w:rPr>
      </w:pPr>
      <w:r w:rsidRPr="00356768">
        <w:rPr>
          <w:rFonts w:ascii="Arial" w:eastAsia="Times New Roman" w:hAnsi="Arial" w:cs="Arial"/>
          <w:b/>
          <w:bCs/>
          <w:sz w:val="20"/>
          <w:szCs w:val="20"/>
        </w:rPr>
        <w:t>L'organisation des apprentissages</w:t>
      </w:r>
      <w:r w:rsidRPr="00356768">
        <w:rPr>
          <w:rFonts w:ascii="Arial" w:eastAsia="Times New Roman" w:hAnsi="Arial" w:cs="Arial"/>
          <w:sz w:val="20"/>
          <w:szCs w:val="20"/>
        </w:rPr>
        <w:t xml:space="preserve"> de façon à répondre aux besoins de tous les élèves, qu'ils soient ou non-inscrits en section internationale</w:t>
      </w: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8233E1">
      <w:pPr>
        <w:numPr>
          <w:ilvl w:val="0"/>
          <w:numId w:val="38"/>
        </w:numPr>
        <w:spacing w:after="0" w:line="280" w:lineRule="exact"/>
        <w:jc w:val="both"/>
        <w:rPr>
          <w:rFonts w:ascii="Arial" w:eastAsia="Times New Roman" w:hAnsi="Arial" w:cs="Arial"/>
          <w:sz w:val="20"/>
          <w:szCs w:val="20"/>
        </w:rPr>
      </w:pPr>
      <w:r w:rsidRPr="00356768">
        <w:rPr>
          <w:rFonts w:ascii="Arial" w:eastAsia="Times New Roman" w:hAnsi="Arial" w:cs="Arial"/>
          <w:b/>
          <w:bCs/>
          <w:sz w:val="20"/>
          <w:szCs w:val="20"/>
        </w:rPr>
        <w:t>Le recrutement des élèves candidats</w:t>
      </w:r>
      <w:r w:rsidRPr="00356768">
        <w:rPr>
          <w:rFonts w:ascii="Arial" w:eastAsia="Times New Roman" w:hAnsi="Arial" w:cs="Arial"/>
          <w:sz w:val="20"/>
          <w:szCs w:val="20"/>
        </w:rPr>
        <w:t xml:space="preserve"> </w:t>
      </w:r>
      <w:r w:rsidRPr="00356768">
        <w:rPr>
          <w:rFonts w:ascii="Arial" w:eastAsia="Times New Roman" w:hAnsi="Arial" w:cs="Arial"/>
          <w:b/>
          <w:sz w:val="20"/>
          <w:szCs w:val="20"/>
        </w:rPr>
        <w:t>pour entrer en section internationale</w:t>
      </w:r>
      <w:r w:rsidRPr="00356768">
        <w:rPr>
          <w:rFonts w:ascii="Arial" w:eastAsia="Times New Roman" w:hAnsi="Arial" w:cs="Arial"/>
          <w:sz w:val="20"/>
          <w:szCs w:val="20"/>
        </w:rPr>
        <w:t xml:space="preserve"> : information aux familles, conception des tests par et avec les CPD LV, les enseignants de l’école ou du réseau (avec l'appui des corps d'inspection), organisation des épreuves.</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8233E1">
      <w:pPr>
        <w:numPr>
          <w:ilvl w:val="0"/>
          <w:numId w:val="39"/>
        </w:numPr>
        <w:spacing w:after="0" w:line="280" w:lineRule="exact"/>
        <w:jc w:val="both"/>
        <w:rPr>
          <w:rFonts w:ascii="Arial" w:eastAsia="Times New Roman" w:hAnsi="Arial" w:cs="Arial"/>
          <w:sz w:val="20"/>
          <w:szCs w:val="20"/>
        </w:rPr>
      </w:pPr>
      <w:r w:rsidRPr="00356768">
        <w:rPr>
          <w:rFonts w:ascii="Arial" w:eastAsia="Times New Roman" w:hAnsi="Arial" w:cs="Arial"/>
          <w:b/>
          <w:bCs/>
          <w:sz w:val="20"/>
          <w:szCs w:val="20"/>
        </w:rPr>
        <w:t>La participation au conseil de section</w:t>
      </w:r>
      <w:r w:rsidRPr="00356768">
        <w:rPr>
          <w:rFonts w:ascii="Arial" w:eastAsia="Times New Roman" w:hAnsi="Arial" w:cs="Arial"/>
          <w:sz w:val="20"/>
          <w:szCs w:val="20"/>
        </w:rPr>
        <w:t xml:space="preserve"> pour contribuer à la régulation et à l'évaluation du fonctionnement et des résultats de la section internationale.</w:t>
      </w:r>
    </w:p>
    <w:p w:rsidR="00356768" w:rsidRPr="00356768" w:rsidRDefault="00356768" w:rsidP="00356768">
      <w:pPr>
        <w:spacing w:after="0" w:line="280" w:lineRule="exact"/>
        <w:ind w:left="720"/>
        <w:jc w:val="both"/>
        <w:rPr>
          <w:rFonts w:ascii="Arial" w:eastAsia="Times New Roman" w:hAnsi="Arial" w:cs="Arial"/>
          <w:sz w:val="20"/>
          <w:szCs w:val="20"/>
        </w:rPr>
      </w:pPr>
    </w:p>
    <w:p w:rsidR="00356768" w:rsidRPr="00356768" w:rsidRDefault="00356768" w:rsidP="008233E1">
      <w:pPr>
        <w:numPr>
          <w:ilvl w:val="0"/>
          <w:numId w:val="40"/>
        </w:numPr>
        <w:spacing w:after="0" w:line="280" w:lineRule="exact"/>
        <w:jc w:val="both"/>
        <w:rPr>
          <w:rFonts w:ascii="Arial" w:eastAsia="Times New Roman" w:hAnsi="Arial" w:cs="Arial"/>
          <w:sz w:val="20"/>
          <w:szCs w:val="20"/>
        </w:rPr>
      </w:pPr>
      <w:r w:rsidRPr="00356768">
        <w:rPr>
          <w:rFonts w:ascii="Arial" w:eastAsia="Times New Roman" w:hAnsi="Arial" w:cs="Arial"/>
          <w:b/>
          <w:bCs/>
          <w:sz w:val="20"/>
          <w:szCs w:val="20"/>
        </w:rPr>
        <w:t>Le partenariat avec la Mairie et avec les associations</w:t>
      </w:r>
      <w:r w:rsidRPr="00356768">
        <w:rPr>
          <w:rFonts w:ascii="Arial" w:eastAsia="Times New Roman" w:hAnsi="Arial" w:cs="Arial"/>
          <w:b/>
          <w:sz w:val="20"/>
          <w:szCs w:val="20"/>
        </w:rPr>
        <w:t xml:space="preserve"> engagées dans le fonctionnement de la section internationale</w:t>
      </w:r>
      <w:r w:rsidRPr="00356768">
        <w:rPr>
          <w:rFonts w:ascii="Arial" w:eastAsia="Times New Roman" w:hAnsi="Arial" w:cs="Arial"/>
          <w:sz w:val="20"/>
          <w:szCs w:val="20"/>
        </w:rPr>
        <w:t xml:space="preserve"> de façon à en garantir l'efficacité et à faire bénéficier les autres élèves de l'école de ce partenariat (aspects culturels et linguistiques).</w:t>
      </w: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8233E1">
      <w:pPr>
        <w:numPr>
          <w:ilvl w:val="0"/>
          <w:numId w:val="41"/>
        </w:numPr>
        <w:spacing w:after="0" w:line="280" w:lineRule="exact"/>
        <w:jc w:val="both"/>
        <w:rPr>
          <w:rFonts w:ascii="Arial" w:eastAsia="Calibri" w:hAnsi="Arial" w:cs="Arial"/>
          <w:sz w:val="20"/>
          <w:szCs w:val="20"/>
        </w:rPr>
      </w:pPr>
      <w:r w:rsidRPr="00356768">
        <w:rPr>
          <w:rFonts w:ascii="Arial" w:eastAsia="Times New Roman" w:hAnsi="Arial" w:cs="Arial"/>
          <w:b/>
          <w:bCs/>
          <w:sz w:val="20"/>
          <w:szCs w:val="20"/>
        </w:rPr>
        <w:t>La continuité des apprentissages de l'école au collège,</w:t>
      </w:r>
      <w:r w:rsidRPr="00356768">
        <w:rPr>
          <w:rFonts w:ascii="Arial" w:eastAsia="Times New Roman" w:hAnsi="Arial" w:cs="Arial"/>
          <w:sz w:val="20"/>
          <w:szCs w:val="20"/>
        </w:rPr>
        <w:t xml:space="preserve"> de façon à garantir les accompagnements nécessaires aux élèves les plus fragiles dans leurs parcours scolaires.</w:t>
      </w:r>
    </w:p>
    <w:p w:rsidR="00356768" w:rsidRDefault="00356768" w:rsidP="00356768">
      <w:pPr>
        <w:spacing w:after="0" w:line="280" w:lineRule="exact"/>
        <w:rPr>
          <w:rFonts w:ascii="Arial" w:eastAsia="Calibri" w:hAnsi="Arial" w:cs="Arial"/>
          <w:b/>
          <w:color w:val="E36C0A"/>
          <w:sz w:val="20"/>
          <w:szCs w:val="20"/>
        </w:rPr>
      </w:pPr>
    </w:p>
    <w:p w:rsidR="00356768" w:rsidRPr="00356768" w:rsidRDefault="00356768" w:rsidP="00356768">
      <w:pPr>
        <w:spacing w:after="0" w:line="280" w:lineRule="exact"/>
        <w:rPr>
          <w:rFonts w:ascii="Arial" w:eastAsia="Calibri" w:hAnsi="Arial" w:cs="Arial"/>
          <w:b/>
          <w:color w:val="E36C0A"/>
          <w:sz w:val="20"/>
          <w:szCs w:val="20"/>
        </w:rPr>
      </w:pPr>
    </w:p>
    <w:p w:rsidR="00356768" w:rsidRPr="00356768" w:rsidRDefault="00356768" w:rsidP="00356768">
      <w:pPr>
        <w:spacing w:after="0" w:line="280" w:lineRule="exact"/>
        <w:rPr>
          <w:rFonts w:ascii="Arial" w:eastAsia="Calibri" w:hAnsi="Arial" w:cs="Arial"/>
          <w:b/>
          <w:sz w:val="20"/>
          <w:szCs w:val="20"/>
        </w:rPr>
      </w:pPr>
      <w:r w:rsidRPr="00356768">
        <w:rPr>
          <w:rFonts w:ascii="Arial" w:eastAsia="Calibri" w:hAnsi="Arial" w:cs="Arial"/>
          <w:b/>
          <w:color w:val="E36C0A"/>
          <w:sz w:val="20"/>
          <w:szCs w:val="20"/>
        </w:rPr>
        <w:t>Compétences et qualités requises</w:t>
      </w:r>
      <w:r w:rsidRPr="00356768">
        <w:rPr>
          <w:rFonts w:ascii="Arial" w:eastAsia="Calibri" w:hAnsi="Arial" w:cs="Arial"/>
          <w:b/>
          <w:sz w:val="20"/>
          <w:szCs w:val="20"/>
        </w:rPr>
        <w:t xml:space="preserve"> : </w:t>
      </w:r>
    </w:p>
    <w:p w:rsidR="00356768" w:rsidRPr="00356768" w:rsidRDefault="00356768" w:rsidP="00356768">
      <w:pPr>
        <w:spacing w:after="0" w:line="280" w:lineRule="exact"/>
        <w:jc w:val="both"/>
        <w:rPr>
          <w:rFonts w:ascii="Arial" w:eastAsia="Times New Roman" w:hAnsi="Arial" w:cs="Arial"/>
          <w:sz w:val="20"/>
          <w:szCs w:val="20"/>
        </w:rPr>
      </w:pPr>
      <w:r w:rsidRPr="00356768">
        <w:rPr>
          <w:rFonts w:ascii="Arial" w:eastAsia="Times New Roman" w:hAnsi="Arial" w:cs="Arial"/>
          <w:sz w:val="20"/>
          <w:szCs w:val="20"/>
        </w:rPr>
        <w:t xml:space="preserve">Pilotage du conseil des maîtres pour l'organisation des emplois du temps et des services. </w:t>
      </w: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8233E1">
      <w:pPr>
        <w:numPr>
          <w:ilvl w:val="0"/>
          <w:numId w:val="36"/>
        </w:numPr>
        <w:spacing w:after="0" w:line="280" w:lineRule="exact"/>
        <w:jc w:val="both"/>
        <w:rPr>
          <w:rFonts w:ascii="Arial" w:eastAsia="Times New Roman" w:hAnsi="Arial" w:cs="Arial"/>
          <w:b/>
          <w:sz w:val="20"/>
          <w:szCs w:val="20"/>
        </w:rPr>
      </w:pPr>
      <w:r w:rsidRPr="00356768">
        <w:rPr>
          <w:rFonts w:ascii="Arial" w:eastAsia="Times New Roman" w:hAnsi="Arial" w:cs="Arial"/>
          <w:b/>
          <w:sz w:val="20"/>
          <w:szCs w:val="20"/>
        </w:rPr>
        <w:t>Pédagogie</w:t>
      </w:r>
    </w:p>
    <w:p w:rsidR="00356768" w:rsidRPr="00356768" w:rsidRDefault="00356768" w:rsidP="00356768">
      <w:pPr>
        <w:spacing w:after="0" w:line="280" w:lineRule="exact"/>
        <w:ind w:left="426"/>
        <w:jc w:val="both"/>
        <w:rPr>
          <w:rFonts w:ascii="Arial" w:eastAsia="Times New Roman" w:hAnsi="Arial" w:cs="Arial"/>
          <w:sz w:val="20"/>
          <w:szCs w:val="20"/>
        </w:rPr>
      </w:pPr>
      <w:r w:rsidRPr="00356768">
        <w:rPr>
          <w:rFonts w:ascii="Arial" w:eastAsia="Times New Roman" w:hAnsi="Arial" w:cs="Arial"/>
          <w:noProof/>
          <w:sz w:val="20"/>
          <w:szCs w:val="20"/>
          <w:lang w:eastAsia="fr-FR"/>
        </w:rPr>
        <mc:AlternateContent>
          <mc:Choice Requires="wps">
            <w:drawing>
              <wp:anchor distT="0" distB="0" distL="114300" distR="114300" simplePos="0" relativeHeight="251686912" behindDoc="0" locked="0" layoutInCell="1" allowOverlap="1" wp14:anchorId="55148CD7" wp14:editId="106C00AE">
                <wp:simplePos x="0" y="0"/>
                <wp:positionH relativeFrom="column">
                  <wp:posOffset>170815</wp:posOffset>
                </wp:positionH>
                <wp:positionV relativeFrom="paragraph">
                  <wp:posOffset>79375</wp:posOffset>
                </wp:positionV>
                <wp:extent cx="635" cy="980440"/>
                <wp:effectExtent l="15875" t="13335" r="12065" b="15875"/>
                <wp:wrapNone/>
                <wp:docPr id="48"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0440"/>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C3962" id="Connecteur droit avec flèche 48" o:spid="_x0000_s1026" type="#_x0000_t32" style="position:absolute;margin-left:13.45pt;margin-top:6.25pt;width:.05pt;height:7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" strokecolor="#e46c0a" strokeweight="1.5pt"/>
            </w:pict>
          </mc:Fallback>
        </mc:AlternateContent>
      </w:r>
      <w:r w:rsidRPr="00356768">
        <w:rPr>
          <w:rFonts w:ascii="Arial" w:eastAsia="Times New Roman" w:hAnsi="Arial" w:cs="Arial"/>
          <w:sz w:val="20"/>
          <w:szCs w:val="20"/>
        </w:rPr>
        <w:t>Intérêt et capacité à mobiliser pour l'élaboration de projets pédagogiques à vocation internationale (en lien avec le projet d'école, de circonscription ou de territoire.)</w:t>
      </w:r>
    </w:p>
    <w:p w:rsidR="00356768" w:rsidRPr="00356768" w:rsidRDefault="00356768" w:rsidP="00356768">
      <w:pPr>
        <w:spacing w:after="0" w:line="280" w:lineRule="exact"/>
        <w:ind w:left="426"/>
        <w:jc w:val="both"/>
        <w:rPr>
          <w:rFonts w:ascii="Arial" w:eastAsia="Times New Roman" w:hAnsi="Arial" w:cs="Arial"/>
          <w:sz w:val="20"/>
          <w:szCs w:val="20"/>
        </w:rPr>
      </w:pPr>
      <w:r w:rsidRPr="00356768">
        <w:rPr>
          <w:rFonts w:ascii="Arial" w:eastAsia="Times New Roman" w:hAnsi="Arial" w:cs="Arial"/>
          <w:sz w:val="20"/>
          <w:szCs w:val="20"/>
        </w:rPr>
        <w:t xml:space="preserve">Elaboration et montage de projets d'ouverture internationale (expositions, échanges </w:t>
      </w:r>
      <w:r w:rsidRPr="00356768">
        <w:rPr>
          <w:rFonts w:ascii="Arial" w:eastAsia="Times New Roman" w:hAnsi="Arial" w:cs="Arial"/>
          <w:i/>
          <w:iCs/>
          <w:sz w:val="20"/>
          <w:szCs w:val="20"/>
        </w:rPr>
        <w:t xml:space="preserve">-via réseaux numériques et voyages-, </w:t>
      </w:r>
      <w:r w:rsidRPr="00356768">
        <w:rPr>
          <w:rFonts w:ascii="Arial" w:eastAsia="Times New Roman" w:hAnsi="Arial" w:cs="Arial"/>
          <w:sz w:val="20"/>
          <w:szCs w:val="20"/>
        </w:rPr>
        <w:t>appariements...)</w:t>
      </w:r>
    </w:p>
    <w:p w:rsidR="00356768" w:rsidRPr="00356768" w:rsidRDefault="00356768" w:rsidP="00356768">
      <w:pPr>
        <w:spacing w:after="0" w:line="280" w:lineRule="exact"/>
        <w:ind w:left="426"/>
        <w:jc w:val="both"/>
        <w:rPr>
          <w:rFonts w:ascii="Arial" w:eastAsia="Times New Roman" w:hAnsi="Arial" w:cs="Arial"/>
          <w:sz w:val="20"/>
          <w:szCs w:val="20"/>
        </w:rPr>
      </w:pPr>
      <w:r w:rsidRPr="00356768">
        <w:rPr>
          <w:rFonts w:ascii="Arial" w:eastAsia="Times New Roman" w:hAnsi="Arial" w:cs="Arial"/>
          <w:sz w:val="20"/>
          <w:szCs w:val="20"/>
        </w:rPr>
        <w:t>Participation aux commissions de liaison et aux stages communs 1er/2nd degrés sous l'autorité des l'IEN et des Principaux du collège.</w:t>
      </w: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8233E1">
      <w:pPr>
        <w:numPr>
          <w:ilvl w:val="0"/>
          <w:numId w:val="36"/>
        </w:numPr>
        <w:spacing w:after="0" w:line="280" w:lineRule="exact"/>
        <w:jc w:val="both"/>
        <w:rPr>
          <w:rFonts w:ascii="Arial" w:eastAsia="Times New Roman" w:hAnsi="Arial" w:cs="Arial"/>
          <w:b/>
          <w:sz w:val="20"/>
          <w:szCs w:val="20"/>
        </w:rPr>
      </w:pPr>
      <w:r w:rsidRPr="00356768">
        <w:rPr>
          <w:rFonts w:ascii="Arial" w:eastAsia="Times New Roman" w:hAnsi="Arial" w:cs="Arial"/>
          <w:b/>
          <w:sz w:val="20"/>
          <w:szCs w:val="20"/>
        </w:rPr>
        <w:t>Pilotage de la structure et de l’équipe, gestion RH</w:t>
      </w:r>
    </w:p>
    <w:p w:rsidR="00356768" w:rsidRPr="00356768" w:rsidRDefault="00356768" w:rsidP="00356768">
      <w:pPr>
        <w:spacing w:after="0" w:line="280" w:lineRule="exact"/>
        <w:ind w:firstLine="426"/>
        <w:jc w:val="both"/>
        <w:rPr>
          <w:rFonts w:ascii="Arial" w:eastAsia="Times New Roman" w:hAnsi="Arial" w:cs="Arial"/>
          <w:sz w:val="20"/>
          <w:szCs w:val="20"/>
        </w:rPr>
      </w:pPr>
      <w:r w:rsidRPr="00356768">
        <w:rPr>
          <w:rFonts w:ascii="Arial" w:eastAsia="Times New Roman" w:hAnsi="Arial" w:cs="Arial"/>
          <w:noProof/>
          <w:sz w:val="20"/>
          <w:szCs w:val="20"/>
          <w:lang w:eastAsia="fr-FR"/>
        </w:rPr>
        <mc:AlternateContent>
          <mc:Choice Requires="wps">
            <w:drawing>
              <wp:anchor distT="0" distB="0" distL="114300" distR="114300" simplePos="0" relativeHeight="251687936" behindDoc="0" locked="0" layoutInCell="1" allowOverlap="1" wp14:anchorId="1A62CE42" wp14:editId="5B8F728C">
                <wp:simplePos x="0" y="0"/>
                <wp:positionH relativeFrom="column">
                  <wp:posOffset>171450</wp:posOffset>
                </wp:positionH>
                <wp:positionV relativeFrom="paragraph">
                  <wp:posOffset>60960</wp:posOffset>
                </wp:positionV>
                <wp:extent cx="6985" cy="650240"/>
                <wp:effectExtent l="16510" t="17145" r="14605" b="18415"/>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50240"/>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F392D" id="Connecteur droit avec flèche 49" o:spid="_x0000_s1026" type="#_x0000_t32" style="position:absolute;margin-left:13.5pt;margin-top:4.8pt;width:.55pt;height:5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" strokecolor="#e46c0a" strokeweight="1.5pt"/>
            </w:pict>
          </mc:Fallback>
        </mc:AlternateContent>
      </w:r>
      <w:r w:rsidRPr="00356768">
        <w:rPr>
          <w:rFonts w:ascii="Arial" w:eastAsia="Times New Roman" w:hAnsi="Arial" w:cs="Arial"/>
          <w:sz w:val="20"/>
          <w:szCs w:val="20"/>
        </w:rPr>
        <w:t>Analyse et évaluation.</w:t>
      </w:r>
    </w:p>
    <w:p w:rsidR="00356768" w:rsidRPr="00356768" w:rsidRDefault="00356768" w:rsidP="00356768">
      <w:pPr>
        <w:spacing w:after="0" w:line="280" w:lineRule="exact"/>
        <w:ind w:firstLine="426"/>
        <w:jc w:val="both"/>
        <w:rPr>
          <w:rFonts w:ascii="Arial" w:eastAsia="Times New Roman" w:hAnsi="Arial" w:cs="Arial"/>
          <w:sz w:val="20"/>
          <w:szCs w:val="20"/>
        </w:rPr>
      </w:pPr>
      <w:r w:rsidRPr="00356768">
        <w:rPr>
          <w:rFonts w:ascii="Arial" w:eastAsia="Times New Roman" w:hAnsi="Arial" w:cs="Arial"/>
          <w:sz w:val="20"/>
          <w:szCs w:val="20"/>
        </w:rPr>
        <w:t>Cohésion territoriale et harmonisation des procédures</w:t>
      </w:r>
    </w:p>
    <w:p w:rsidR="00356768" w:rsidRPr="00356768" w:rsidRDefault="00356768" w:rsidP="00356768">
      <w:pPr>
        <w:spacing w:after="0" w:line="280" w:lineRule="exact"/>
        <w:ind w:firstLine="426"/>
        <w:jc w:val="both"/>
        <w:rPr>
          <w:rFonts w:ascii="Arial" w:eastAsia="Times New Roman" w:hAnsi="Arial" w:cs="Arial"/>
          <w:sz w:val="20"/>
          <w:szCs w:val="20"/>
        </w:rPr>
      </w:pPr>
      <w:r w:rsidRPr="00356768">
        <w:rPr>
          <w:rFonts w:ascii="Arial" w:eastAsia="Times New Roman" w:hAnsi="Arial" w:cs="Arial"/>
          <w:sz w:val="20"/>
          <w:szCs w:val="20"/>
        </w:rPr>
        <w:t>Ecoute et prise d’initiative</w:t>
      </w:r>
    </w:p>
    <w:p w:rsidR="00356768" w:rsidRPr="00356768" w:rsidRDefault="00356768" w:rsidP="00356768">
      <w:pPr>
        <w:spacing w:after="0" w:line="280" w:lineRule="exact"/>
        <w:ind w:firstLine="426"/>
        <w:jc w:val="both"/>
        <w:rPr>
          <w:rFonts w:ascii="Arial" w:eastAsia="Times New Roman" w:hAnsi="Arial" w:cs="Arial"/>
          <w:sz w:val="20"/>
          <w:szCs w:val="20"/>
        </w:rPr>
      </w:pPr>
      <w:r w:rsidRPr="00356768">
        <w:rPr>
          <w:rFonts w:ascii="Arial" w:eastAsia="Times New Roman" w:hAnsi="Arial" w:cs="Arial"/>
          <w:sz w:val="20"/>
          <w:szCs w:val="20"/>
        </w:rPr>
        <w:t>Identification des attentes des enseignants et mise en relation avec les besoins des élèves.</w:t>
      </w:r>
    </w:p>
    <w:p w:rsidR="00356768" w:rsidRPr="00356768" w:rsidRDefault="00356768" w:rsidP="00356768">
      <w:pPr>
        <w:spacing w:after="0" w:line="280" w:lineRule="exact"/>
        <w:ind w:firstLine="426"/>
        <w:jc w:val="both"/>
        <w:rPr>
          <w:rFonts w:ascii="Arial" w:eastAsia="Times New Roman" w:hAnsi="Arial" w:cs="Arial"/>
          <w:sz w:val="20"/>
          <w:szCs w:val="20"/>
        </w:rPr>
      </w:pPr>
    </w:p>
    <w:p w:rsidR="00356768" w:rsidRPr="00356768" w:rsidRDefault="00356768" w:rsidP="008233E1">
      <w:pPr>
        <w:numPr>
          <w:ilvl w:val="0"/>
          <w:numId w:val="36"/>
        </w:numPr>
        <w:spacing w:after="0" w:line="280" w:lineRule="exact"/>
        <w:jc w:val="both"/>
        <w:rPr>
          <w:rFonts w:ascii="Arial" w:eastAsia="Times New Roman" w:hAnsi="Arial" w:cs="Arial"/>
          <w:b/>
          <w:sz w:val="20"/>
          <w:szCs w:val="20"/>
        </w:rPr>
      </w:pPr>
      <w:r w:rsidRPr="00356768">
        <w:rPr>
          <w:rFonts w:ascii="Arial" w:eastAsia="Times New Roman" w:hAnsi="Arial" w:cs="Arial"/>
          <w:b/>
          <w:sz w:val="20"/>
          <w:szCs w:val="20"/>
        </w:rPr>
        <w:t>Outils</w:t>
      </w:r>
    </w:p>
    <w:p w:rsidR="00356768" w:rsidRPr="00356768" w:rsidRDefault="00356768" w:rsidP="00356768">
      <w:pPr>
        <w:spacing w:after="0" w:line="280" w:lineRule="exact"/>
        <w:ind w:firstLine="284"/>
        <w:jc w:val="both"/>
        <w:rPr>
          <w:rFonts w:ascii="Arial" w:eastAsia="Times New Roman" w:hAnsi="Arial" w:cs="Arial"/>
          <w:sz w:val="20"/>
          <w:szCs w:val="20"/>
        </w:rPr>
      </w:pPr>
      <w:r w:rsidRPr="00356768">
        <w:rPr>
          <w:rFonts w:ascii="Arial" w:eastAsia="Times New Roman" w:hAnsi="Arial" w:cs="Arial"/>
          <w:sz w:val="20"/>
          <w:szCs w:val="20"/>
        </w:rPr>
        <w:t xml:space="preserve"> Travail d'équipe et maîtrise des outils informatique de gestion et de communication (logiciels et applications)</w:t>
      </w:r>
    </w:p>
    <w:p w:rsidR="00356768" w:rsidRPr="00356768" w:rsidRDefault="00356768" w:rsidP="00356768">
      <w:pPr>
        <w:spacing w:after="0" w:line="280" w:lineRule="exact"/>
        <w:ind w:firstLine="284"/>
        <w:jc w:val="both"/>
        <w:rPr>
          <w:rFonts w:ascii="Arial" w:eastAsia="Times New Roman" w:hAnsi="Arial" w:cs="Arial"/>
          <w:sz w:val="20"/>
          <w:szCs w:val="20"/>
        </w:rPr>
      </w:pPr>
    </w:p>
    <w:p w:rsidR="00356768" w:rsidRPr="00356768" w:rsidRDefault="00356768" w:rsidP="008233E1">
      <w:pPr>
        <w:numPr>
          <w:ilvl w:val="0"/>
          <w:numId w:val="36"/>
        </w:numPr>
        <w:spacing w:after="0" w:line="280" w:lineRule="exact"/>
        <w:jc w:val="both"/>
        <w:rPr>
          <w:rFonts w:ascii="Arial" w:eastAsia="Times New Roman" w:hAnsi="Arial" w:cs="Arial"/>
          <w:b/>
          <w:sz w:val="20"/>
          <w:szCs w:val="20"/>
        </w:rPr>
      </w:pPr>
      <w:r w:rsidRPr="00356768">
        <w:rPr>
          <w:rFonts w:ascii="Arial" w:eastAsia="Times New Roman" w:hAnsi="Arial" w:cs="Arial"/>
          <w:b/>
          <w:sz w:val="20"/>
          <w:szCs w:val="20"/>
        </w:rPr>
        <w:t>Liens avec l’environnement</w:t>
      </w:r>
    </w:p>
    <w:p w:rsidR="00356768" w:rsidRPr="00356768" w:rsidRDefault="00356768" w:rsidP="00356768">
      <w:pPr>
        <w:spacing w:after="0" w:line="280" w:lineRule="exact"/>
        <w:ind w:firstLine="426"/>
        <w:jc w:val="both"/>
        <w:rPr>
          <w:rFonts w:ascii="Arial" w:eastAsia="Times New Roman" w:hAnsi="Arial" w:cs="Arial"/>
          <w:sz w:val="20"/>
          <w:szCs w:val="20"/>
        </w:rPr>
      </w:pPr>
      <w:r w:rsidRPr="00356768">
        <w:rPr>
          <w:rFonts w:ascii="Arial" w:eastAsia="Times New Roman" w:hAnsi="Arial" w:cs="Arial"/>
          <w:noProof/>
          <w:sz w:val="20"/>
          <w:szCs w:val="20"/>
          <w:lang w:eastAsia="fr-FR"/>
        </w:rPr>
        <mc:AlternateContent>
          <mc:Choice Requires="wps">
            <w:drawing>
              <wp:anchor distT="0" distB="0" distL="114300" distR="114300" simplePos="0" relativeHeight="251688960" behindDoc="0" locked="0" layoutInCell="1" allowOverlap="1" wp14:anchorId="292A4405" wp14:editId="55804184">
                <wp:simplePos x="0" y="0"/>
                <wp:positionH relativeFrom="column">
                  <wp:posOffset>221615</wp:posOffset>
                </wp:positionH>
                <wp:positionV relativeFrom="paragraph">
                  <wp:posOffset>43815</wp:posOffset>
                </wp:positionV>
                <wp:extent cx="635" cy="264795"/>
                <wp:effectExtent l="9525" t="9525" r="18415" b="11430"/>
                <wp:wrapNone/>
                <wp:docPr id="50" name="Connecteur droit avec flèch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FA36F" id="Connecteur droit avec flèche 50" o:spid="_x0000_s1026" type="#_x0000_t32" style="position:absolute;margin-left:17.45pt;margin-top:3.45pt;width:.05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" strokecolor="#e46c0a" strokeweight="1.5pt"/>
            </w:pict>
          </mc:Fallback>
        </mc:AlternateContent>
      </w:r>
      <w:r w:rsidRPr="00356768">
        <w:rPr>
          <w:rFonts w:ascii="Arial" w:eastAsia="Times New Roman" w:hAnsi="Arial" w:cs="Arial"/>
          <w:sz w:val="20"/>
          <w:szCs w:val="20"/>
        </w:rPr>
        <w:t xml:space="preserve"> Relations avec les usagers.</w:t>
      </w:r>
    </w:p>
    <w:p w:rsidR="00356768" w:rsidRPr="00356768" w:rsidRDefault="00356768" w:rsidP="00356768">
      <w:pPr>
        <w:spacing w:after="0" w:line="280" w:lineRule="exact"/>
        <w:ind w:firstLine="426"/>
        <w:jc w:val="both"/>
        <w:rPr>
          <w:rFonts w:ascii="Arial" w:eastAsia="Times New Roman" w:hAnsi="Arial" w:cs="Arial"/>
          <w:sz w:val="20"/>
          <w:szCs w:val="20"/>
        </w:rPr>
      </w:pPr>
      <w:r w:rsidRPr="00356768">
        <w:rPr>
          <w:rFonts w:ascii="Arial" w:eastAsia="Times New Roman" w:hAnsi="Arial" w:cs="Arial"/>
          <w:sz w:val="20"/>
          <w:szCs w:val="20"/>
        </w:rPr>
        <w:t xml:space="preserve"> Relations avec les partenaires associatifs.</w:t>
      </w: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356768">
      <w:pPr>
        <w:spacing w:after="0" w:line="280" w:lineRule="exact"/>
        <w:jc w:val="both"/>
        <w:rPr>
          <w:rFonts w:ascii="Arial" w:eastAsia="Times New Roman" w:hAnsi="Arial" w:cs="Arial"/>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Personne à contacter pour obtenir des informations sur le poste</w:t>
      </w:r>
      <w:r w:rsidRPr="00356768">
        <w:rPr>
          <w:rFonts w:ascii="Arial" w:eastAsia="Calibri" w:hAnsi="Arial" w:cs="Arial"/>
          <w:b/>
          <w:sz w:val="20"/>
          <w:szCs w:val="20"/>
        </w:rPr>
        <w:t> :</w:t>
      </w:r>
      <w:r w:rsidRPr="00356768">
        <w:rPr>
          <w:rFonts w:ascii="Arial" w:eastAsia="Calibri" w:hAnsi="Arial" w:cs="Arial"/>
          <w:color w:val="FF0000"/>
          <w:sz w:val="20"/>
          <w:szCs w:val="20"/>
        </w:rPr>
        <w:t xml:space="preserve"> </w:t>
      </w:r>
    </w:p>
    <w:p w:rsidR="004808C7" w:rsidRPr="00356768" w:rsidRDefault="009F46CA" w:rsidP="004808C7">
      <w:pPr>
        <w:spacing w:after="0" w:line="280" w:lineRule="exact"/>
        <w:jc w:val="both"/>
        <w:rPr>
          <w:rFonts w:ascii="Arial" w:eastAsia="Calibri" w:hAnsi="Arial" w:cs="Arial"/>
          <w:sz w:val="20"/>
          <w:szCs w:val="20"/>
        </w:rPr>
      </w:pPr>
      <w:hyperlink r:id="rId44" w:history="1">
        <w:r w:rsidR="004808C7" w:rsidRPr="0029341C">
          <w:rPr>
            <w:rStyle w:val="Lienhypertexte"/>
            <w:rFonts w:ascii="Arial" w:eastAsia="Calibri" w:hAnsi="Arial" w:cs="Arial"/>
            <w:sz w:val="20"/>
            <w:szCs w:val="20"/>
          </w:rPr>
          <w:t>CPDL-06@ac-nice.fr</w:t>
        </w:r>
      </w:hyperlink>
      <w:r w:rsidR="004808C7" w:rsidRPr="001053C9">
        <w:rPr>
          <w:rFonts w:ascii="Arial" w:eastAsia="Calibri" w:hAnsi="Arial" w:cs="Arial"/>
          <w:color w:val="0000FF"/>
          <w:sz w:val="20"/>
          <w:szCs w:val="20"/>
        </w:rPr>
        <w:t xml:space="preserve">  et </w:t>
      </w:r>
      <w:r w:rsidR="004808C7">
        <w:rPr>
          <w:rFonts w:ascii="Arial" w:eastAsia="Calibri" w:hAnsi="Arial" w:cs="Arial"/>
          <w:color w:val="0000FF"/>
          <w:sz w:val="20"/>
          <w:szCs w:val="20"/>
          <w:u w:val="single"/>
        </w:rPr>
        <w:t>CPDL2-06@ac-nice.fr</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contextualSpacing/>
        <w:rPr>
          <w:rFonts w:ascii="Arial" w:eastAsia="Calibri" w:hAnsi="Arial" w:cs="Arial"/>
          <w:sz w:val="20"/>
          <w:szCs w:val="20"/>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Default="00356768" w:rsidP="00356768">
      <w:pPr>
        <w:spacing w:after="200" w:line="276" w:lineRule="auto"/>
        <w:jc w:val="center"/>
        <w:rPr>
          <w:rFonts w:ascii="Calibri" w:eastAsia="Calibri" w:hAnsi="Calibri" w:cs="Times New Roman"/>
        </w:rPr>
      </w:pPr>
    </w:p>
    <w:p w:rsid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sz w:val="24"/>
          <w:szCs w:val="24"/>
        </w:rPr>
      </w:pPr>
      <w:r w:rsidRPr="00356768">
        <w:rPr>
          <w:rFonts w:ascii="Arial" w:eastAsia="Calibri" w:hAnsi="Arial" w:cs="Arial"/>
          <w:b/>
          <w:color w:val="E36C0A"/>
          <w:sz w:val="24"/>
          <w:szCs w:val="24"/>
        </w:rPr>
        <w:t>Direction de l’école française de Vintimille</w:t>
      </w: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p>
    <w:p w:rsidR="00356768" w:rsidRPr="00356768" w:rsidRDefault="00356768" w:rsidP="00356768">
      <w:pPr>
        <w:spacing w:after="0" w:line="240" w:lineRule="auto"/>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Type d’emploi :</w:t>
      </w:r>
      <w:r w:rsidRPr="00356768">
        <w:rPr>
          <w:rFonts w:ascii="Arial" w:eastAsia="Calibri" w:hAnsi="Arial" w:cs="Arial"/>
          <w:b/>
          <w:sz w:val="20"/>
          <w:szCs w:val="20"/>
        </w:rPr>
        <w:t xml:space="preserve"> </w:t>
      </w:r>
      <w:r w:rsidRPr="00356768">
        <w:rPr>
          <w:rFonts w:ascii="Arial" w:eastAsia="Calibri" w:hAnsi="Arial" w:cs="Arial"/>
          <w:sz w:val="20"/>
          <w:szCs w:val="20"/>
        </w:rPr>
        <w:t>poste ouvert aux personnels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inscrits sur liste d’aptitude aux fonctions de directeur d’école et titulaires de l’habilitation en italien.</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Lieu d’exercice :</w:t>
      </w:r>
      <w:r w:rsidRPr="00356768">
        <w:rPr>
          <w:rFonts w:ascii="Arial" w:eastAsia="Calibri" w:hAnsi="Arial" w:cs="Arial"/>
          <w:color w:val="E36C0A"/>
          <w:sz w:val="20"/>
          <w:szCs w:val="20"/>
        </w:rPr>
        <w:t xml:space="preserve"> </w:t>
      </w:r>
      <w:r w:rsidRPr="00356768">
        <w:rPr>
          <w:rFonts w:ascii="Arial" w:eastAsia="Calibri" w:hAnsi="Arial" w:cs="Arial"/>
          <w:sz w:val="20"/>
          <w:szCs w:val="20"/>
        </w:rPr>
        <w:t xml:space="preserve">école française de Vintimille </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Date de prise de fonction : </w:t>
      </w:r>
      <w:r w:rsidRPr="00356768">
        <w:rPr>
          <w:rFonts w:ascii="Arial" w:eastAsia="Calibri" w:hAnsi="Arial" w:cs="Arial"/>
          <w:sz w:val="20"/>
          <w:szCs w:val="20"/>
        </w:rPr>
        <w:t>rentrée scolaire</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 xml:space="preserve">Conditions de nomination : </w:t>
      </w:r>
      <w:r w:rsidRPr="00356768">
        <w:rPr>
          <w:rFonts w:ascii="Arial" w:eastAsia="Calibri" w:hAnsi="Arial" w:cs="Arial"/>
          <w:sz w:val="20"/>
        </w:rPr>
        <w:t>Nomination à titre définitif pour les agents inscrits au vivier et obtenant un poste à l’issue du mouvement informatisé.</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Pr="00356768" w:rsidRDefault="00356768" w:rsidP="00356768">
      <w:pPr>
        <w:spacing w:after="0" w:line="280" w:lineRule="exact"/>
        <w:jc w:val="both"/>
        <w:rPr>
          <w:rFonts w:ascii="Arial" w:eastAsia="Calibri" w:hAnsi="Arial" w:cs="Arial"/>
          <w:color w:val="FF0000"/>
          <w:sz w:val="20"/>
          <w:szCs w:val="20"/>
        </w:rPr>
      </w:pPr>
      <w:r w:rsidRPr="00356768">
        <w:rPr>
          <w:rFonts w:ascii="Arial" w:eastAsia="Calibri" w:hAnsi="Arial" w:cs="Arial"/>
          <w:b/>
          <w:color w:val="E36C0A"/>
          <w:sz w:val="20"/>
          <w:szCs w:val="20"/>
        </w:rPr>
        <w:t xml:space="preserve">Conditions de rémunération : </w:t>
      </w:r>
      <w:r w:rsidRPr="00356768">
        <w:rPr>
          <w:rFonts w:ascii="Arial" w:eastAsia="Calibri" w:hAnsi="Arial" w:cs="Arial"/>
          <w:sz w:val="20"/>
          <w:szCs w:val="20"/>
        </w:rPr>
        <w:t>voir récapitulatif des conditions de rémunération de directeur d’école</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Organisation du temps de travail : </w:t>
      </w:r>
      <w:r w:rsidRPr="00356768">
        <w:rPr>
          <w:rFonts w:ascii="Arial" w:eastAsia="Calibri" w:hAnsi="Arial" w:cs="Arial"/>
          <w:sz w:val="20"/>
          <w:szCs w:val="20"/>
        </w:rPr>
        <w:t xml:space="preserve">cadre règlementaire d’exercice du professeur des écoles, soit vingt-quatre heures hebdomadaires dans le temps scolaire et cent-huit-heures hors temps scolaire. </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Cadre réglementaire : </w:t>
      </w:r>
      <w:r w:rsidRPr="00356768">
        <w:rPr>
          <w:rFonts w:ascii="Arial" w:eastAsia="Calibri" w:hAnsi="Arial" w:cs="Arial"/>
          <w:sz w:val="20"/>
          <w:szCs w:val="20"/>
        </w:rPr>
        <w:t>Section internationale dans le secteur public du premier degré</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jc w:val="both"/>
        <w:rPr>
          <w:rFonts w:ascii="Arial" w:eastAsia="Calibri" w:hAnsi="Arial" w:cs="Arial"/>
          <w:b/>
          <w:color w:val="E36C0A"/>
          <w:sz w:val="20"/>
          <w:szCs w:val="20"/>
        </w:rPr>
      </w:pPr>
      <w:r w:rsidRPr="00356768">
        <w:rPr>
          <w:rFonts w:ascii="Arial" w:eastAsia="Calibri" w:hAnsi="Arial" w:cs="Arial"/>
          <w:b/>
          <w:color w:val="E36C0A"/>
          <w:sz w:val="20"/>
          <w:szCs w:val="20"/>
        </w:rPr>
        <w:t xml:space="preserve">Description des missions : </w:t>
      </w:r>
    </w:p>
    <w:p w:rsidR="00356768" w:rsidRPr="00356768" w:rsidRDefault="00356768" w:rsidP="008233E1">
      <w:pPr>
        <w:numPr>
          <w:ilvl w:val="0"/>
          <w:numId w:val="42"/>
        </w:numPr>
        <w:spacing w:after="0" w:line="280" w:lineRule="exact"/>
        <w:ind w:left="0" w:firstLine="284"/>
        <w:jc w:val="both"/>
        <w:rPr>
          <w:rFonts w:ascii="Arial" w:eastAsia="Calibri" w:hAnsi="Arial" w:cs="Arial"/>
          <w:b/>
          <w:sz w:val="20"/>
          <w:szCs w:val="20"/>
        </w:rPr>
      </w:pPr>
      <w:r w:rsidRPr="00356768">
        <w:rPr>
          <w:rFonts w:ascii="Arial" w:eastAsia="Calibri" w:hAnsi="Arial" w:cs="Arial"/>
          <w:b/>
          <w:sz w:val="20"/>
          <w:szCs w:val="20"/>
        </w:rPr>
        <w:t>Entretenir des relations suivies, régulières et précises avec des personnes maîtrisant peu  le français, voire ne maîtrisant pas du tout le français :</w:t>
      </w: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89984" behindDoc="0" locked="0" layoutInCell="1" allowOverlap="1" wp14:anchorId="345E4CA8" wp14:editId="20AF8B7F">
                <wp:simplePos x="0" y="0"/>
                <wp:positionH relativeFrom="column">
                  <wp:posOffset>433282</wp:posOffset>
                </wp:positionH>
                <wp:positionV relativeFrom="paragraph">
                  <wp:posOffset>68157</wp:posOffset>
                </wp:positionV>
                <wp:extent cx="0" cy="626533"/>
                <wp:effectExtent l="0" t="0" r="38100" b="21590"/>
                <wp:wrapNone/>
                <wp:docPr id="51" name="Connecteur droit 51"/>
                <wp:cNvGraphicFramePr/>
                <a:graphic xmlns:a="http://schemas.openxmlformats.org/drawingml/2006/main">
                  <a:graphicData uri="http://schemas.microsoft.com/office/word/2010/wordprocessingShape">
                    <wps:wsp>
                      <wps:cNvCnPr/>
                      <wps:spPr>
                        <a:xfrm>
                          <a:off x="0" y="0"/>
                          <a:ext cx="0" cy="626533"/>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7F5A95C5" id="Connecteur droit 5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1pt,5.35pt" to="34.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" strokecolor="#e46c0a" strokeweight="1.5pt"/>
            </w:pict>
          </mc:Fallback>
        </mc:AlternateContent>
      </w:r>
      <w:r w:rsidRPr="00356768">
        <w:rPr>
          <w:rFonts w:ascii="Arial" w:eastAsia="Calibri" w:hAnsi="Arial" w:cs="Arial"/>
          <w:sz w:val="20"/>
          <w:szCs w:val="20"/>
        </w:rPr>
        <w:t xml:space="preserve">              Parents d’élèves italiens,</w:t>
      </w: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              Bibliothécaire,</w:t>
      </w: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              Responsables de la mairie de Vintimille,</w:t>
      </w: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sz w:val="20"/>
          <w:szCs w:val="20"/>
        </w:rPr>
        <w:t xml:space="preserve">              Inspecteur d'académie de la province d’Imperia,</w:t>
      </w:r>
    </w:p>
    <w:p w:rsidR="00356768" w:rsidRPr="00356768" w:rsidRDefault="00356768" w:rsidP="008233E1">
      <w:pPr>
        <w:numPr>
          <w:ilvl w:val="0"/>
          <w:numId w:val="43"/>
        </w:numPr>
        <w:spacing w:after="0" w:line="280" w:lineRule="exact"/>
        <w:ind w:left="0" w:firstLine="284"/>
        <w:jc w:val="both"/>
        <w:rPr>
          <w:rFonts w:ascii="Arial" w:eastAsia="Calibri" w:hAnsi="Arial" w:cs="Arial"/>
          <w:b/>
          <w:sz w:val="20"/>
          <w:szCs w:val="20"/>
        </w:rPr>
      </w:pPr>
      <w:r w:rsidRPr="00356768">
        <w:rPr>
          <w:rFonts w:ascii="Arial" w:eastAsia="Calibri" w:hAnsi="Arial" w:cs="Arial"/>
          <w:b/>
          <w:sz w:val="20"/>
          <w:szCs w:val="20"/>
        </w:rPr>
        <w:t>Favoriser les liens avec les partenaires de proximité de l’école pour favoriser la dynamique pédagogique et les collaborations utiles au projet d’école :</w:t>
      </w:r>
    </w:p>
    <w:p w:rsidR="00356768" w:rsidRPr="00356768" w:rsidRDefault="00356768" w:rsidP="00356768">
      <w:pPr>
        <w:spacing w:after="0" w:line="280" w:lineRule="exact"/>
        <w:ind w:firstLine="709"/>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91008" behindDoc="0" locked="0" layoutInCell="1" allowOverlap="1" wp14:anchorId="09873F09" wp14:editId="248A0314">
                <wp:simplePos x="0" y="0"/>
                <wp:positionH relativeFrom="column">
                  <wp:posOffset>433282</wp:posOffset>
                </wp:positionH>
                <wp:positionV relativeFrom="paragraph">
                  <wp:posOffset>110490</wp:posOffset>
                </wp:positionV>
                <wp:extent cx="0" cy="770467"/>
                <wp:effectExtent l="0" t="0" r="38100" b="29845"/>
                <wp:wrapNone/>
                <wp:docPr id="52" name="Connecteur droit 52"/>
                <wp:cNvGraphicFramePr/>
                <a:graphic xmlns:a="http://schemas.openxmlformats.org/drawingml/2006/main">
                  <a:graphicData uri="http://schemas.microsoft.com/office/word/2010/wordprocessingShape">
                    <wps:wsp>
                      <wps:cNvCnPr/>
                      <wps:spPr>
                        <a:xfrm>
                          <a:off x="0" y="0"/>
                          <a:ext cx="0" cy="770467"/>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1F9B5C8D" id="Connecteur droit 5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1pt,8.7pt" to="34.1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" strokecolor="#e46c0a" strokeweight="1.5pt"/>
            </w:pict>
          </mc:Fallback>
        </mc:AlternateContent>
      </w:r>
      <w:r w:rsidRPr="00356768">
        <w:rPr>
          <w:rFonts w:ascii="Arial" w:eastAsia="Calibri" w:hAnsi="Arial" w:cs="Arial"/>
          <w:sz w:val="20"/>
          <w:szCs w:val="20"/>
        </w:rPr>
        <w:t xml:space="preserve"> Autorités consulaires,</w:t>
      </w:r>
    </w:p>
    <w:p w:rsidR="00356768" w:rsidRPr="00356768" w:rsidRDefault="00356768" w:rsidP="00356768">
      <w:pPr>
        <w:spacing w:after="0" w:line="280" w:lineRule="exact"/>
        <w:ind w:firstLine="709"/>
        <w:jc w:val="both"/>
        <w:rPr>
          <w:rFonts w:ascii="Arial" w:eastAsia="Calibri" w:hAnsi="Arial" w:cs="Arial"/>
          <w:sz w:val="20"/>
          <w:szCs w:val="20"/>
        </w:rPr>
      </w:pPr>
      <w:r w:rsidRPr="00356768">
        <w:rPr>
          <w:rFonts w:ascii="Arial" w:eastAsia="Calibri" w:hAnsi="Arial" w:cs="Arial"/>
          <w:sz w:val="20"/>
          <w:szCs w:val="20"/>
        </w:rPr>
        <w:t xml:space="preserve"> Responsables de l’Alliance française,</w:t>
      </w:r>
    </w:p>
    <w:p w:rsidR="00356768" w:rsidRPr="00356768" w:rsidRDefault="00356768" w:rsidP="00356768">
      <w:pPr>
        <w:spacing w:after="0" w:line="280" w:lineRule="exact"/>
        <w:ind w:firstLine="709"/>
        <w:jc w:val="both"/>
        <w:rPr>
          <w:rFonts w:ascii="Arial" w:eastAsia="Calibri" w:hAnsi="Arial" w:cs="Arial"/>
          <w:sz w:val="20"/>
          <w:szCs w:val="20"/>
        </w:rPr>
      </w:pPr>
      <w:r w:rsidRPr="00356768">
        <w:rPr>
          <w:rFonts w:ascii="Arial" w:eastAsia="Calibri" w:hAnsi="Arial" w:cs="Arial"/>
          <w:sz w:val="20"/>
          <w:szCs w:val="20"/>
        </w:rPr>
        <w:t xml:space="preserve"> Personnes relais du CANOPE,</w:t>
      </w:r>
    </w:p>
    <w:p w:rsidR="00356768" w:rsidRPr="00356768" w:rsidRDefault="00356768" w:rsidP="00356768">
      <w:pPr>
        <w:spacing w:after="0" w:line="280" w:lineRule="exact"/>
        <w:ind w:firstLine="709"/>
        <w:jc w:val="both"/>
        <w:rPr>
          <w:rFonts w:ascii="Arial" w:eastAsia="Calibri" w:hAnsi="Arial" w:cs="Arial"/>
          <w:sz w:val="20"/>
          <w:szCs w:val="20"/>
        </w:rPr>
      </w:pPr>
      <w:r w:rsidRPr="00356768">
        <w:rPr>
          <w:rFonts w:ascii="Arial" w:eastAsia="Calibri" w:hAnsi="Arial" w:cs="Arial"/>
          <w:sz w:val="20"/>
          <w:szCs w:val="20"/>
        </w:rPr>
        <w:t xml:space="preserve"> Mairies de Menton et de Vintimille,</w:t>
      </w:r>
    </w:p>
    <w:p w:rsidR="00356768" w:rsidRPr="00356768" w:rsidRDefault="00356768" w:rsidP="00356768">
      <w:pPr>
        <w:spacing w:after="0" w:line="280" w:lineRule="exact"/>
        <w:ind w:firstLine="709"/>
        <w:jc w:val="both"/>
        <w:rPr>
          <w:rFonts w:ascii="Arial" w:eastAsia="Calibri" w:hAnsi="Arial" w:cs="Arial"/>
          <w:sz w:val="20"/>
          <w:szCs w:val="20"/>
        </w:rPr>
      </w:pPr>
      <w:r w:rsidRPr="00356768">
        <w:rPr>
          <w:rFonts w:ascii="Arial" w:eastAsia="Calibri" w:hAnsi="Arial" w:cs="Arial"/>
          <w:sz w:val="20"/>
          <w:szCs w:val="20"/>
        </w:rPr>
        <w:t xml:space="preserve"> Elu des Français de l’étranger.</w:t>
      </w:r>
    </w:p>
    <w:p w:rsidR="00356768" w:rsidRPr="00356768" w:rsidRDefault="00356768" w:rsidP="008233E1">
      <w:pPr>
        <w:numPr>
          <w:ilvl w:val="0"/>
          <w:numId w:val="44"/>
        </w:numPr>
        <w:spacing w:after="0" w:line="280" w:lineRule="exact"/>
        <w:ind w:left="284" w:firstLine="76"/>
        <w:jc w:val="both"/>
        <w:rPr>
          <w:rFonts w:ascii="Arial" w:eastAsia="Calibri" w:hAnsi="Arial" w:cs="Arial"/>
          <w:b/>
          <w:sz w:val="20"/>
          <w:szCs w:val="20"/>
        </w:rPr>
      </w:pPr>
      <w:r w:rsidRPr="00356768">
        <w:rPr>
          <w:rFonts w:ascii="Arial" w:eastAsia="Calibri" w:hAnsi="Arial" w:cs="Arial"/>
          <w:b/>
          <w:sz w:val="20"/>
          <w:szCs w:val="20"/>
        </w:rPr>
        <w:t>Suivre et réguler le projet d’école bilingue et biculturel</w:t>
      </w:r>
    </w:p>
    <w:p w:rsidR="00356768" w:rsidRPr="00356768" w:rsidRDefault="00356768" w:rsidP="008233E1">
      <w:pPr>
        <w:numPr>
          <w:ilvl w:val="0"/>
          <w:numId w:val="45"/>
        </w:numPr>
        <w:spacing w:after="0" w:line="280" w:lineRule="exact"/>
        <w:ind w:left="284" w:firstLine="76"/>
        <w:jc w:val="both"/>
        <w:rPr>
          <w:rFonts w:ascii="Arial" w:eastAsia="Calibri" w:hAnsi="Arial" w:cs="Arial"/>
          <w:b/>
          <w:sz w:val="20"/>
          <w:szCs w:val="20"/>
        </w:rPr>
      </w:pPr>
      <w:r w:rsidRPr="00356768">
        <w:rPr>
          <w:rFonts w:ascii="Arial" w:eastAsia="Calibri" w:hAnsi="Arial" w:cs="Arial"/>
          <w:b/>
          <w:sz w:val="20"/>
          <w:szCs w:val="20"/>
        </w:rPr>
        <w:t>Informer régulièrement l’IEN de la circonscription de Menton des conditions d’enseignement</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jc w:val="both"/>
        <w:rPr>
          <w:rFonts w:ascii="Arial" w:eastAsia="Calibri" w:hAnsi="Arial" w:cs="Arial"/>
          <w:b/>
          <w:color w:val="E36C0A"/>
          <w:sz w:val="20"/>
          <w:szCs w:val="20"/>
        </w:rPr>
      </w:pPr>
      <w:r w:rsidRPr="00356768">
        <w:rPr>
          <w:rFonts w:ascii="Arial" w:eastAsia="Calibri" w:hAnsi="Arial" w:cs="Arial"/>
          <w:b/>
          <w:color w:val="E36C0A"/>
          <w:sz w:val="20"/>
          <w:szCs w:val="20"/>
        </w:rPr>
        <w:t>Compétences et qualités requises :</w:t>
      </w: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noProof/>
          <w:sz w:val="20"/>
          <w:szCs w:val="20"/>
          <w:lang w:eastAsia="fr-FR"/>
        </w:rPr>
        <mc:AlternateContent>
          <mc:Choice Requires="wps">
            <w:drawing>
              <wp:anchor distT="0" distB="0" distL="114300" distR="114300" simplePos="0" relativeHeight="251692032" behindDoc="0" locked="0" layoutInCell="1" allowOverlap="1" wp14:anchorId="5DA4E2B1" wp14:editId="199984A2">
                <wp:simplePos x="0" y="0"/>
                <wp:positionH relativeFrom="column">
                  <wp:posOffset>382482</wp:posOffset>
                </wp:positionH>
                <wp:positionV relativeFrom="paragraph">
                  <wp:posOffset>60748</wp:posOffset>
                </wp:positionV>
                <wp:extent cx="8466" cy="635000"/>
                <wp:effectExtent l="0" t="0" r="29845" b="31750"/>
                <wp:wrapNone/>
                <wp:docPr id="53" name="Connecteur droit 53"/>
                <wp:cNvGraphicFramePr/>
                <a:graphic xmlns:a="http://schemas.openxmlformats.org/drawingml/2006/main">
                  <a:graphicData uri="http://schemas.microsoft.com/office/word/2010/wordprocessingShape">
                    <wps:wsp>
                      <wps:cNvCnPr/>
                      <wps:spPr>
                        <a:xfrm flipH="1">
                          <a:off x="0" y="0"/>
                          <a:ext cx="8466" cy="635000"/>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6068B078" id="Connecteur droit 53"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30.1pt,4.8pt" to="30.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" strokecolor="#e46c0a" strokeweight="1.5pt"/>
            </w:pict>
          </mc:Fallback>
        </mc:AlternateContent>
      </w:r>
      <w:r w:rsidRPr="00356768">
        <w:rPr>
          <w:rFonts w:ascii="Arial" w:eastAsia="Calibri" w:hAnsi="Arial" w:cs="Arial"/>
          <w:b/>
          <w:sz w:val="20"/>
          <w:szCs w:val="20"/>
        </w:rPr>
        <w:t xml:space="preserve"> </w:t>
      </w:r>
      <w:r w:rsidRPr="00356768">
        <w:rPr>
          <w:rFonts w:ascii="Arial" w:eastAsia="Calibri" w:hAnsi="Arial" w:cs="Arial"/>
          <w:b/>
          <w:sz w:val="20"/>
          <w:szCs w:val="20"/>
        </w:rPr>
        <w:tab/>
      </w:r>
      <w:r w:rsidRPr="00356768">
        <w:rPr>
          <w:rFonts w:ascii="Arial" w:eastAsia="Calibri" w:hAnsi="Arial" w:cs="Arial"/>
          <w:sz w:val="20"/>
          <w:szCs w:val="20"/>
        </w:rPr>
        <w:t>être capable de piloter une équipe pédagogique,</w:t>
      </w:r>
    </w:p>
    <w:p w:rsidR="00356768" w:rsidRPr="00356768" w:rsidRDefault="00356768" w:rsidP="00356768">
      <w:pPr>
        <w:spacing w:after="0" w:line="280" w:lineRule="exact"/>
        <w:ind w:left="720"/>
        <w:jc w:val="both"/>
        <w:rPr>
          <w:rFonts w:ascii="Arial" w:eastAsia="Calibri" w:hAnsi="Arial" w:cs="Arial"/>
          <w:sz w:val="20"/>
          <w:szCs w:val="20"/>
        </w:rPr>
      </w:pPr>
      <w:r w:rsidRPr="00356768">
        <w:rPr>
          <w:rFonts w:ascii="Arial" w:eastAsia="Calibri" w:hAnsi="Arial" w:cs="Arial"/>
          <w:sz w:val="20"/>
          <w:szCs w:val="20"/>
        </w:rPr>
        <w:t>être capable de coordonner le projet pédagogique bilingue et biculturel,</w:t>
      </w:r>
    </w:p>
    <w:p w:rsidR="00356768" w:rsidRPr="00356768" w:rsidRDefault="00356768" w:rsidP="00356768">
      <w:pPr>
        <w:spacing w:after="0" w:line="280" w:lineRule="exact"/>
        <w:ind w:left="720"/>
        <w:jc w:val="both"/>
        <w:rPr>
          <w:rFonts w:ascii="Arial" w:eastAsia="Calibri" w:hAnsi="Arial" w:cs="Arial"/>
          <w:sz w:val="20"/>
          <w:szCs w:val="20"/>
        </w:rPr>
      </w:pPr>
      <w:r w:rsidRPr="00356768">
        <w:rPr>
          <w:rFonts w:ascii="Arial" w:eastAsia="Calibri" w:hAnsi="Arial" w:cs="Arial"/>
          <w:sz w:val="20"/>
          <w:szCs w:val="20"/>
        </w:rPr>
        <w:t>être capable d’apporter des conseils auprès des partenaires,</w:t>
      </w:r>
    </w:p>
    <w:p w:rsidR="00356768" w:rsidRPr="00356768" w:rsidRDefault="00356768" w:rsidP="00356768">
      <w:pPr>
        <w:spacing w:after="0" w:line="280" w:lineRule="exact"/>
        <w:ind w:left="720"/>
        <w:jc w:val="both"/>
        <w:rPr>
          <w:rFonts w:ascii="Arial" w:eastAsia="Calibri" w:hAnsi="Arial" w:cs="Arial"/>
          <w:b/>
          <w:sz w:val="20"/>
          <w:szCs w:val="20"/>
        </w:rPr>
      </w:pPr>
      <w:r w:rsidRPr="00356768">
        <w:rPr>
          <w:rFonts w:ascii="Arial" w:eastAsia="Calibri" w:hAnsi="Arial" w:cs="Arial"/>
          <w:sz w:val="20"/>
          <w:szCs w:val="20"/>
        </w:rPr>
        <w:t>être capable de travailler sur des outils innovants.</w:t>
      </w: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Pr="00356768" w:rsidRDefault="00356768" w:rsidP="00356768">
      <w:pPr>
        <w:spacing w:after="0" w:line="280" w:lineRule="exact"/>
        <w:jc w:val="both"/>
        <w:rPr>
          <w:rFonts w:ascii="Arial" w:eastAsia="Calibri" w:hAnsi="Arial" w:cs="Arial"/>
          <w:color w:val="FF0000"/>
          <w:sz w:val="20"/>
          <w:szCs w:val="20"/>
        </w:rPr>
      </w:pPr>
      <w:r w:rsidRPr="00356768">
        <w:rPr>
          <w:rFonts w:ascii="Arial" w:eastAsia="Calibri" w:hAnsi="Arial" w:cs="Arial"/>
          <w:b/>
          <w:color w:val="E36C0A"/>
          <w:sz w:val="20"/>
          <w:szCs w:val="20"/>
        </w:rPr>
        <w:t>Personne à contacter pour obtenir des informations sur le poste :</w:t>
      </w:r>
      <w:r w:rsidRPr="00356768">
        <w:rPr>
          <w:rFonts w:ascii="Arial" w:eastAsia="Calibri" w:hAnsi="Arial" w:cs="Arial"/>
          <w:color w:val="E36C0A"/>
          <w:sz w:val="20"/>
          <w:szCs w:val="20"/>
        </w:rPr>
        <w:t xml:space="preserve"> </w:t>
      </w:r>
    </w:p>
    <w:p w:rsidR="004808C7" w:rsidRPr="00356768" w:rsidRDefault="009F46CA" w:rsidP="004808C7">
      <w:pPr>
        <w:spacing w:after="0" w:line="280" w:lineRule="exact"/>
        <w:jc w:val="both"/>
        <w:rPr>
          <w:rFonts w:ascii="Arial" w:eastAsia="Calibri" w:hAnsi="Arial" w:cs="Arial"/>
          <w:sz w:val="20"/>
          <w:szCs w:val="20"/>
        </w:rPr>
      </w:pPr>
      <w:hyperlink r:id="rId45" w:history="1">
        <w:r w:rsidR="004808C7" w:rsidRPr="0029341C">
          <w:rPr>
            <w:rStyle w:val="Lienhypertexte"/>
            <w:rFonts w:ascii="Arial" w:eastAsia="Calibri" w:hAnsi="Arial" w:cs="Arial"/>
            <w:sz w:val="20"/>
            <w:szCs w:val="20"/>
          </w:rPr>
          <w:t>CPDL-06@ac-nice.fr</w:t>
        </w:r>
      </w:hyperlink>
      <w:r w:rsidR="004808C7" w:rsidRPr="001053C9">
        <w:rPr>
          <w:rFonts w:ascii="Arial" w:eastAsia="Calibri" w:hAnsi="Arial" w:cs="Arial"/>
          <w:color w:val="0000FF"/>
          <w:sz w:val="20"/>
          <w:szCs w:val="20"/>
        </w:rPr>
        <w:t xml:space="preserve">  et </w:t>
      </w:r>
      <w:r w:rsidR="004808C7">
        <w:rPr>
          <w:rFonts w:ascii="Arial" w:eastAsia="Calibri" w:hAnsi="Arial" w:cs="Arial"/>
          <w:color w:val="0000FF"/>
          <w:sz w:val="20"/>
          <w:szCs w:val="20"/>
          <w:u w:val="single"/>
        </w:rPr>
        <w:t>CPDL2-06@ac-nice.fr</w:t>
      </w: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sz w:val="24"/>
          <w:szCs w:val="24"/>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sz w:val="24"/>
          <w:szCs w:val="24"/>
        </w:rPr>
      </w:pPr>
      <w:bookmarkStart w:id="14" w:name="_Hlk96607615"/>
      <w:r w:rsidRPr="00356768">
        <w:rPr>
          <w:rFonts w:ascii="Arial" w:eastAsia="Calibri" w:hAnsi="Arial" w:cs="Arial"/>
          <w:b/>
          <w:color w:val="E36C0A"/>
          <w:sz w:val="24"/>
          <w:szCs w:val="24"/>
        </w:rPr>
        <w:t>Dispositif EMILE</w:t>
      </w:r>
      <w:r w:rsidR="00642304">
        <w:rPr>
          <w:rFonts w:ascii="Arial" w:eastAsia="Calibri" w:hAnsi="Arial" w:cs="Arial"/>
          <w:b/>
          <w:color w:val="E36C0A"/>
          <w:sz w:val="24"/>
          <w:szCs w:val="24"/>
        </w:rPr>
        <w:t xml:space="preserve"> (Enseignement d’une </w:t>
      </w:r>
      <w:r w:rsidR="00BE0801">
        <w:rPr>
          <w:rFonts w:ascii="Arial" w:eastAsia="Calibri" w:hAnsi="Arial" w:cs="Arial"/>
          <w:b/>
          <w:color w:val="E36C0A"/>
          <w:sz w:val="24"/>
          <w:szCs w:val="24"/>
        </w:rPr>
        <w:t>m</w:t>
      </w:r>
      <w:r w:rsidR="00642304">
        <w:rPr>
          <w:rFonts w:ascii="Arial" w:eastAsia="Calibri" w:hAnsi="Arial" w:cs="Arial"/>
          <w:b/>
          <w:color w:val="E36C0A"/>
          <w:sz w:val="24"/>
          <w:szCs w:val="24"/>
        </w:rPr>
        <w:t xml:space="preserve">atière </w:t>
      </w:r>
      <w:r w:rsidR="00BE0801">
        <w:rPr>
          <w:rFonts w:ascii="Arial" w:eastAsia="Calibri" w:hAnsi="Arial" w:cs="Arial"/>
          <w:b/>
          <w:color w:val="E36C0A"/>
          <w:sz w:val="24"/>
          <w:szCs w:val="24"/>
        </w:rPr>
        <w:t>i</w:t>
      </w:r>
      <w:r w:rsidR="00642304">
        <w:rPr>
          <w:rFonts w:ascii="Arial" w:eastAsia="Calibri" w:hAnsi="Arial" w:cs="Arial"/>
          <w:b/>
          <w:color w:val="E36C0A"/>
          <w:sz w:val="24"/>
          <w:szCs w:val="24"/>
        </w:rPr>
        <w:t xml:space="preserve">ntégrée en </w:t>
      </w:r>
      <w:r w:rsidR="00BE0801">
        <w:rPr>
          <w:rFonts w:ascii="Arial" w:eastAsia="Calibri" w:hAnsi="Arial" w:cs="Arial"/>
          <w:b/>
          <w:color w:val="E36C0A"/>
          <w:sz w:val="24"/>
          <w:szCs w:val="24"/>
        </w:rPr>
        <w:t>l</w:t>
      </w:r>
      <w:r w:rsidR="00642304">
        <w:rPr>
          <w:rFonts w:ascii="Arial" w:eastAsia="Calibri" w:hAnsi="Arial" w:cs="Arial"/>
          <w:b/>
          <w:color w:val="E36C0A"/>
          <w:sz w:val="24"/>
          <w:szCs w:val="24"/>
        </w:rPr>
        <w:t xml:space="preserve">angue </w:t>
      </w:r>
      <w:r w:rsidR="00BE0801">
        <w:rPr>
          <w:rFonts w:ascii="Arial" w:eastAsia="Calibri" w:hAnsi="Arial" w:cs="Arial"/>
          <w:b/>
          <w:color w:val="E36C0A"/>
          <w:sz w:val="24"/>
          <w:szCs w:val="24"/>
        </w:rPr>
        <w:t>é</w:t>
      </w:r>
      <w:r w:rsidR="00642304">
        <w:rPr>
          <w:rFonts w:ascii="Arial" w:eastAsia="Calibri" w:hAnsi="Arial" w:cs="Arial"/>
          <w:b/>
          <w:color w:val="E36C0A"/>
          <w:sz w:val="24"/>
          <w:szCs w:val="24"/>
        </w:rPr>
        <w:t>trangère)</w:t>
      </w: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sz w:val="24"/>
          <w:szCs w:val="24"/>
        </w:rPr>
      </w:pP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Type d’emploi :</w:t>
      </w:r>
      <w:r w:rsidRPr="00356768">
        <w:rPr>
          <w:rFonts w:ascii="Arial" w:eastAsia="Calibri" w:hAnsi="Arial" w:cs="Arial"/>
          <w:b/>
          <w:sz w:val="20"/>
          <w:szCs w:val="20"/>
        </w:rPr>
        <w:t xml:space="preserve"> </w:t>
      </w:r>
      <w:r w:rsidRPr="00356768">
        <w:rPr>
          <w:rFonts w:ascii="Arial" w:eastAsia="Calibri" w:hAnsi="Arial" w:cs="Arial"/>
          <w:sz w:val="20"/>
          <w:szCs w:val="20"/>
        </w:rPr>
        <w:t>poste ouvert, selon le lieu d’exercice, aux personnels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habilité en italien, allemand ou anglais </w:t>
      </w:r>
      <w:r w:rsidR="00642304">
        <w:rPr>
          <w:rFonts w:ascii="Arial" w:eastAsia="Calibri" w:hAnsi="Arial" w:cs="Arial"/>
          <w:sz w:val="20"/>
          <w:szCs w:val="20"/>
        </w:rPr>
        <w:t>et si possible, titulaire d’une certification en langue (DNL)</w:t>
      </w:r>
      <w:r w:rsidRPr="00356768">
        <w:rPr>
          <w:rFonts w:ascii="Arial" w:eastAsia="Calibri" w:hAnsi="Arial" w:cs="Arial"/>
          <w:sz w:val="20"/>
          <w:szCs w:val="20"/>
        </w:rPr>
        <w:t>; poste ouvert aux enseignants en possession d’un CAFIPEMF LVE pour le poste de PEMF de l’école française de Vintimille.</w:t>
      </w:r>
    </w:p>
    <w:p w:rsidR="00356768" w:rsidRPr="00356768" w:rsidRDefault="00356768" w:rsidP="00356768">
      <w:pPr>
        <w:spacing w:after="0" w:line="280" w:lineRule="exact"/>
        <w:jc w:val="both"/>
        <w:rPr>
          <w:rFonts w:ascii="Arial" w:eastAsia="Calibri" w:hAnsi="Arial" w:cs="Arial"/>
          <w:color w:val="FF0000"/>
          <w:sz w:val="20"/>
          <w:szCs w:val="20"/>
        </w:rPr>
      </w:pPr>
    </w:p>
    <w:p w:rsidR="00624849" w:rsidRDefault="00356768" w:rsidP="00624849">
      <w:pPr>
        <w:tabs>
          <w:tab w:val="left" w:pos="6336"/>
        </w:tabs>
        <w:spacing w:after="0" w:line="240" w:lineRule="auto"/>
        <w:jc w:val="both"/>
        <w:rPr>
          <w:rFonts w:ascii="Arial" w:eastAsia="Calibri" w:hAnsi="Arial" w:cs="Arial"/>
          <w:b/>
          <w:color w:val="E36C0A"/>
          <w:sz w:val="20"/>
          <w:szCs w:val="20"/>
        </w:rPr>
      </w:pPr>
      <w:r w:rsidRPr="00356768">
        <w:rPr>
          <w:rFonts w:ascii="Arial" w:eastAsia="Calibri" w:hAnsi="Arial" w:cs="Arial"/>
          <w:b/>
          <w:color w:val="E36C0A"/>
          <w:sz w:val="20"/>
          <w:szCs w:val="20"/>
        </w:rPr>
        <w:t>Lieu d’exercice et langue vivante enseignée</w:t>
      </w:r>
      <w:r w:rsidR="00CE4F8C">
        <w:rPr>
          <w:rFonts w:ascii="Arial" w:eastAsia="Calibri" w:hAnsi="Arial" w:cs="Arial"/>
          <w:b/>
          <w:color w:val="E36C0A"/>
          <w:sz w:val="20"/>
          <w:szCs w:val="20"/>
        </w:rPr>
        <w:t xml:space="preserve"> </w:t>
      </w:r>
      <w:r w:rsidRPr="00356768">
        <w:rPr>
          <w:rFonts w:ascii="Arial" w:eastAsia="Calibri" w:hAnsi="Arial" w:cs="Arial"/>
          <w:b/>
          <w:color w:val="E36C0A"/>
          <w:sz w:val="20"/>
          <w:szCs w:val="20"/>
        </w:rPr>
        <w:t>:</w:t>
      </w:r>
    </w:p>
    <w:p w:rsidR="00624849" w:rsidRDefault="00624849" w:rsidP="00624849">
      <w:pPr>
        <w:tabs>
          <w:tab w:val="left" w:pos="6336"/>
        </w:tabs>
        <w:spacing w:after="0" w:line="240" w:lineRule="auto"/>
        <w:jc w:val="both"/>
        <w:rPr>
          <w:rFonts w:ascii="Arial" w:eastAsia="Calibri" w:hAnsi="Arial" w:cs="Arial"/>
          <w:b/>
          <w:color w:val="E36C0A"/>
          <w:sz w:val="20"/>
          <w:szCs w:val="20"/>
        </w:rPr>
      </w:pPr>
    </w:p>
    <w:p w:rsidR="00356768" w:rsidRPr="00624849" w:rsidRDefault="00356768" w:rsidP="00624849">
      <w:pPr>
        <w:pStyle w:val="Paragraphedeliste"/>
        <w:numPr>
          <w:ilvl w:val="0"/>
          <w:numId w:val="45"/>
        </w:numPr>
        <w:tabs>
          <w:tab w:val="left" w:pos="6336"/>
        </w:tabs>
        <w:jc w:val="both"/>
        <w:rPr>
          <w:rFonts w:eastAsia="Calibri"/>
          <w:b/>
          <w:color w:val="FF0000"/>
        </w:rPr>
      </w:pPr>
      <w:r w:rsidRPr="00624849">
        <w:rPr>
          <w:rFonts w:eastAsia="Calibri"/>
          <w:b/>
        </w:rPr>
        <w:t>Italien :</w:t>
      </w:r>
      <w:r w:rsidRPr="00624849">
        <w:rPr>
          <w:rFonts w:eastAsia="Calibri"/>
        </w:rPr>
        <w:t xml:space="preserve"> école française de Vintimille, école Mistral </w:t>
      </w:r>
      <w:r w:rsidR="00642304" w:rsidRPr="00624849">
        <w:rPr>
          <w:rFonts w:eastAsia="Calibri"/>
        </w:rPr>
        <w:t>–</w:t>
      </w:r>
      <w:r w:rsidRPr="00624849">
        <w:rPr>
          <w:rFonts w:eastAsia="Calibri"/>
        </w:rPr>
        <w:t xml:space="preserve"> </w:t>
      </w:r>
      <w:r w:rsidR="00642304" w:rsidRPr="00624849">
        <w:rPr>
          <w:rFonts w:eastAsia="Calibri"/>
        </w:rPr>
        <w:t>(</w:t>
      </w:r>
      <w:r w:rsidRPr="00624849">
        <w:rPr>
          <w:rFonts w:eastAsia="Calibri"/>
        </w:rPr>
        <w:t>Menton</w:t>
      </w:r>
      <w:r w:rsidR="00642304" w:rsidRPr="00624849">
        <w:rPr>
          <w:rFonts w:eastAsia="Calibri"/>
        </w:rPr>
        <w:t>)</w:t>
      </w:r>
      <w:r w:rsidR="00624849" w:rsidRPr="00624849">
        <w:rPr>
          <w:rFonts w:eastAsia="Calibri"/>
        </w:rPr>
        <w:t xml:space="preserve">; </w:t>
      </w:r>
      <w:r w:rsidR="00642304" w:rsidRPr="00624849">
        <w:rPr>
          <w:rFonts w:eastAsia="Calibri"/>
        </w:rPr>
        <w:t xml:space="preserve">école de Colomas (Nice </w:t>
      </w:r>
      <w:r w:rsidR="00624849" w:rsidRPr="00624849">
        <w:rPr>
          <w:rFonts w:eastAsia="Calibri"/>
        </w:rPr>
        <w:t>6</w:t>
      </w:r>
      <w:r w:rsidR="00642304" w:rsidRPr="00624849">
        <w:rPr>
          <w:rFonts w:eastAsia="Calibri"/>
        </w:rPr>
        <w:t>)</w:t>
      </w:r>
    </w:p>
    <w:p w:rsidR="004808C7" w:rsidRPr="00740DE5" w:rsidRDefault="00356768" w:rsidP="004808C7">
      <w:pPr>
        <w:numPr>
          <w:ilvl w:val="0"/>
          <w:numId w:val="46"/>
        </w:numPr>
        <w:tabs>
          <w:tab w:val="left" w:pos="6336"/>
        </w:tabs>
        <w:spacing w:after="0" w:line="280" w:lineRule="exact"/>
        <w:ind w:left="714" w:hanging="357"/>
        <w:contextualSpacing/>
        <w:jc w:val="both"/>
        <w:rPr>
          <w:rFonts w:ascii="Arial" w:eastAsia="Calibri" w:hAnsi="Arial" w:cs="Arial"/>
          <w:sz w:val="20"/>
          <w:szCs w:val="20"/>
        </w:rPr>
      </w:pPr>
      <w:r w:rsidRPr="004808C7">
        <w:rPr>
          <w:rFonts w:eastAsia="Calibri"/>
          <w:b/>
        </w:rPr>
        <w:t>Anglais :</w:t>
      </w:r>
      <w:r w:rsidRPr="004808C7">
        <w:rPr>
          <w:rFonts w:eastAsia="Calibri"/>
        </w:rPr>
        <w:t xml:space="preserve"> </w:t>
      </w:r>
      <w:r w:rsidR="00624849" w:rsidRPr="00740DE5">
        <w:rPr>
          <w:rFonts w:ascii="Arial" w:eastAsia="Calibri" w:hAnsi="Arial" w:cs="Arial"/>
          <w:sz w:val="20"/>
          <w:szCs w:val="20"/>
        </w:rPr>
        <w:t>école Daudet 2 (Cagnes/mer) </w:t>
      </w:r>
      <w:r w:rsidR="004808C7" w:rsidRPr="00740DE5">
        <w:rPr>
          <w:rFonts w:ascii="Arial" w:eastAsia="Calibri" w:hAnsi="Arial" w:cs="Arial"/>
          <w:sz w:val="20"/>
          <w:szCs w:val="20"/>
        </w:rPr>
        <w:t xml:space="preserve">, </w:t>
      </w:r>
      <w:r w:rsidR="00D443AC" w:rsidRPr="00740DE5">
        <w:rPr>
          <w:rFonts w:ascii="Arial" w:eastAsia="Calibri" w:hAnsi="Arial" w:cs="Arial"/>
          <w:sz w:val="20"/>
          <w:szCs w:val="20"/>
        </w:rPr>
        <w:t>écoles Macé 1 et 2, Auber</w:t>
      </w:r>
      <w:r w:rsidR="004808C7" w:rsidRPr="00740DE5">
        <w:rPr>
          <w:rFonts w:ascii="Arial" w:eastAsia="Calibri" w:hAnsi="Arial" w:cs="Arial"/>
          <w:sz w:val="20"/>
          <w:szCs w:val="20"/>
        </w:rPr>
        <w:t xml:space="preserve"> (Nice 6) ;</w:t>
      </w:r>
      <w:r w:rsidR="00D443AC" w:rsidRPr="00740DE5">
        <w:rPr>
          <w:rFonts w:ascii="Arial" w:eastAsia="Calibri" w:hAnsi="Arial" w:cs="Arial"/>
          <w:sz w:val="20"/>
          <w:szCs w:val="20"/>
        </w:rPr>
        <w:t xml:space="preserve"> </w:t>
      </w:r>
      <w:r w:rsidRPr="00740DE5">
        <w:rPr>
          <w:rFonts w:ascii="Arial" w:eastAsia="Calibri" w:hAnsi="Arial" w:cs="Arial"/>
          <w:sz w:val="20"/>
          <w:szCs w:val="20"/>
        </w:rPr>
        <w:t xml:space="preserve">école Pagnol </w:t>
      </w:r>
      <w:r w:rsidR="00642304" w:rsidRPr="00740DE5">
        <w:rPr>
          <w:rFonts w:ascii="Arial" w:eastAsia="Calibri" w:hAnsi="Arial" w:cs="Arial"/>
          <w:sz w:val="20"/>
          <w:szCs w:val="20"/>
        </w:rPr>
        <w:t>(</w:t>
      </w:r>
      <w:r w:rsidRPr="00740DE5">
        <w:rPr>
          <w:rFonts w:ascii="Arial" w:eastAsia="Calibri" w:hAnsi="Arial" w:cs="Arial"/>
          <w:sz w:val="20"/>
          <w:szCs w:val="20"/>
        </w:rPr>
        <w:t>Cannes</w:t>
      </w:r>
      <w:r w:rsidR="00642304" w:rsidRPr="00740DE5">
        <w:rPr>
          <w:rFonts w:ascii="Arial" w:eastAsia="Calibri" w:hAnsi="Arial" w:cs="Arial"/>
          <w:sz w:val="20"/>
          <w:szCs w:val="20"/>
        </w:rPr>
        <w:t>)</w:t>
      </w:r>
      <w:r w:rsidR="004808C7" w:rsidRPr="00740DE5">
        <w:rPr>
          <w:rFonts w:ascii="Arial" w:eastAsia="Calibri" w:hAnsi="Arial" w:cs="Arial"/>
          <w:sz w:val="20"/>
          <w:szCs w:val="20"/>
        </w:rPr>
        <w:t>,</w:t>
      </w:r>
      <w:r w:rsidR="00624849" w:rsidRPr="00740DE5">
        <w:rPr>
          <w:rFonts w:ascii="Arial" w:eastAsia="Calibri" w:hAnsi="Arial" w:cs="Arial"/>
          <w:sz w:val="20"/>
          <w:szCs w:val="20"/>
        </w:rPr>
        <w:t xml:space="preserve">  </w:t>
      </w:r>
      <w:r w:rsidRPr="00740DE5">
        <w:rPr>
          <w:rFonts w:ascii="Arial" w:eastAsia="Calibri" w:hAnsi="Arial" w:cs="Arial"/>
          <w:sz w:val="20"/>
          <w:szCs w:val="20"/>
        </w:rPr>
        <w:t xml:space="preserve">Rothschild 2 </w:t>
      </w:r>
      <w:r w:rsidR="00642304" w:rsidRPr="00740DE5">
        <w:rPr>
          <w:rFonts w:ascii="Arial" w:eastAsia="Calibri" w:hAnsi="Arial" w:cs="Arial"/>
          <w:sz w:val="20"/>
          <w:szCs w:val="20"/>
        </w:rPr>
        <w:t>et Ronchèse (Nice 6)</w:t>
      </w:r>
      <w:r w:rsidR="004808C7" w:rsidRPr="00740DE5">
        <w:rPr>
          <w:rFonts w:ascii="Arial" w:eastAsia="Calibri" w:hAnsi="Arial" w:cs="Arial"/>
          <w:sz w:val="20"/>
          <w:szCs w:val="20"/>
        </w:rPr>
        <w:t xml:space="preserve"> sous réserve de libération d’un poste durant le mouvement 2022</w:t>
      </w:r>
    </w:p>
    <w:p w:rsidR="00356768" w:rsidRPr="004808C7" w:rsidRDefault="00356768" w:rsidP="001765DF">
      <w:pPr>
        <w:pStyle w:val="Paragraphedeliste"/>
        <w:numPr>
          <w:ilvl w:val="0"/>
          <w:numId w:val="45"/>
        </w:numPr>
        <w:tabs>
          <w:tab w:val="left" w:pos="6336"/>
        </w:tabs>
        <w:spacing w:line="280" w:lineRule="exact"/>
        <w:contextualSpacing/>
        <w:jc w:val="both"/>
        <w:rPr>
          <w:rFonts w:eastAsia="Calibri"/>
        </w:rPr>
      </w:pPr>
      <w:r w:rsidRPr="004808C7">
        <w:rPr>
          <w:rFonts w:eastAsia="Calibri"/>
          <w:b/>
        </w:rPr>
        <w:t>Allemand :</w:t>
      </w:r>
      <w:r w:rsidR="00624849" w:rsidRPr="004808C7">
        <w:rPr>
          <w:rFonts w:eastAsia="Calibri"/>
          <w:b/>
        </w:rPr>
        <w:t xml:space="preserve"> </w:t>
      </w:r>
      <w:r w:rsidR="00624849" w:rsidRPr="004808C7">
        <w:rPr>
          <w:rFonts w:eastAsia="Calibri"/>
        </w:rPr>
        <w:t>école</w:t>
      </w:r>
      <w:r w:rsidRPr="004808C7">
        <w:rPr>
          <w:rFonts w:eastAsia="Calibri"/>
          <w:b/>
        </w:rPr>
        <w:t xml:space="preserve"> </w:t>
      </w:r>
      <w:r w:rsidRPr="004808C7">
        <w:rPr>
          <w:rFonts w:eastAsia="Calibri"/>
        </w:rPr>
        <w:t xml:space="preserve">Rothschild 1 </w:t>
      </w:r>
      <w:r w:rsidR="00642304" w:rsidRPr="004808C7">
        <w:rPr>
          <w:rFonts w:eastAsia="Calibri"/>
        </w:rPr>
        <w:t>–</w:t>
      </w:r>
      <w:r w:rsidRPr="004808C7">
        <w:rPr>
          <w:rFonts w:eastAsia="Calibri"/>
        </w:rPr>
        <w:t xml:space="preserve"> </w:t>
      </w:r>
      <w:r w:rsidR="00642304" w:rsidRPr="004808C7">
        <w:rPr>
          <w:rFonts w:eastAsia="Calibri"/>
        </w:rPr>
        <w:t>(</w:t>
      </w:r>
      <w:r w:rsidRPr="004808C7">
        <w:rPr>
          <w:rFonts w:eastAsia="Calibri"/>
        </w:rPr>
        <w:t>Nice</w:t>
      </w:r>
      <w:r w:rsidR="00642304" w:rsidRPr="004808C7">
        <w:rPr>
          <w:rFonts w:eastAsia="Calibri"/>
        </w:rPr>
        <w:t xml:space="preserve"> 6)</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Date de prise de fonction :</w:t>
      </w:r>
      <w:r w:rsidRPr="00356768">
        <w:rPr>
          <w:rFonts w:ascii="Arial" w:eastAsia="Calibri" w:hAnsi="Arial" w:cs="Arial"/>
          <w:b/>
          <w:sz w:val="20"/>
          <w:szCs w:val="20"/>
        </w:rPr>
        <w:t xml:space="preserve"> </w:t>
      </w:r>
      <w:r w:rsidRPr="00356768">
        <w:rPr>
          <w:rFonts w:ascii="Arial" w:eastAsia="Calibri" w:hAnsi="Arial" w:cs="Arial"/>
          <w:sz w:val="20"/>
          <w:szCs w:val="20"/>
        </w:rPr>
        <w:t>rentrée scolaire</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Conditions de nomination :</w:t>
      </w:r>
      <w:r w:rsidRPr="00356768">
        <w:rPr>
          <w:rFonts w:ascii="Arial" w:eastAsia="Calibri" w:hAnsi="Arial" w:cs="Arial"/>
          <w:b/>
          <w:sz w:val="20"/>
          <w:szCs w:val="20"/>
        </w:rPr>
        <w:t xml:space="preserve"> </w:t>
      </w:r>
      <w:r w:rsidRPr="00356768">
        <w:rPr>
          <w:rFonts w:ascii="Arial" w:eastAsia="Calibri" w:hAnsi="Arial" w:cs="Arial"/>
          <w:sz w:val="20"/>
        </w:rPr>
        <w:t>Nomination à titre définitif pour les agents inscrits au vivier et obtenant un poste à l’issue du mouvement informatisé.</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356768" w:rsidRPr="00356768" w:rsidRDefault="00356768" w:rsidP="00356768">
      <w:pPr>
        <w:spacing w:after="0" w:line="280" w:lineRule="exact"/>
        <w:jc w:val="both"/>
        <w:rPr>
          <w:rFonts w:ascii="Arial" w:eastAsia="Calibri" w:hAnsi="Arial" w:cs="Arial"/>
          <w:b/>
          <w:color w:val="E36C0A"/>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 xml:space="preserve">Conditions de rémunération : </w:t>
      </w:r>
      <w:r w:rsidRPr="00356768">
        <w:rPr>
          <w:rFonts w:ascii="Arial" w:eastAsia="Calibri" w:hAnsi="Arial" w:cs="Arial"/>
          <w:sz w:val="20"/>
          <w:szCs w:val="20"/>
        </w:rPr>
        <w:t>les postes d’adjoints</w:t>
      </w:r>
      <w:r w:rsidRPr="00356768">
        <w:rPr>
          <w:rFonts w:ascii="Arial" w:eastAsia="Calibri" w:hAnsi="Arial" w:cs="Arial"/>
          <w:b/>
          <w:sz w:val="20"/>
          <w:szCs w:val="20"/>
        </w:rPr>
        <w:t xml:space="preserve"> </w:t>
      </w:r>
      <w:r w:rsidRPr="00356768">
        <w:rPr>
          <w:rFonts w:ascii="Arial" w:eastAsia="Calibri" w:hAnsi="Arial" w:cs="Arial"/>
          <w:sz w:val="20"/>
          <w:szCs w:val="20"/>
        </w:rPr>
        <w:t>ouvrent droit à l’ISAE (100€/mois). Le poste de PEMF de l’école de Vintimille ouvre droit aux indemnités suivantes :</w:t>
      </w:r>
    </w:p>
    <w:p w:rsidR="00356768" w:rsidRPr="00356768" w:rsidRDefault="00356768" w:rsidP="00356768">
      <w:pPr>
        <w:spacing w:after="0" w:line="280" w:lineRule="exact"/>
        <w:ind w:left="720"/>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93056" behindDoc="0" locked="0" layoutInCell="1" allowOverlap="1" wp14:anchorId="3181F6A5" wp14:editId="61DFEFD5">
                <wp:simplePos x="0" y="0"/>
                <wp:positionH relativeFrom="column">
                  <wp:posOffset>340360</wp:posOffset>
                </wp:positionH>
                <wp:positionV relativeFrom="paragraph">
                  <wp:posOffset>49530</wp:posOffset>
                </wp:positionV>
                <wp:extent cx="0" cy="499110"/>
                <wp:effectExtent l="13970" t="13970" r="14605" b="10795"/>
                <wp:wrapNone/>
                <wp:docPr id="54" name="Connecteur droit avec flèch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2F103" id="Connecteur droit avec flèche 54" o:spid="_x0000_s1026" type="#_x0000_t32" style="position:absolute;margin-left:26.8pt;margin-top:3.9pt;width:0;height:3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" strokecolor="#e46c0a" strokeweight="1.5pt"/>
            </w:pict>
          </mc:Fallback>
        </mc:AlternateContent>
      </w:r>
      <w:r w:rsidRPr="00356768">
        <w:rPr>
          <w:rFonts w:ascii="Arial" w:eastAsia="Calibri" w:hAnsi="Arial" w:cs="Arial"/>
          <w:sz w:val="20"/>
          <w:szCs w:val="20"/>
        </w:rPr>
        <w:t>l’ISAE (67€/mois)</w:t>
      </w:r>
    </w:p>
    <w:p w:rsidR="00356768" w:rsidRPr="00356768" w:rsidRDefault="00356768" w:rsidP="00356768">
      <w:pPr>
        <w:spacing w:after="0" w:line="280" w:lineRule="exact"/>
        <w:ind w:left="720"/>
        <w:jc w:val="both"/>
        <w:rPr>
          <w:rFonts w:ascii="Arial" w:eastAsia="Calibri" w:hAnsi="Arial" w:cs="Arial"/>
          <w:sz w:val="20"/>
          <w:szCs w:val="20"/>
        </w:rPr>
      </w:pPr>
      <w:r w:rsidRPr="00356768">
        <w:rPr>
          <w:rFonts w:ascii="Arial" w:eastAsia="Calibri" w:hAnsi="Arial" w:cs="Arial"/>
          <w:sz w:val="20"/>
          <w:szCs w:val="20"/>
        </w:rPr>
        <w:t>l’indemnité de fonction particulière (70.35€/mois)</w:t>
      </w:r>
    </w:p>
    <w:p w:rsidR="00356768" w:rsidRPr="00356768" w:rsidRDefault="00356768" w:rsidP="00356768">
      <w:pPr>
        <w:spacing w:after="0" w:line="280" w:lineRule="exact"/>
        <w:ind w:left="720"/>
        <w:jc w:val="both"/>
        <w:rPr>
          <w:rFonts w:ascii="Arial" w:eastAsia="Calibri" w:hAnsi="Arial" w:cs="Arial"/>
          <w:sz w:val="20"/>
          <w:szCs w:val="20"/>
        </w:rPr>
      </w:pPr>
      <w:r w:rsidRPr="00356768">
        <w:rPr>
          <w:rFonts w:ascii="Arial" w:eastAsia="Calibri" w:hAnsi="Arial" w:cs="Arial"/>
          <w:sz w:val="20"/>
          <w:szCs w:val="20"/>
        </w:rPr>
        <w:t>l’indemnité de formateur (104.17€/mois)</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color w:val="FF0000"/>
          <w:sz w:val="20"/>
          <w:szCs w:val="20"/>
        </w:rPr>
      </w:pPr>
      <w:r w:rsidRPr="00356768">
        <w:rPr>
          <w:rFonts w:ascii="Arial" w:eastAsia="Calibri" w:hAnsi="Arial" w:cs="Arial"/>
          <w:b/>
          <w:color w:val="E36C0A"/>
          <w:sz w:val="20"/>
          <w:szCs w:val="20"/>
        </w:rPr>
        <w:t xml:space="preserve">Organisation du temps de travail : </w:t>
      </w:r>
      <w:r w:rsidRPr="00356768">
        <w:rPr>
          <w:rFonts w:ascii="Arial" w:eastAsia="Calibri" w:hAnsi="Arial" w:cs="Arial"/>
          <w:sz w:val="20"/>
          <w:szCs w:val="20"/>
        </w:rPr>
        <w:t>cadre règlementaire d’exercice du professeur des écoles, soit vingt-quatre heures hebdomadaires dans le temps scolaire et cent-huit-heures hors temps scolaire.</w:t>
      </w:r>
      <w:r w:rsidRPr="00356768">
        <w:rPr>
          <w:rFonts w:ascii="Arial" w:eastAsia="Calibri" w:hAnsi="Arial" w:cs="Arial"/>
          <w:color w:val="FF0000"/>
          <w:sz w:val="20"/>
          <w:szCs w:val="20"/>
        </w:rPr>
        <w:t xml:space="preserve"> </w:t>
      </w:r>
    </w:p>
    <w:p w:rsidR="00356768" w:rsidRPr="00356768" w:rsidRDefault="00356768" w:rsidP="00356768">
      <w:pPr>
        <w:spacing w:after="0" w:line="280" w:lineRule="exact"/>
        <w:jc w:val="both"/>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color w:val="FF0000"/>
          <w:sz w:val="20"/>
          <w:szCs w:val="20"/>
        </w:rPr>
      </w:pPr>
      <w:r w:rsidRPr="00356768">
        <w:rPr>
          <w:rFonts w:ascii="Arial" w:eastAsia="Calibri" w:hAnsi="Arial" w:cs="Arial"/>
          <w:b/>
          <w:color w:val="E36C0A"/>
          <w:sz w:val="20"/>
          <w:szCs w:val="20"/>
        </w:rPr>
        <w:t>Cadre réglementaire :</w:t>
      </w:r>
      <w:r w:rsidRPr="00356768">
        <w:rPr>
          <w:rFonts w:ascii="Arial" w:eastAsia="Calibri" w:hAnsi="Arial" w:cs="Arial"/>
          <w:b/>
          <w:sz w:val="20"/>
          <w:szCs w:val="20"/>
        </w:rPr>
        <w:t xml:space="preserve"> </w:t>
      </w:r>
      <w:r w:rsidR="00642304">
        <w:rPr>
          <w:rFonts w:ascii="Arial" w:eastAsia="Calibri" w:hAnsi="Arial" w:cs="Arial"/>
          <w:sz w:val="20"/>
          <w:szCs w:val="20"/>
        </w:rPr>
        <w:t>Guide de l’enseignement en langue vivante étrangère de l’école au lycée (EDUSCOL)</w:t>
      </w:r>
    </w:p>
    <w:p w:rsidR="00356768" w:rsidRPr="00356768" w:rsidRDefault="00356768" w:rsidP="00356768">
      <w:pPr>
        <w:spacing w:after="0" w:line="280" w:lineRule="exact"/>
        <w:jc w:val="both"/>
        <w:rPr>
          <w:rFonts w:ascii="Arial" w:eastAsia="Calibri" w:hAnsi="Arial" w:cs="Arial"/>
          <w:color w:val="FF0000"/>
          <w:sz w:val="20"/>
          <w:szCs w:val="20"/>
        </w:rPr>
      </w:pPr>
    </w:p>
    <w:p w:rsidR="00356768" w:rsidRPr="00356768" w:rsidRDefault="00356768" w:rsidP="00356768">
      <w:pPr>
        <w:spacing w:after="0" w:line="280" w:lineRule="exact"/>
        <w:jc w:val="both"/>
        <w:rPr>
          <w:rFonts w:ascii="Arial" w:eastAsia="Calibri" w:hAnsi="Arial" w:cs="Arial"/>
          <w:b/>
          <w:color w:val="E36C0A"/>
          <w:sz w:val="20"/>
          <w:szCs w:val="20"/>
        </w:rPr>
      </w:pPr>
      <w:r w:rsidRPr="00356768">
        <w:rPr>
          <w:rFonts w:ascii="Arial" w:eastAsia="Calibri" w:hAnsi="Arial" w:cs="Arial"/>
          <w:b/>
          <w:color w:val="E36C0A"/>
          <w:sz w:val="20"/>
          <w:szCs w:val="20"/>
        </w:rPr>
        <w:t xml:space="preserve">Description des missions : </w:t>
      </w:r>
    </w:p>
    <w:p w:rsidR="00356768" w:rsidRPr="00356768" w:rsidRDefault="00F432E7" w:rsidP="00356768">
      <w:pPr>
        <w:spacing w:after="0" w:line="280" w:lineRule="exact"/>
        <w:ind w:left="720"/>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707392" behindDoc="0" locked="0" layoutInCell="1" allowOverlap="1" wp14:anchorId="19953F44" wp14:editId="0DA8E467">
                <wp:simplePos x="0" y="0"/>
                <wp:positionH relativeFrom="column">
                  <wp:posOffset>342688</wp:posOffset>
                </wp:positionH>
                <wp:positionV relativeFrom="paragraph">
                  <wp:posOffset>56515</wp:posOffset>
                </wp:positionV>
                <wp:extent cx="0" cy="795600"/>
                <wp:effectExtent l="0" t="0" r="38100" b="2413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600"/>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AA5BF" id="_x0000_t32" coordsize="21600,21600" o:spt="32" o:oned="t" path="m,l21600,21600e" filled="f">
                <v:path arrowok="t" fillok="f" o:connecttype="none"/>
                <o:lock v:ext="edit" shapetype="t"/>
              </v:shapetype>
              <v:shape id="Connecteur droit avec flèche 3" o:spid="_x0000_s1026" type="#_x0000_t32" style="position:absolute;margin-left:27pt;margin-top:4.45pt;width:0;height:6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" strokecolor="#e46c0a" strokeweight="1.5pt"/>
            </w:pict>
          </mc:Fallback>
        </mc:AlternateContent>
      </w:r>
      <w:r w:rsidR="00642304">
        <w:rPr>
          <w:rFonts w:ascii="Arial" w:eastAsia="Calibri" w:hAnsi="Arial" w:cs="Arial"/>
          <w:sz w:val="20"/>
          <w:szCs w:val="20"/>
        </w:rPr>
        <w:t>S</w:t>
      </w:r>
      <w:r w:rsidR="00356768" w:rsidRPr="00356768">
        <w:rPr>
          <w:rFonts w:ascii="Arial" w:eastAsia="Calibri" w:hAnsi="Arial" w:cs="Arial"/>
          <w:sz w:val="20"/>
          <w:szCs w:val="20"/>
        </w:rPr>
        <w:t xml:space="preserve">’inscrire dans le projet d’école bilingue </w:t>
      </w:r>
      <w:r w:rsidR="00642304">
        <w:rPr>
          <w:rFonts w:ascii="Arial" w:eastAsia="Calibri" w:hAnsi="Arial" w:cs="Arial"/>
          <w:sz w:val="20"/>
          <w:szCs w:val="20"/>
        </w:rPr>
        <w:t>à parcours renforcé en langue</w:t>
      </w:r>
      <w:r w:rsidR="001053C9">
        <w:rPr>
          <w:rFonts w:ascii="Arial" w:eastAsia="Calibri" w:hAnsi="Arial" w:cs="Arial"/>
          <w:sz w:val="20"/>
          <w:szCs w:val="20"/>
        </w:rPr>
        <w:t>.</w:t>
      </w:r>
    </w:p>
    <w:p w:rsidR="00356768" w:rsidRPr="00356768" w:rsidRDefault="00642304" w:rsidP="00356768">
      <w:pPr>
        <w:spacing w:after="0" w:line="280" w:lineRule="exact"/>
        <w:ind w:left="720"/>
        <w:jc w:val="both"/>
        <w:rPr>
          <w:rFonts w:ascii="Arial" w:eastAsia="Calibri" w:hAnsi="Arial" w:cs="Arial"/>
          <w:sz w:val="20"/>
          <w:szCs w:val="20"/>
        </w:rPr>
      </w:pPr>
      <w:r>
        <w:rPr>
          <w:rFonts w:ascii="Arial" w:eastAsia="Calibri" w:hAnsi="Arial" w:cs="Arial"/>
          <w:sz w:val="20"/>
          <w:szCs w:val="20"/>
        </w:rPr>
        <w:t>E</w:t>
      </w:r>
      <w:r w:rsidR="00356768" w:rsidRPr="00356768">
        <w:rPr>
          <w:rFonts w:ascii="Arial" w:eastAsia="Calibri" w:hAnsi="Arial" w:cs="Arial"/>
          <w:sz w:val="20"/>
          <w:szCs w:val="20"/>
        </w:rPr>
        <w:t>nseigner la langue vivante du dispositif EMILE</w:t>
      </w:r>
      <w:r w:rsidR="001053C9">
        <w:rPr>
          <w:rFonts w:ascii="Arial" w:eastAsia="Calibri" w:hAnsi="Arial" w:cs="Arial"/>
          <w:sz w:val="20"/>
          <w:szCs w:val="20"/>
        </w:rPr>
        <w:t>.</w:t>
      </w:r>
    </w:p>
    <w:p w:rsidR="00356768" w:rsidRPr="00356768" w:rsidRDefault="00642304" w:rsidP="00356768">
      <w:pPr>
        <w:spacing w:after="0" w:line="280" w:lineRule="exact"/>
        <w:ind w:left="720"/>
        <w:jc w:val="both"/>
        <w:rPr>
          <w:rFonts w:ascii="Arial" w:eastAsia="Calibri" w:hAnsi="Arial" w:cs="Arial"/>
          <w:sz w:val="20"/>
          <w:szCs w:val="20"/>
        </w:rPr>
      </w:pPr>
      <w:r>
        <w:rPr>
          <w:rFonts w:ascii="Arial" w:eastAsia="Calibri" w:hAnsi="Arial" w:cs="Arial"/>
          <w:sz w:val="20"/>
          <w:szCs w:val="20"/>
        </w:rPr>
        <w:t>E</w:t>
      </w:r>
      <w:r w:rsidR="00356768" w:rsidRPr="00356768">
        <w:rPr>
          <w:rFonts w:ascii="Arial" w:eastAsia="Calibri" w:hAnsi="Arial" w:cs="Arial"/>
          <w:sz w:val="20"/>
          <w:szCs w:val="20"/>
        </w:rPr>
        <w:t>nseigner</w:t>
      </w:r>
      <w:r>
        <w:rPr>
          <w:rFonts w:ascii="Arial" w:eastAsia="Calibri" w:hAnsi="Arial" w:cs="Arial"/>
          <w:sz w:val="20"/>
          <w:szCs w:val="20"/>
        </w:rPr>
        <w:t xml:space="preserve"> tout ou </w:t>
      </w:r>
      <w:r w:rsidR="00356768" w:rsidRPr="00356768">
        <w:rPr>
          <w:rFonts w:ascii="Arial" w:eastAsia="Calibri" w:hAnsi="Arial" w:cs="Arial"/>
          <w:sz w:val="20"/>
          <w:szCs w:val="20"/>
        </w:rPr>
        <w:t xml:space="preserve">une partie </w:t>
      </w:r>
      <w:r>
        <w:rPr>
          <w:rFonts w:ascii="Arial" w:eastAsia="Calibri" w:hAnsi="Arial" w:cs="Arial"/>
          <w:sz w:val="20"/>
          <w:szCs w:val="20"/>
        </w:rPr>
        <w:t>d’un champ disciplinaire dans la langue vivante du dispositif</w:t>
      </w:r>
      <w:r w:rsidR="001053C9">
        <w:rPr>
          <w:rFonts w:ascii="Arial" w:eastAsia="Calibri" w:hAnsi="Arial" w:cs="Arial"/>
          <w:sz w:val="20"/>
          <w:szCs w:val="20"/>
        </w:rPr>
        <w:t>.</w:t>
      </w:r>
    </w:p>
    <w:p w:rsidR="00356768" w:rsidRPr="00356768" w:rsidRDefault="00642304" w:rsidP="00356768">
      <w:pPr>
        <w:spacing w:after="0" w:line="280" w:lineRule="exact"/>
        <w:ind w:left="720"/>
        <w:jc w:val="both"/>
        <w:rPr>
          <w:rFonts w:ascii="Arial" w:eastAsia="Calibri" w:hAnsi="Arial" w:cs="Arial"/>
          <w:sz w:val="20"/>
          <w:szCs w:val="20"/>
        </w:rPr>
      </w:pPr>
      <w:r>
        <w:rPr>
          <w:rFonts w:ascii="Arial" w:eastAsia="Calibri" w:hAnsi="Arial" w:cs="Arial"/>
          <w:sz w:val="20"/>
          <w:szCs w:val="20"/>
        </w:rPr>
        <w:t xml:space="preserve">Travailler en équipe d’école et de cycle : élaboration de progressions et d’évaluation des acquis dans la langue cible. </w:t>
      </w:r>
    </w:p>
    <w:p w:rsidR="00356768" w:rsidRPr="00356768" w:rsidRDefault="00356768" w:rsidP="00356768">
      <w:pPr>
        <w:spacing w:after="0" w:line="280" w:lineRule="exact"/>
        <w:jc w:val="both"/>
        <w:rPr>
          <w:rFonts w:ascii="Arial" w:eastAsia="Calibri" w:hAnsi="Arial" w:cs="Arial"/>
          <w:sz w:val="20"/>
          <w:szCs w:val="20"/>
        </w:rPr>
      </w:pPr>
    </w:p>
    <w:p w:rsidR="00356768" w:rsidRPr="00356768" w:rsidRDefault="00356768" w:rsidP="00356768">
      <w:pPr>
        <w:spacing w:after="0" w:line="280" w:lineRule="exact"/>
        <w:jc w:val="both"/>
        <w:rPr>
          <w:rFonts w:ascii="Arial" w:eastAsia="Calibri" w:hAnsi="Arial" w:cs="Arial"/>
          <w:b/>
          <w:color w:val="E36C0A"/>
          <w:sz w:val="20"/>
          <w:szCs w:val="20"/>
        </w:rPr>
      </w:pPr>
      <w:r w:rsidRPr="00356768">
        <w:rPr>
          <w:rFonts w:ascii="Arial" w:eastAsia="Calibri" w:hAnsi="Arial" w:cs="Arial"/>
          <w:b/>
          <w:color w:val="E36C0A"/>
          <w:sz w:val="20"/>
          <w:szCs w:val="20"/>
        </w:rPr>
        <w:t xml:space="preserve">Compétences et qualités requises : </w:t>
      </w:r>
    </w:p>
    <w:p w:rsidR="00356768" w:rsidRPr="00356768" w:rsidRDefault="00356768" w:rsidP="00356768">
      <w:pPr>
        <w:spacing w:after="0" w:line="280" w:lineRule="exact"/>
        <w:ind w:left="720"/>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95104" behindDoc="0" locked="0" layoutInCell="1" allowOverlap="1" wp14:anchorId="06890F3D" wp14:editId="531A4B62">
                <wp:simplePos x="0" y="0"/>
                <wp:positionH relativeFrom="column">
                  <wp:posOffset>340360</wp:posOffset>
                </wp:positionH>
                <wp:positionV relativeFrom="paragraph">
                  <wp:posOffset>104775</wp:posOffset>
                </wp:positionV>
                <wp:extent cx="1270" cy="584200"/>
                <wp:effectExtent l="13970" t="18415" r="13335" b="16510"/>
                <wp:wrapNone/>
                <wp:docPr id="55" name="Connecteur droit avec flèch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84200"/>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5BF22" id="Connecteur droit avec flèche 55" o:spid="_x0000_s1026" type="#_x0000_t32" style="position:absolute;margin-left:26.8pt;margin-top:8.25pt;width:.1pt;height:4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" strokecolor="#e46c0a" strokeweight="1.5pt"/>
            </w:pict>
          </mc:Fallback>
        </mc:AlternateContent>
      </w:r>
      <w:r w:rsidR="001053C9">
        <w:rPr>
          <w:rFonts w:ascii="Arial" w:eastAsia="Calibri" w:hAnsi="Arial" w:cs="Arial"/>
          <w:sz w:val="20"/>
          <w:szCs w:val="20"/>
        </w:rPr>
        <w:t>E</w:t>
      </w:r>
      <w:r w:rsidRPr="00356768">
        <w:rPr>
          <w:rFonts w:ascii="Arial" w:eastAsia="Calibri" w:hAnsi="Arial" w:cs="Arial"/>
          <w:sz w:val="20"/>
          <w:szCs w:val="20"/>
        </w:rPr>
        <w:t>tre capable d’enseigner en langue vivante certaines disciplines ou accepter de suivre une formation spécifique facilitant ces enseignements de disciplines non linguistiques</w:t>
      </w:r>
      <w:r w:rsidR="001053C9">
        <w:rPr>
          <w:rFonts w:ascii="Arial" w:eastAsia="Calibri" w:hAnsi="Arial" w:cs="Arial"/>
          <w:sz w:val="20"/>
          <w:szCs w:val="20"/>
        </w:rPr>
        <w:t>.</w:t>
      </w:r>
    </w:p>
    <w:p w:rsidR="00356768" w:rsidRPr="00356768" w:rsidRDefault="001053C9" w:rsidP="00356768">
      <w:pPr>
        <w:spacing w:after="0" w:line="280" w:lineRule="exact"/>
        <w:ind w:left="720"/>
        <w:jc w:val="both"/>
        <w:rPr>
          <w:rFonts w:ascii="Arial" w:eastAsia="Calibri" w:hAnsi="Arial" w:cs="Arial"/>
          <w:sz w:val="20"/>
          <w:szCs w:val="20"/>
        </w:rPr>
      </w:pPr>
      <w:r>
        <w:rPr>
          <w:rFonts w:ascii="Arial" w:eastAsia="Calibri" w:hAnsi="Arial" w:cs="Arial"/>
          <w:sz w:val="20"/>
          <w:szCs w:val="20"/>
        </w:rPr>
        <w:t>E</w:t>
      </w:r>
      <w:r w:rsidR="00356768" w:rsidRPr="00356768">
        <w:rPr>
          <w:rFonts w:ascii="Arial" w:eastAsia="Calibri" w:hAnsi="Arial" w:cs="Arial"/>
          <w:sz w:val="20"/>
          <w:szCs w:val="20"/>
        </w:rPr>
        <w:t>tre capable de communiquer à l’oral et à l’écrit dans la langue vivante enseignée</w:t>
      </w:r>
      <w:r>
        <w:rPr>
          <w:rFonts w:ascii="Arial" w:eastAsia="Calibri" w:hAnsi="Arial" w:cs="Arial"/>
          <w:sz w:val="20"/>
          <w:szCs w:val="20"/>
        </w:rPr>
        <w:t>.</w:t>
      </w:r>
    </w:p>
    <w:p w:rsidR="00356768" w:rsidRPr="00356768" w:rsidRDefault="001053C9" w:rsidP="00356768">
      <w:pPr>
        <w:spacing w:after="0" w:line="280" w:lineRule="exact"/>
        <w:ind w:left="720"/>
        <w:jc w:val="both"/>
        <w:rPr>
          <w:rFonts w:ascii="Arial" w:eastAsia="Calibri" w:hAnsi="Arial" w:cs="Arial"/>
          <w:sz w:val="20"/>
          <w:szCs w:val="20"/>
        </w:rPr>
      </w:pPr>
      <w:r>
        <w:rPr>
          <w:rFonts w:ascii="Arial" w:eastAsia="Calibri" w:hAnsi="Arial" w:cs="Arial"/>
          <w:sz w:val="20"/>
          <w:szCs w:val="20"/>
        </w:rPr>
        <w:t>E</w:t>
      </w:r>
      <w:r w:rsidR="00356768" w:rsidRPr="00356768">
        <w:rPr>
          <w:rFonts w:ascii="Arial" w:eastAsia="Calibri" w:hAnsi="Arial" w:cs="Arial"/>
          <w:sz w:val="20"/>
          <w:szCs w:val="20"/>
        </w:rPr>
        <w:t>tre capable de travailler sur des outils innovants.</w:t>
      </w:r>
    </w:p>
    <w:p w:rsidR="00356768" w:rsidRPr="00356768" w:rsidRDefault="00356768" w:rsidP="00356768">
      <w:pPr>
        <w:spacing w:after="0" w:line="280" w:lineRule="exact"/>
        <w:jc w:val="both"/>
        <w:rPr>
          <w:rFonts w:ascii="Arial" w:eastAsia="Calibri" w:hAnsi="Arial" w:cs="Arial"/>
          <w:b/>
          <w:color w:val="E36C0A"/>
          <w:sz w:val="20"/>
          <w:szCs w:val="20"/>
        </w:rPr>
      </w:pPr>
    </w:p>
    <w:p w:rsidR="001053C9" w:rsidRDefault="00356768" w:rsidP="00356768">
      <w:pPr>
        <w:spacing w:after="0" w:line="280" w:lineRule="exact"/>
        <w:jc w:val="both"/>
        <w:rPr>
          <w:rFonts w:ascii="Arial" w:eastAsia="Calibri" w:hAnsi="Arial" w:cs="Arial"/>
          <w:color w:val="FF0000"/>
          <w:sz w:val="20"/>
          <w:szCs w:val="20"/>
        </w:rPr>
      </w:pPr>
      <w:r w:rsidRPr="00356768">
        <w:rPr>
          <w:rFonts w:ascii="Arial" w:eastAsia="Calibri" w:hAnsi="Arial" w:cs="Arial"/>
          <w:b/>
          <w:color w:val="E36C0A"/>
          <w:sz w:val="20"/>
          <w:szCs w:val="20"/>
        </w:rPr>
        <w:t>Personne à contacter pour obtenir des informations sur le poste :</w:t>
      </w:r>
      <w:r w:rsidRPr="00356768">
        <w:rPr>
          <w:rFonts w:ascii="Arial" w:eastAsia="Calibri" w:hAnsi="Arial" w:cs="Arial"/>
          <w:color w:val="FF0000"/>
          <w:sz w:val="20"/>
          <w:szCs w:val="20"/>
        </w:rPr>
        <w:t xml:space="preserve"> </w:t>
      </w:r>
    </w:p>
    <w:p w:rsidR="00356768" w:rsidRPr="00356768" w:rsidRDefault="009F46CA" w:rsidP="00356768">
      <w:pPr>
        <w:spacing w:after="0" w:line="280" w:lineRule="exact"/>
        <w:jc w:val="both"/>
        <w:rPr>
          <w:rFonts w:ascii="Arial" w:eastAsia="Calibri" w:hAnsi="Arial" w:cs="Arial"/>
          <w:sz w:val="20"/>
          <w:szCs w:val="20"/>
        </w:rPr>
      </w:pPr>
      <w:hyperlink r:id="rId46" w:history="1">
        <w:r w:rsidR="001053C9" w:rsidRPr="0029341C">
          <w:rPr>
            <w:rStyle w:val="Lienhypertexte"/>
            <w:rFonts w:ascii="Arial" w:eastAsia="Calibri" w:hAnsi="Arial" w:cs="Arial"/>
            <w:sz w:val="20"/>
            <w:szCs w:val="20"/>
          </w:rPr>
          <w:t>CPDL-06@ac-nice.fr</w:t>
        </w:r>
      </w:hyperlink>
      <w:r w:rsidR="001053C9" w:rsidRPr="001053C9">
        <w:rPr>
          <w:rFonts w:ascii="Arial" w:eastAsia="Calibri" w:hAnsi="Arial" w:cs="Arial"/>
          <w:color w:val="0000FF"/>
          <w:sz w:val="20"/>
          <w:szCs w:val="20"/>
        </w:rPr>
        <w:t xml:space="preserve">  et </w:t>
      </w:r>
      <w:r w:rsidR="001053C9">
        <w:rPr>
          <w:rFonts w:ascii="Arial" w:eastAsia="Calibri" w:hAnsi="Arial" w:cs="Arial"/>
          <w:color w:val="0000FF"/>
          <w:sz w:val="20"/>
          <w:szCs w:val="20"/>
          <w:u w:val="single"/>
        </w:rPr>
        <w:t>CPDL2-06@ac-nice.fr</w:t>
      </w:r>
    </w:p>
    <w:p w:rsidR="00356768" w:rsidRDefault="00356768" w:rsidP="00356768">
      <w:pPr>
        <w:spacing w:after="200" w:line="276" w:lineRule="auto"/>
        <w:jc w:val="center"/>
        <w:rPr>
          <w:rFonts w:ascii="Calibri" w:eastAsia="Calibri" w:hAnsi="Calibri" w:cs="Times New Roman"/>
        </w:rPr>
      </w:pPr>
    </w:p>
    <w:p w:rsidR="00356768" w:rsidRPr="00356768" w:rsidRDefault="00356768" w:rsidP="00356768">
      <w:pPr>
        <w:spacing w:after="200" w:line="276" w:lineRule="auto"/>
        <w:jc w:val="center"/>
        <w:rPr>
          <w:rFonts w:ascii="Calibri" w:eastAsia="Calibri" w:hAnsi="Calibri" w:cs="Times New Roman"/>
        </w:rPr>
      </w:pPr>
    </w:p>
    <w:bookmarkEnd w:id="14"/>
    <w:p w:rsidR="00356768" w:rsidRPr="00356768" w:rsidRDefault="00356768" w:rsidP="00356768">
      <w:pPr>
        <w:spacing w:after="200" w:line="276" w:lineRule="auto"/>
        <w:jc w:val="center"/>
        <w:rPr>
          <w:rFonts w:ascii="Calibri" w:eastAsia="Calibri" w:hAnsi="Calibri" w:cs="Times New Roman"/>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r w:rsidRPr="00356768">
        <w:rPr>
          <w:rFonts w:ascii="Arial" w:eastAsia="Calibri" w:hAnsi="Arial" w:cs="Arial"/>
          <w:b/>
          <w:color w:val="E36C0A"/>
        </w:rPr>
        <w:t>Enseignant intervenant au centre des troubles du langage et des apprentissages</w:t>
      </w:r>
    </w:p>
    <w:p w:rsidR="00356768" w:rsidRPr="00356768" w:rsidRDefault="00356768" w:rsidP="00356768">
      <w:pPr>
        <w:pBdr>
          <w:top w:val="single" w:sz="24" w:space="1" w:color="548DD4"/>
          <w:left w:val="single" w:sz="24" w:space="4" w:color="548DD4"/>
          <w:bottom w:val="single" w:sz="24" w:space="1" w:color="548DD4"/>
          <w:right w:val="single" w:sz="24" w:space="4" w:color="548DD4"/>
        </w:pBdr>
        <w:spacing w:after="0" w:line="240" w:lineRule="auto"/>
        <w:jc w:val="center"/>
        <w:rPr>
          <w:rFonts w:ascii="Arial" w:eastAsia="Calibri" w:hAnsi="Arial" w:cs="Arial"/>
          <w:b/>
          <w:color w:val="E36C0A"/>
        </w:rPr>
      </w:pPr>
    </w:p>
    <w:p w:rsidR="00356768" w:rsidRPr="00356768" w:rsidRDefault="00356768" w:rsidP="00356768">
      <w:pPr>
        <w:spacing w:after="0" w:line="240" w:lineRule="auto"/>
        <w:rPr>
          <w:rFonts w:ascii="Arial" w:eastAsia="Calibri" w:hAnsi="Arial" w:cs="Arial"/>
          <w:b/>
          <w:sz w:val="20"/>
          <w:szCs w:val="20"/>
        </w:rPr>
      </w:pPr>
    </w:p>
    <w:p w:rsidR="00356768" w:rsidRPr="00356768" w:rsidRDefault="00356768" w:rsidP="00356768">
      <w:pPr>
        <w:spacing w:after="0" w:line="280" w:lineRule="exact"/>
        <w:jc w:val="both"/>
        <w:rPr>
          <w:rFonts w:ascii="Arial" w:eastAsia="Calibri" w:hAnsi="Arial" w:cs="Arial"/>
          <w:sz w:val="20"/>
          <w:szCs w:val="20"/>
        </w:rPr>
      </w:pPr>
      <w:r w:rsidRPr="00356768">
        <w:rPr>
          <w:rFonts w:ascii="Arial" w:eastAsia="Calibri" w:hAnsi="Arial" w:cs="Arial"/>
          <w:b/>
          <w:color w:val="E36C0A"/>
          <w:sz w:val="20"/>
          <w:szCs w:val="20"/>
        </w:rPr>
        <w:t>Type d’emploi :</w:t>
      </w:r>
      <w:r w:rsidRPr="00356768">
        <w:rPr>
          <w:rFonts w:ascii="Arial" w:eastAsia="Calibri" w:hAnsi="Arial" w:cs="Arial"/>
          <w:b/>
          <w:sz w:val="20"/>
          <w:szCs w:val="20"/>
        </w:rPr>
        <w:t xml:space="preserve"> </w:t>
      </w:r>
      <w:r w:rsidRPr="00356768">
        <w:rPr>
          <w:rFonts w:ascii="Arial" w:eastAsia="Calibri" w:hAnsi="Arial" w:cs="Arial"/>
          <w:sz w:val="20"/>
          <w:szCs w:val="20"/>
        </w:rPr>
        <w:t>poste ouvert aux personnels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détenteurs du CAPPEI, CAPASH ou CAPSAIS. La détention d’un CAFIPEMF est également souhaitable.</w:t>
      </w:r>
    </w:p>
    <w:p w:rsidR="00356768" w:rsidRPr="00356768" w:rsidRDefault="00356768" w:rsidP="00356768">
      <w:pPr>
        <w:spacing w:after="0" w:line="280" w:lineRule="exact"/>
        <w:rPr>
          <w:rFonts w:ascii="Arial" w:eastAsia="Calibri" w:hAnsi="Arial" w:cs="Arial"/>
          <w:color w:val="FF0000"/>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Lieu d’exercice :</w:t>
      </w:r>
      <w:r w:rsidRPr="00356768">
        <w:rPr>
          <w:rFonts w:ascii="Arial" w:eastAsia="Calibri" w:hAnsi="Arial" w:cs="Arial"/>
          <w:color w:val="FF0000"/>
          <w:sz w:val="20"/>
          <w:szCs w:val="20"/>
        </w:rPr>
        <w:t xml:space="preserve"> </w:t>
      </w:r>
      <w:r w:rsidRPr="00356768">
        <w:rPr>
          <w:rFonts w:ascii="Arial" w:eastAsia="Calibri" w:hAnsi="Arial" w:cs="Arial"/>
          <w:sz w:val="20"/>
          <w:szCs w:val="20"/>
        </w:rPr>
        <w:t>Poste implanté à l’Unité d’Enseignement des Hôpitaux Pédiatriques de Nice -  57 avenue de la Californie 06200 Nice</w:t>
      </w:r>
    </w:p>
    <w:p w:rsidR="00356768" w:rsidRPr="00356768" w:rsidRDefault="00356768" w:rsidP="00356768">
      <w:pPr>
        <w:spacing w:after="0" w:line="280" w:lineRule="exact"/>
        <w:rPr>
          <w:rFonts w:ascii="Arial" w:eastAsia="Calibri" w:hAnsi="Arial" w:cs="Arial"/>
          <w:sz w:val="20"/>
          <w:szCs w:val="20"/>
        </w:rPr>
      </w:pP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Date de prise de fonction :</w:t>
      </w:r>
      <w:r w:rsidRPr="00356768">
        <w:rPr>
          <w:rFonts w:ascii="Arial" w:eastAsia="Calibri" w:hAnsi="Arial" w:cs="Arial"/>
          <w:b/>
          <w:sz w:val="20"/>
          <w:szCs w:val="20"/>
        </w:rPr>
        <w:t xml:space="preserve"> </w:t>
      </w:r>
      <w:r w:rsidRPr="00356768">
        <w:rPr>
          <w:rFonts w:ascii="Arial" w:eastAsia="Calibri" w:hAnsi="Arial" w:cs="Arial"/>
          <w:sz w:val="20"/>
          <w:szCs w:val="20"/>
        </w:rPr>
        <w:t>rentrée scolaire</w:t>
      </w:r>
    </w:p>
    <w:p w:rsidR="00356768" w:rsidRPr="00356768" w:rsidRDefault="00356768" w:rsidP="00356768">
      <w:pPr>
        <w:spacing w:after="0" w:line="280" w:lineRule="exact"/>
        <w:rPr>
          <w:rFonts w:ascii="Arial" w:eastAsia="Calibri" w:hAnsi="Arial" w:cs="Arial"/>
          <w:b/>
          <w:sz w:val="20"/>
          <w:szCs w:val="20"/>
        </w:rPr>
      </w:pPr>
    </w:p>
    <w:p w:rsidR="009D7594" w:rsidRPr="00356768" w:rsidRDefault="00356768" w:rsidP="009D7594">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Conditions de nomination :</w:t>
      </w:r>
      <w:r w:rsidRPr="00356768">
        <w:rPr>
          <w:rFonts w:ascii="Arial" w:eastAsia="Calibri" w:hAnsi="Arial" w:cs="Arial"/>
          <w:b/>
          <w:sz w:val="20"/>
          <w:szCs w:val="20"/>
        </w:rPr>
        <w:t xml:space="preserve"> </w:t>
      </w:r>
      <w:r w:rsidR="009D7594" w:rsidRPr="00356768">
        <w:rPr>
          <w:rFonts w:ascii="Arial" w:eastAsia="Calibri" w:hAnsi="Arial" w:cs="Arial"/>
          <w:sz w:val="20"/>
        </w:rPr>
        <w:t>Nomination à titre définitif pour les agents inscrits au vivier et obtenant un poste à l’issue du mouvement informatisé.</w:t>
      </w:r>
    </w:p>
    <w:p w:rsidR="009D7594" w:rsidRPr="00356768" w:rsidRDefault="009D7594" w:rsidP="009D7594">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9D7594" w:rsidRPr="00356768" w:rsidRDefault="009D7594" w:rsidP="009D7594">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9D7594" w:rsidRDefault="009D7594" w:rsidP="009D7594">
      <w:pPr>
        <w:spacing w:after="200" w:line="280" w:lineRule="exact"/>
        <w:contextualSpacing/>
        <w:jc w:val="both"/>
        <w:rPr>
          <w:rFonts w:ascii="Arial" w:eastAsia="Calibri" w:hAnsi="Arial" w:cs="Arial"/>
          <w:b/>
          <w:color w:val="E36C0A"/>
          <w:sz w:val="20"/>
          <w:szCs w:val="20"/>
        </w:rPr>
      </w:pPr>
    </w:p>
    <w:p w:rsidR="00356768" w:rsidRPr="00356768" w:rsidRDefault="00356768" w:rsidP="009D7594">
      <w:pPr>
        <w:spacing w:after="200" w:line="280" w:lineRule="exact"/>
        <w:contextualSpacing/>
        <w:jc w:val="both"/>
        <w:rPr>
          <w:rFonts w:ascii="Arial" w:eastAsia="Calibri" w:hAnsi="Arial" w:cs="Arial"/>
          <w:sz w:val="20"/>
          <w:szCs w:val="20"/>
        </w:rPr>
      </w:pPr>
      <w:r w:rsidRPr="00356768">
        <w:rPr>
          <w:rFonts w:ascii="Arial" w:eastAsia="Calibri" w:hAnsi="Arial" w:cs="Arial"/>
          <w:b/>
          <w:color w:val="E36C0A"/>
          <w:sz w:val="20"/>
          <w:szCs w:val="20"/>
        </w:rPr>
        <w:t>Conditions de rémunération :</w:t>
      </w:r>
      <w:r w:rsidRPr="00356768">
        <w:rPr>
          <w:rFonts w:ascii="Arial" w:eastAsia="Calibri" w:hAnsi="Arial" w:cs="Arial"/>
          <w:b/>
          <w:sz w:val="20"/>
          <w:szCs w:val="20"/>
        </w:rPr>
        <w:t xml:space="preserve"> </w:t>
      </w:r>
      <w:r w:rsidRPr="00356768">
        <w:rPr>
          <w:rFonts w:ascii="Arial" w:eastAsia="Calibri" w:hAnsi="Arial" w:cs="Arial"/>
          <w:sz w:val="20"/>
          <w:szCs w:val="20"/>
        </w:rPr>
        <w:t>poste ouvrant droit aux indemnités suivantes :</w:t>
      </w:r>
    </w:p>
    <w:p w:rsidR="00356768" w:rsidRPr="00356768" w:rsidRDefault="00356768" w:rsidP="00356768">
      <w:pPr>
        <w:spacing w:after="0" w:line="280" w:lineRule="exact"/>
        <w:ind w:left="360"/>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96128" behindDoc="0" locked="0" layoutInCell="1" allowOverlap="1" wp14:anchorId="32CADF98" wp14:editId="2BF0A0C3">
                <wp:simplePos x="0" y="0"/>
                <wp:positionH relativeFrom="column">
                  <wp:posOffset>128905</wp:posOffset>
                </wp:positionH>
                <wp:positionV relativeFrom="paragraph">
                  <wp:posOffset>78105</wp:posOffset>
                </wp:positionV>
                <wp:extent cx="6350" cy="624205"/>
                <wp:effectExtent l="14605" t="11430" r="17145" b="12065"/>
                <wp:wrapNone/>
                <wp:docPr id="56" name="Connecteur droit avec flèch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24205"/>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F1686" id="Connecteur droit avec flèche 56" o:spid="_x0000_s1026" type="#_x0000_t32" style="position:absolute;margin-left:10.15pt;margin-top:6.15pt;width:.5pt;height:4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" strokecolor="#e46c0a" strokeweight="1.5pt"/>
            </w:pict>
          </mc:Fallback>
        </mc:AlternateContent>
      </w:r>
      <w:r w:rsidRPr="00356768">
        <w:rPr>
          <w:rFonts w:ascii="Arial" w:eastAsia="Calibri" w:hAnsi="Arial" w:cs="Arial"/>
          <w:sz w:val="20"/>
          <w:szCs w:val="20"/>
        </w:rPr>
        <w:t>l’ISAE (100€/mois)</w:t>
      </w:r>
    </w:p>
    <w:p w:rsidR="00356768" w:rsidRPr="00356768" w:rsidRDefault="00356768" w:rsidP="00356768">
      <w:pPr>
        <w:spacing w:after="0" w:line="280" w:lineRule="exact"/>
        <w:ind w:left="360"/>
        <w:jc w:val="both"/>
        <w:rPr>
          <w:rFonts w:ascii="Arial" w:eastAsia="Calibri" w:hAnsi="Arial" w:cs="Arial"/>
          <w:sz w:val="20"/>
          <w:szCs w:val="20"/>
        </w:rPr>
      </w:pPr>
      <w:r w:rsidRPr="00356768">
        <w:rPr>
          <w:rFonts w:ascii="Arial" w:eastAsia="Calibri" w:hAnsi="Arial" w:cs="Arial"/>
          <w:sz w:val="20"/>
          <w:szCs w:val="20"/>
        </w:rPr>
        <w:t>l’indemnité de fonction particulière (70.35€/mois)</w:t>
      </w:r>
    </w:p>
    <w:p w:rsidR="00356768" w:rsidRPr="00356768" w:rsidRDefault="00356768" w:rsidP="00356768">
      <w:pPr>
        <w:spacing w:after="200" w:line="280" w:lineRule="exact"/>
        <w:ind w:left="360"/>
        <w:rPr>
          <w:rFonts w:ascii="Arial" w:eastAsia="Calibri" w:hAnsi="Arial" w:cs="Times New Roman"/>
          <w:sz w:val="20"/>
        </w:rPr>
      </w:pPr>
      <w:r w:rsidRPr="00356768">
        <w:rPr>
          <w:rFonts w:ascii="Arial" w:eastAsia="Calibri" w:hAnsi="Arial" w:cs="Times New Roman"/>
          <w:sz w:val="20"/>
        </w:rPr>
        <w:t>l’indemnité pour les personnels enseignant exerçant dans certaines structures de l’enseignement spécialisé et adapté (147.08€/mois)</w:t>
      </w:r>
    </w:p>
    <w:p w:rsidR="00356768" w:rsidRPr="00356768" w:rsidRDefault="00356768" w:rsidP="00356768">
      <w:pPr>
        <w:spacing w:after="0" w:line="280" w:lineRule="exact"/>
        <w:rPr>
          <w:rFonts w:ascii="Arial" w:eastAsia="Calibri" w:hAnsi="Arial" w:cs="Arial"/>
          <w:sz w:val="20"/>
          <w:szCs w:val="20"/>
        </w:rPr>
      </w:pPr>
      <w:r w:rsidRPr="00356768">
        <w:rPr>
          <w:rFonts w:ascii="Arial" w:eastAsia="Calibri" w:hAnsi="Arial" w:cs="Arial"/>
          <w:b/>
          <w:color w:val="E36C0A"/>
          <w:sz w:val="20"/>
          <w:szCs w:val="20"/>
        </w:rPr>
        <w:t>Organisation du temps de travail :</w:t>
      </w:r>
      <w:r w:rsidRPr="00356768">
        <w:rPr>
          <w:rFonts w:ascii="Arial" w:eastAsia="Calibri" w:hAnsi="Arial" w:cs="Arial"/>
          <w:b/>
          <w:sz w:val="20"/>
          <w:szCs w:val="20"/>
        </w:rPr>
        <w:t xml:space="preserve"> </w:t>
      </w:r>
      <w:r w:rsidRPr="00356768">
        <w:rPr>
          <w:rFonts w:ascii="Arial" w:eastAsia="Calibri" w:hAnsi="Arial" w:cs="Arial"/>
          <w:sz w:val="20"/>
          <w:szCs w:val="20"/>
        </w:rPr>
        <w:t>Son service s'organise dans le cadre de la durée légale annuelle du travail applicable à l'ensemble des fonctionnaires. Il se répartit principalement sur les 36 semaines.</w:t>
      </w:r>
    </w:p>
    <w:p w:rsidR="00356768" w:rsidRPr="00356768" w:rsidRDefault="00356768" w:rsidP="00356768">
      <w:pPr>
        <w:spacing w:after="0" w:line="280" w:lineRule="exact"/>
        <w:rPr>
          <w:rFonts w:ascii="Arial" w:eastAsia="Calibri" w:hAnsi="Arial" w:cs="Arial"/>
          <w:color w:val="FF0000"/>
          <w:sz w:val="20"/>
          <w:szCs w:val="20"/>
        </w:rPr>
      </w:pPr>
    </w:p>
    <w:p w:rsidR="00356768" w:rsidRPr="00356768" w:rsidRDefault="00356768" w:rsidP="00356768">
      <w:pPr>
        <w:spacing w:after="0" w:line="280" w:lineRule="exact"/>
        <w:rPr>
          <w:rFonts w:ascii="Arial" w:eastAsia="Times New Roman" w:hAnsi="Arial" w:cs="Arial"/>
          <w:b/>
          <w:color w:val="E36C0A"/>
          <w:sz w:val="20"/>
          <w:szCs w:val="20"/>
          <w:lang w:eastAsia="fr-FR"/>
        </w:rPr>
      </w:pPr>
      <w:r w:rsidRPr="00356768">
        <w:rPr>
          <w:rFonts w:ascii="Arial" w:eastAsia="Times New Roman" w:hAnsi="Arial" w:cs="Arial"/>
          <w:b/>
          <w:color w:val="E36C0A"/>
          <w:sz w:val="20"/>
          <w:szCs w:val="20"/>
          <w:lang w:eastAsia="fr-FR"/>
        </w:rPr>
        <w:t xml:space="preserve">Description des missions : </w:t>
      </w:r>
    </w:p>
    <w:p w:rsidR="00356768" w:rsidRPr="00356768" w:rsidRDefault="00356768" w:rsidP="00356768">
      <w:pPr>
        <w:spacing w:after="0" w:line="280" w:lineRule="exact"/>
        <w:jc w:val="both"/>
        <w:rPr>
          <w:rFonts w:ascii="Arial" w:eastAsia="Times New Roman" w:hAnsi="Arial" w:cs="Arial"/>
          <w:sz w:val="20"/>
          <w:szCs w:val="20"/>
          <w:lang w:eastAsia="fr-FR"/>
        </w:rPr>
      </w:pPr>
      <w:r w:rsidRPr="00356768">
        <w:rPr>
          <w:rFonts w:ascii="Arial" w:eastAsia="Times New Roman" w:hAnsi="Arial" w:cs="Arial"/>
          <w:sz w:val="20"/>
          <w:szCs w:val="20"/>
          <w:lang w:eastAsia="fr-FR"/>
        </w:rPr>
        <w:t xml:space="preserve">La fonction vise à assurer le suivi des élèves en situation de troubles du langage et des apprentissages. Le contexte d’exercice amènera l’enseignant à travailler au sein de l’équipe pluridisciplinaire du </w:t>
      </w:r>
      <w:r w:rsidRPr="00356768">
        <w:rPr>
          <w:rFonts w:ascii="Arial" w:eastAsia="Times New Roman" w:hAnsi="Arial" w:cs="Arial"/>
          <w:bCs/>
          <w:sz w:val="20"/>
          <w:szCs w:val="20"/>
          <w:lang w:eastAsia="fr-FR"/>
        </w:rPr>
        <w:t xml:space="preserve">Centres de Référence des troubles du langage et des apprentissages. </w:t>
      </w:r>
      <w:r w:rsidRPr="00356768">
        <w:rPr>
          <w:rFonts w:ascii="Arial" w:eastAsia="Times New Roman" w:hAnsi="Arial" w:cs="Arial"/>
          <w:sz w:val="20"/>
          <w:szCs w:val="20"/>
          <w:lang w:eastAsia="fr-FR"/>
        </w:rPr>
        <w:t>L’enseignant réalisera les bilans pédagogiques des élèves orientés en consultation et participera aux réunions de l’équipe pluridisciplinaire. Il coordonnera l’ensemble des dispositifs concourant à l’information, l’accompagnement et la formation des enseignants sur ce thème sous la responsabilité de l’IEN ASH. Il est amené à se déplacer dans les écoles pour la mise en place des aménagements pédagogiques proposés. L’enseignant assure la liaison entre le centre de référence TSLA, les services de soins et l’Education nationale.</w:t>
      </w:r>
    </w:p>
    <w:p w:rsidR="00356768" w:rsidRPr="00356768" w:rsidRDefault="00356768" w:rsidP="00356768">
      <w:pPr>
        <w:spacing w:after="0" w:line="280" w:lineRule="exact"/>
        <w:jc w:val="both"/>
        <w:rPr>
          <w:rFonts w:ascii="Arial" w:eastAsia="Times New Roman" w:hAnsi="Arial" w:cs="Arial"/>
          <w:sz w:val="20"/>
          <w:szCs w:val="20"/>
          <w:lang w:eastAsia="fr-FR"/>
        </w:rPr>
      </w:pPr>
    </w:p>
    <w:p w:rsidR="00356768" w:rsidRPr="00356768" w:rsidRDefault="00356768" w:rsidP="00356768">
      <w:pPr>
        <w:spacing w:after="0" w:line="280" w:lineRule="exact"/>
        <w:rPr>
          <w:rFonts w:ascii="Arial" w:eastAsia="Calibri" w:hAnsi="Arial" w:cs="Arial"/>
          <w:b/>
          <w:color w:val="E36C0A"/>
          <w:sz w:val="20"/>
          <w:szCs w:val="20"/>
        </w:rPr>
      </w:pPr>
      <w:r w:rsidRPr="00356768">
        <w:rPr>
          <w:rFonts w:ascii="Arial" w:eastAsia="Calibri" w:hAnsi="Arial" w:cs="Arial"/>
          <w:b/>
          <w:color w:val="E36C0A"/>
          <w:sz w:val="20"/>
          <w:szCs w:val="20"/>
        </w:rPr>
        <w:t xml:space="preserve">Compétences et qualités requises : </w:t>
      </w:r>
    </w:p>
    <w:p w:rsidR="00356768" w:rsidRPr="00356768" w:rsidRDefault="00356768" w:rsidP="00356768">
      <w:pPr>
        <w:spacing w:after="0" w:line="280" w:lineRule="exact"/>
        <w:ind w:left="360"/>
        <w:jc w:val="both"/>
        <w:rPr>
          <w:rFonts w:ascii="Arial" w:eastAsia="Calibri" w:hAnsi="Arial" w:cs="Arial"/>
          <w:b/>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97152" behindDoc="0" locked="0" layoutInCell="1" allowOverlap="1" wp14:anchorId="49542AD0" wp14:editId="3CFB3C76">
                <wp:simplePos x="0" y="0"/>
                <wp:positionH relativeFrom="column">
                  <wp:posOffset>128905</wp:posOffset>
                </wp:positionH>
                <wp:positionV relativeFrom="paragraph">
                  <wp:posOffset>81915</wp:posOffset>
                </wp:positionV>
                <wp:extent cx="6350" cy="1532255"/>
                <wp:effectExtent l="14605" t="15240" r="17145" b="14605"/>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532255"/>
                        </a:xfrm>
                        <a:prstGeom prst="straightConnector1">
                          <a:avLst/>
                        </a:prstGeom>
                        <a:noFill/>
                        <a:ln w="19050">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1871F" id="Connecteur droit avec flèche 57" o:spid="_x0000_s1026" type="#_x0000_t32" style="position:absolute;margin-left:10.15pt;margin-top:6.45pt;width:.5pt;height:12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" strokecolor="#e46c0a" strokeweight="1.5pt"/>
            </w:pict>
          </mc:Fallback>
        </mc:AlternateContent>
      </w:r>
      <w:r w:rsidRPr="00356768">
        <w:rPr>
          <w:rFonts w:ascii="Arial" w:eastAsia="Calibri" w:hAnsi="Arial" w:cs="Arial"/>
          <w:sz w:val="20"/>
          <w:szCs w:val="20"/>
        </w:rPr>
        <w:t>connaissance des spécificités du public concerné,</w:t>
      </w:r>
    </w:p>
    <w:p w:rsidR="00356768" w:rsidRPr="00356768" w:rsidRDefault="00356768" w:rsidP="00356768">
      <w:pPr>
        <w:spacing w:after="0" w:line="280" w:lineRule="exact"/>
        <w:ind w:left="360"/>
        <w:jc w:val="both"/>
        <w:rPr>
          <w:rFonts w:ascii="Arial" w:eastAsia="Calibri" w:hAnsi="Arial" w:cs="Arial"/>
          <w:sz w:val="20"/>
          <w:szCs w:val="20"/>
        </w:rPr>
      </w:pPr>
      <w:r w:rsidRPr="00356768">
        <w:rPr>
          <w:rFonts w:ascii="Arial" w:eastAsia="Calibri" w:hAnsi="Arial" w:cs="Arial"/>
          <w:sz w:val="20"/>
          <w:szCs w:val="20"/>
        </w:rPr>
        <w:t>compétence dans le domaine des technologies de l’information et de la communication,</w:t>
      </w:r>
    </w:p>
    <w:p w:rsidR="00356768" w:rsidRPr="00356768" w:rsidRDefault="00356768" w:rsidP="00356768">
      <w:pPr>
        <w:spacing w:after="0" w:line="280" w:lineRule="exact"/>
        <w:ind w:left="360"/>
        <w:jc w:val="both"/>
        <w:rPr>
          <w:rFonts w:ascii="Arial" w:eastAsia="Calibri" w:hAnsi="Arial" w:cs="Arial"/>
          <w:b/>
          <w:sz w:val="20"/>
          <w:szCs w:val="20"/>
        </w:rPr>
      </w:pPr>
      <w:r w:rsidRPr="00356768">
        <w:rPr>
          <w:rFonts w:ascii="Arial" w:eastAsia="Calibri" w:hAnsi="Arial" w:cs="Arial"/>
          <w:sz w:val="20"/>
          <w:szCs w:val="20"/>
        </w:rPr>
        <w:t xml:space="preserve">savoir s’exprimer et rédiger avec aisance et efficacité, </w:t>
      </w:r>
    </w:p>
    <w:p w:rsidR="00356768" w:rsidRPr="00356768" w:rsidRDefault="00356768" w:rsidP="00356768">
      <w:pPr>
        <w:spacing w:after="0" w:line="280" w:lineRule="exact"/>
        <w:ind w:left="360"/>
        <w:jc w:val="both"/>
        <w:rPr>
          <w:rFonts w:ascii="Arial" w:eastAsia="Calibri" w:hAnsi="Arial" w:cs="Arial"/>
          <w:b/>
          <w:sz w:val="20"/>
          <w:szCs w:val="20"/>
        </w:rPr>
      </w:pPr>
      <w:r w:rsidRPr="00356768">
        <w:rPr>
          <w:rFonts w:ascii="Arial" w:eastAsia="Calibri" w:hAnsi="Arial" w:cs="Arial"/>
          <w:sz w:val="20"/>
          <w:szCs w:val="20"/>
        </w:rPr>
        <w:t>avoir une disponibilité temporelle,</w:t>
      </w:r>
    </w:p>
    <w:p w:rsidR="00356768" w:rsidRPr="00356768" w:rsidRDefault="00356768" w:rsidP="00356768">
      <w:pPr>
        <w:spacing w:after="0" w:line="280" w:lineRule="exact"/>
        <w:ind w:left="360"/>
        <w:jc w:val="both"/>
        <w:rPr>
          <w:rFonts w:ascii="Arial" w:eastAsia="Calibri" w:hAnsi="Arial" w:cs="Arial"/>
          <w:sz w:val="20"/>
          <w:szCs w:val="20"/>
        </w:rPr>
      </w:pPr>
      <w:r w:rsidRPr="00356768">
        <w:rPr>
          <w:rFonts w:ascii="Arial" w:eastAsia="Calibri" w:hAnsi="Arial" w:cs="Arial"/>
          <w:sz w:val="20"/>
          <w:szCs w:val="20"/>
        </w:rPr>
        <w:t>respecter la confidentialité,</w:t>
      </w:r>
    </w:p>
    <w:p w:rsidR="00356768" w:rsidRPr="00356768" w:rsidRDefault="00356768" w:rsidP="00356768">
      <w:pPr>
        <w:spacing w:after="0" w:line="280" w:lineRule="exact"/>
        <w:ind w:left="360"/>
        <w:jc w:val="both"/>
        <w:rPr>
          <w:rFonts w:ascii="Arial" w:eastAsia="Calibri" w:hAnsi="Arial" w:cs="Arial"/>
          <w:b/>
          <w:sz w:val="20"/>
          <w:szCs w:val="20"/>
        </w:rPr>
      </w:pPr>
      <w:r w:rsidRPr="00356768">
        <w:rPr>
          <w:rFonts w:ascii="Arial" w:eastAsia="Calibri" w:hAnsi="Arial" w:cs="Arial"/>
          <w:sz w:val="20"/>
          <w:szCs w:val="20"/>
        </w:rPr>
        <w:t>savoir intégrer une équipe et travailler en étroite collaboration avec des partenaires intra ou extérieurs à l’Education nationale,</w:t>
      </w:r>
    </w:p>
    <w:p w:rsidR="00356768" w:rsidRPr="00356768" w:rsidRDefault="00356768" w:rsidP="00356768">
      <w:pPr>
        <w:spacing w:after="0" w:line="280" w:lineRule="exact"/>
        <w:ind w:left="360"/>
        <w:jc w:val="both"/>
        <w:rPr>
          <w:rFonts w:ascii="Arial" w:eastAsia="Calibri" w:hAnsi="Arial" w:cs="Arial"/>
          <w:b/>
          <w:sz w:val="20"/>
          <w:szCs w:val="20"/>
        </w:rPr>
      </w:pPr>
      <w:r w:rsidRPr="00356768">
        <w:rPr>
          <w:rFonts w:ascii="Arial" w:eastAsia="Calibri" w:hAnsi="Arial" w:cs="Arial"/>
          <w:sz w:val="20"/>
          <w:szCs w:val="20"/>
        </w:rPr>
        <w:t>avoir des capacités d’animation,</w:t>
      </w:r>
    </w:p>
    <w:p w:rsidR="00356768" w:rsidRPr="00356768" w:rsidRDefault="00356768" w:rsidP="00356768">
      <w:pPr>
        <w:spacing w:after="0" w:line="280" w:lineRule="exact"/>
        <w:ind w:left="360"/>
        <w:jc w:val="both"/>
        <w:rPr>
          <w:rFonts w:ascii="Arial" w:eastAsia="Calibri" w:hAnsi="Arial" w:cs="Arial"/>
          <w:color w:val="000000"/>
          <w:sz w:val="20"/>
          <w:szCs w:val="20"/>
        </w:rPr>
      </w:pPr>
      <w:r w:rsidRPr="00356768">
        <w:rPr>
          <w:rFonts w:ascii="Arial" w:eastAsia="Calibri" w:hAnsi="Arial" w:cs="Arial"/>
          <w:color w:val="000000"/>
          <w:sz w:val="20"/>
          <w:szCs w:val="20"/>
        </w:rPr>
        <w:t>maîtriser les outils bureautiques, particulièrement : Excel, Word et la messagerie électronique.</w:t>
      </w:r>
    </w:p>
    <w:p w:rsidR="00356768" w:rsidRPr="00356768" w:rsidRDefault="00356768" w:rsidP="00356768">
      <w:pPr>
        <w:tabs>
          <w:tab w:val="left" w:pos="1013"/>
        </w:tabs>
        <w:spacing w:after="200" w:line="276" w:lineRule="auto"/>
        <w:jc w:val="both"/>
        <w:rPr>
          <w:rFonts w:ascii="Arial" w:eastAsia="Calibri" w:hAnsi="Arial" w:cs="Arial"/>
          <w:b/>
          <w:color w:val="E36C0A"/>
          <w:sz w:val="20"/>
          <w:szCs w:val="20"/>
        </w:rPr>
      </w:pPr>
    </w:p>
    <w:p w:rsidR="00356768" w:rsidRDefault="00356768" w:rsidP="00356768">
      <w:pPr>
        <w:tabs>
          <w:tab w:val="left" w:pos="1013"/>
        </w:tabs>
        <w:spacing w:after="200" w:line="276" w:lineRule="auto"/>
        <w:jc w:val="both"/>
        <w:rPr>
          <w:rFonts w:ascii="Arial" w:eastAsia="Calibri" w:hAnsi="Arial" w:cs="Arial"/>
          <w:color w:val="000000"/>
          <w:sz w:val="20"/>
          <w:szCs w:val="20"/>
        </w:rPr>
      </w:pPr>
      <w:r w:rsidRPr="00356768">
        <w:rPr>
          <w:rFonts w:ascii="Arial" w:eastAsia="Calibri" w:hAnsi="Arial" w:cs="Arial"/>
          <w:b/>
          <w:color w:val="E36C0A"/>
          <w:sz w:val="20"/>
          <w:szCs w:val="20"/>
        </w:rPr>
        <w:t>Personne à contacter pour obtenir des informations sur le poste :</w:t>
      </w:r>
      <w:r w:rsidRPr="00356768">
        <w:rPr>
          <w:rFonts w:ascii="Arial" w:eastAsia="Calibri" w:hAnsi="Arial" w:cs="Arial"/>
          <w:color w:val="FF0000"/>
          <w:sz w:val="20"/>
          <w:szCs w:val="20"/>
        </w:rPr>
        <w:t xml:space="preserve"> </w:t>
      </w:r>
      <w:r w:rsidRPr="00356768">
        <w:rPr>
          <w:rFonts w:ascii="Arial" w:eastAsia="Calibri" w:hAnsi="Arial" w:cs="Arial"/>
          <w:sz w:val="20"/>
          <w:szCs w:val="20"/>
        </w:rPr>
        <w:t xml:space="preserve">l’IEN de la circonscription ASH, </w:t>
      </w:r>
      <w:hyperlink r:id="rId47" w:history="1">
        <w:r w:rsidRPr="00356768">
          <w:rPr>
            <w:rFonts w:ascii="Arial" w:eastAsia="Calibri" w:hAnsi="Arial" w:cs="Arial"/>
            <w:color w:val="0000FF"/>
            <w:sz w:val="20"/>
            <w:szCs w:val="20"/>
            <w:u w:val="single"/>
          </w:rPr>
          <w:t>ien-06.ash@ac-nice.fr</w:t>
        </w:r>
      </w:hyperlink>
      <w:r w:rsidRPr="00356768">
        <w:rPr>
          <w:rFonts w:ascii="Arial" w:eastAsia="Calibri" w:hAnsi="Arial" w:cs="Arial"/>
          <w:color w:val="000000"/>
          <w:sz w:val="20"/>
          <w:szCs w:val="20"/>
        </w:rPr>
        <w:t xml:space="preserve">  </w:t>
      </w:r>
    </w:p>
    <w:p w:rsidR="00BB660F" w:rsidRDefault="00BB660F" w:rsidP="00356768">
      <w:pPr>
        <w:tabs>
          <w:tab w:val="left" w:pos="1013"/>
        </w:tabs>
        <w:spacing w:after="200" w:line="276" w:lineRule="auto"/>
        <w:jc w:val="both"/>
        <w:rPr>
          <w:rFonts w:ascii="Arial" w:eastAsia="Calibri" w:hAnsi="Arial" w:cs="Arial"/>
          <w:color w:val="000000"/>
          <w:sz w:val="20"/>
          <w:szCs w:val="20"/>
        </w:rPr>
      </w:pPr>
    </w:p>
    <w:p w:rsidR="00BB660F" w:rsidRPr="00356768" w:rsidRDefault="00BB660F" w:rsidP="00356768">
      <w:pPr>
        <w:tabs>
          <w:tab w:val="left" w:pos="1013"/>
        </w:tabs>
        <w:spacing w:after="200" w:line="276" w:lineRule="auto"/>
        <w:jc w:val="both"/>
        <w:rPr>
          <w:rFonts w:ascii="Arial" w:eastAsia="Calibri" w:hAnsi="Arial" w:cs="Arial"/>
          <w:color w:val="000000"/>
          <w:sz w:val="20"/>
          <w:szCs w:val="20"/>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autoSpaceDE w:val="0"/>
        <w:autoSpaceDN w:val="0"/>
        <w:adjustRightInd w:val="0"/>
        <w:spacing w:after="0" w:line="240" w:lineRule="auto"/>
        <w:jc w:val="center"/>
        <w:rPr>
          <w:rFonts w:ascii="Arial" w:eastAsia="Calibri" w:hAnsi="Arial" w:cs="Arial"/>
          <w:b/>
          <w:color w:val="E36C0A"/>
          <w:sz w:val="24"/>
          <w:szCs w:val="24"/>
          <w:u w:val="single"/>
          <w:lang w:eastAsia="fr-FR"/>
        </w:rPr>
      </w:pPr>
    </w:p>
    <w:p w:rsidR="00356768" w:rsidRPr="00356768" w:rsidRDefault="00356768" w:rsidP="00356768">
      <w:pPr>
        <w:pBdr>
          <w:top w:val="single" w:sz="24" w:space="1" w:color="548DD4"/>
          <w:left w:val="single" w:sz="24" w:space="4" w:color="548DD4"/>
          <w:bottom w:val="single" w:sz="24" w:space="1" w:color="548DD4"/>
          <w:right w:val="single" w:sz="24" w:space="4" w:color="548DD4"/>
        </w:pBdr>
        <w:autoSpaceDE w:val="0"/>
        <w:autoSpaceDN w:val="0"/>
        <w:adjustRightInd w:val="0"/>
        <w:spacing w:after="0" w:line="240" w:lineRule="auto"/>
        <w:jc w:val="center"/>
        <w:rPr>
          <w:rFonts w:ascii="Arial" w:eastAsia="Calibri" w:hAnsi="Arial" w:cs="Arial"/>
          <w:b/>
          <w:color w:val="E36C0A"/>
          <w:sz w:val="24"/>
          <w:szCs w:val="24"/>
          <w:lang w:eastAsia="fr-FR"/>
        </w:rPr>
      </w:pPr>
      <w:r w:rsidRPr="00356768">
        <w:rPr>
          <w:rFonts w:ascii="Arial" w:eastAsia="Calibri" w:hAnsi="Arial" w:cs="Arial"/>
          <w:b/>
          <w:color w:val="E36C0A"/>
          <w:sz w:val="24"/>
          <w:szCs w:val="24"/>
          <w:lang w:eastAsia="fr-FR"/>
        </w:rPr>
        <w:t>Enseignant coordonnateur de dispositif-relais</w:t>
      </w:r>
    </w:p>
    <w:p w:rsidR="00356768" w:rsidRPr="00356768" w:rsidRDefault="00356768" w:rsidP="00356768">
      <w:pPr>
        <w:pBdr>
          <w:top w:val="single" w:sz="24" w:space="1" w:color="548DD4"/>
          <w:left w:val="single" w:sz="24" w:space="4" w:color="548DD4"/>
          <w:bottom w:val="single" w:sz="24" w:space="1" w:color="548DD4"/>
          <w:right w:val="single" w:sz="24" w:space="4" w:color="548DD4"/>
        </w:pBdr>
        <w:autoSpaceDE w:val="0"/>
        <w:autoSpaceDN w:val="0"/>
        <w:adjustRightInd w:val="0"/>
        <w:spacing w:after="0" w:line="240" w:lineRule="auto"/>
        <w:jc w:val="center"/>
        <w:rPr>
          <w:rFonts w:ascii="Arial" w:eastAsia="Calibri" w:hAnsi="Arial" w:cs="Arial"/>
          <w:b/>
          <w:color w:val="E36C0A"/>
          <w:sz w:val="24"/>
          <w:szCs w:val="24"/>
          <w:u w:val="single"/>
          <w:lang w:eastAsia="fr-FR"/>
        </w:rPr>
      </w:pPr>
    </w:p>
    <w:p w:rsidR="00356768" w:rsidRPr="00356768" w:rsidRDefault="009D7594" w:rsidP="00356768">
      <w:pPr>
        <w:spacing w:after="0" w:line="280" w:lineRule="exact"/>
        <w:contextualSpacing/>
        <w:jc w:val="both"/>
        <w:rPr>
          <w:rFonts w:ascii="Arial" w:eastAsia="Calibri" w:hAnsi="Arial" w:cs="Arial"/>
          <w:color w:val="FF0000"/>
          <w:sz w:val="20"/>
          <w:szCs w:val="20"/>
        </w:rPr>
      </w:pPr>
      <w:r>
        <w:rPr>
          <w:rFonts w:ascii="Arial" w:eastAsia="Calibri" w:hAnsi="Arial" w:cs="Arial"/>
          <w:b/>
          <w:color w:val="E36C0A"/>
          <w:sz w:val="20"/>
          <w:szCs w:val="20"/>
        </w:rPr>
        <w:t>T</w:t>
      </w:r>
      <w:r w:rsidR="00356768" w:rsidRPr="00356768">
        <w:rPr>
          <w:rFonts w:ascii="Arial" w:eastAsia="Calibri" w:hAnsi="Arial" w:cs="Arial"/>
          <w:b/>
          <w:color w:val="E36C0A"/>
          <w:sz w:val="20"/>
          <w:szCs w:val="20"/>
        </w:rPr>
        <w:t>ype d’emploi :</w:t>
      </w:r>
      <w:r w:rsidR="00356768" w:rsidRPr="00356768">
        <w:rPr>
          <w:rFonts w:ascii="Arial" w:eastAsia="Calibri" w:hAnsi="Arial" w:cs="Arial"/>
          <w:b/>
          <w:sz w:val="20"/>
          <w:szCs w:val="20"/>
        </w:rPr>
        <w:t xml:space="preserve"> </w:t>
      </w:r>
      <w:r w:rsidR="00356768" w:rsidRPr="00356768">
        <w:rPr>
          <w:rFonts w:ascii="Arial" w:eastAsia="Calibri" w:hAnsi="Arial" w:cs="Arial"/>
          <w:sz w:val="20"/>
          <w:szCs w:val="20"/>
        </w:rPr>
        <w:t>poste ouvert aux personnels enseignants 1</w:t>
      </w:r>
      <w:r w:rsidR="00356768" w:rsidRPr="00356768">
        <w:rPr>
          <w:rFonts w:ascii="Arial" w:eastAsia="Calibri" w:hAnsi="Arial" w:cs="Arial"/>
          <w:sz w:val="20"/>
          <w:szCs w:val="20"/>
          <w:vertAlign w:val="superscript"/>
        </w:rPr>
        <w:t>er</w:t>
      </w:r>
      <w:r w:rsidR="00356768" w:rsidRPr="00356768">
        <w:rPr>
          <w:rFonts w:ascii="Arial" w:eastAsia="Calibri" w:hAnsi="Arial" w:cs="Arial"/>
          <w:sz w:val="20"/>
          <w:szCs w:val="20"/>
        </w:rPr>
        <w:t xml:space="preserve"> degré désirant s’impliquer fortement auprès des publics scolaires en grande difficulté, prioritairement détenteurs d’un CAPSAIS ou CAPASH option F, CAPPEI </w:t>
      </w:r>
    </w:p>
    <w:p w:rsidR="00356768" w:rsidRPr="00356768" w:rsidRDefault="00356768" w:rsidP="00356768">
      <w:pPr>
        <w:spacing w:after="0" w:line="280" w:lineRule="exact"/>
        <w:contextualSpacing/>
        <w:rPr>
          <w:rFonts w:ascii="Arial" w:eastAsia="Calibri" w:hAnsi="Arial" w:cs="Arial"/>
          <w:b/>
          <w:sz w:val="20"/>
          <w:szCs w:val="20"/>
        </w:rPr>
      </w:pPr>
    </w:p>
    <w:p w:rsidR="00356768" w:rsidRPr="00356768" w:rsidRDefault="00356768" w:rsidP="00356768">
      <w:pPr>
        <w:spacing w:after="0" w:line="280" w:lineRule="exact"/>
        <w:contextualSpacing/>
        <w:rPr>
          <w:rFonts w:ascii="Arial" w:eastAsia="Calibri" w:hAnsi="Arial" w:cs="Arial"/>
          <w:b/>
          <w:sz w:val="20"/>
          <w:szCs w:val="20"/>
        </w:rPr>
      </w:pPr>
      <w:r w:rsidRPr="00356768">
        <w:rPr>
          <w:rFonts w:ascii="Arial" w:eastAsia="Calibri" w:hAnsi="Arial" w:cs="Arial"/>
          <w:b/>
          <w:color w:val="E36C0A"/>
          <w:sz w:val="20"/>
          <w:szCs w:val="20"/>
        </w:rPr>
        <w:t xml:space="preserve">Date de prise de fonction : </w:t>
      </w:r>
      <w:r w:rsidR="00A60E1D">
        <w:rPr>
          <w:rFonts w:ascii="Arial" w:eastAsia="Calibri" w:hAnsi="Arial" w:cs="Arial"/>
          <w:sz w:val="20"/>
          <w:szCs w:val="20"/>
        </w:rPr>
        <w:t>rentrée scolaire</w:t>
      </w:r>
    </w:p>
    <w:p w:rsidR="00356768" w:rsidRPr="00356768" w:rsidRDefault="00356768" w:rsidP="00356768">
      <w:pPr>
        <w:spacing w:after="0" w:line="280" w:lineRule="exact"/>
        <w:contextualSpacing/>
        <w:rPr>
          <w:rFonts w:ascii="Arial" w:eastAsia="Calibri" w:hAnsi="Arial" w:cs="Arial"/>
          <w:b/>
          <w:sz w:val="20"/>
          <w:szCs w:val="20"/>
        </w:rPr>
      </w:pPr>
    </w:p>
    <w:p w:rsidR="00356768" w:rsidRPr="00356768" w:rsidRDefault="00356768" w:rsidP="00356768">
      <w:pPr>
        <w:spacing w:after="200" w:line="280" w:lineRule="exact"/>
        <w:contextualSpacing/>
        <w:jc w:val="both"/>
        <w:rPr>
          <w:rFonts w:ascii="Arial" w:eastAsia="Calibri" w:hAnsi="Arial" w:cs="Arial"/>
          <w:sz w:val="20"/>
        </w:rPr>
      </w:pPr>
      <w:r w:rsidRPr="00356768">
        <w:rPr>
          <w:rFonts w:ascii="Arial" w:eastAsia="Calibri" w:hAnsi="Arial" w:cs="Arial"/>
          <w:b/>
          <w:color w:val="E36C0A"/>
          <w:sz w:val="20"/>
          <w:szCs w:val="20"/>
        </w:rPr>
        <w:t>Conditions de nomination :</w:t>
      </w:r>
      <w:r w:rsidRPr="00356768">
        <w:rPr>
          <w:rFonts w:ascii="Arial" w:eastAsia="Calibri" w:hAnsi="Arial" w:cs="Arial"/>
          <w:b/>
          <w:sz w:val="20"/>
          <w:szCs w:val="20"/>
        </w:rPr>
        <w:t xml:space="preserve"> </w:t>
      </w:r>
      <w:r w:rsidRPr="00356768">
        <w:rPr>
          <w:rFonts w:ascii="Arial" w:eastAsia="Calibri" w:hAnsi="Arial" w:cs="Arial"/>
          <w:sz w:val="20"/>
        </w:rPr>
        <w:t>Nomination à titre définitif pour les agents inscrits au vivier et obtenant un poste à l’issue du mouvement informatisé.</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restés vacants à l’issue du mouvement informatisé : nomination à titre définitif</w:t>
      </w:r>
    </w:p>
    <w:p w:rsidR="00356768" w:rsidRPr="00356768" w:rsidRDefault="00356768" w:rsidP="00356768">
      <w:pPr>
        <w:spacing w:after="0" w:line="280" w:lineRule="exact"/>
        <w:contextualSpacing/>
        <w:jc w:val="both"/>
        <w:rPr>
          <w:rFonts w:ascii="Arial" w:eastAsia="Times New Roman" w:hAnsi="Arial" w:cs="Arial"/>
          <w:sz w:val="20"/>
          <w:szCs w:val="24"/>
          <w:lang w:eastAsia="fr-FR"/>
        </w:rPr>
      </w:pPr>
      <w:r w:rsidRPr="00356768">
        <w:rPr>
          <w:rFonts w:ascii="Arial" w:eastAsia="Times New Roman" w:hAnsi="Arial" w:cs="Arial"/>
          <w:sz w:val="20"/>
          <w:szCs w:val="24"/>
          <w:lang w:eastAsia="fr-FR"/>
        </w:rPr>
        <w:t>Postes se libérant après le mouvement : nomination à titre provisoire sans priorité ou bonification au mouvement suivant.</w:t>
      </w:r>
    </w:p>
    <w:p w:rsidR="00356768" w:rsidRPr="00356768" w:rsidRDefault="00356768" w:rsidP="00356768">
      <w:pPr>
        <w:spacing w:after="200" w:line="280" w:lineRule="exact"/>
        <w:contextualSpacing/>
        <w:jc w:val="both"/>
        <w:rPr>
          <w:rFonts w:ascii="Arial" w:eastAsia="Calibri" w:hAnsi="Arial" w:cs="Arial"/>
          <w:sz w:val="20"/>
        </w:rPr>
      </w:pPr>
    </w:p>
    <w:p w:rsidR="00356768" w:rsidRPr="00356768" w:rsidRDefault="00356768" w:rsidP="00356768">
      <w:pPr>
        <w:spacing w:after="200" w:line="280" w:lineRule="exact"/>
        <w:contextualSpacing/>
        <w:jc w:val="both"/>
        <w:rPr>
          <w:rFonts w:ascii="Arial" w:eastAsia="Calibri" w:hAnsi="Arial" w:cs="Arial"/>
          <w:sz w:val="20"/>
          <w:szCs w:val="20"/>
        </w:rPr>
      </w:pPr>
      <w:r w:rsidRPr="00356768">
        <w:rPr>
          <w:rFonts w:ascii="Arial" w:eastAsia="Calibri" w:hAnsi="Arial" w:cs="Arial"/>
          <w:b/>
          <w:color w:val="E36C0A"/>
          <w:sz w:val="20"/>
          <w:szCs w:val="20"/>
        </w:rPr>
        <w:t>Conditions de rémunération</w:t>
      </w:r>
      <w:r w:rsidRPr="00356768">
        <w:rPr>
          <w:rFonts w:ascii="Arial" w:eastAsia="Calibri" w:hAnsi="Arial" w:cs="Arial"/>
          <w:b/>
          <w:sz w:val="20"/>
          <w:szCs w:val="20"/>
        </w:rPr>
        <w:t xml:space="preserve"> : </w:t>
      </w:r>
      <w:r w:rsidRPr="00356768">
        <w:rPr>
          <w:rFonts w:ascii="Arial" w:eastAsia="Calibri" w:hAnsi="Arial" w:cs="Arial"/>
          <w:sz w:val="20"/>
          <w:szCs w:val="20"/>
        </w:rPr>
        <w:t>poste ouvrant droit à :</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noProof/>
          <w:sz w:val="20"/>
          <w:szCs w:val="20"/>
          <w:lang w:eastAsia="fr-FR"/>
        </w:rPr>
        <mc:AlternateContent>
          <mc:Choice Requires="wps">
            <w:drawing>
              <wp:anchor distT="0" distB="0" distL="114300" distR="114300" simplePos="0" relativeHeight="251699200" behindDoc="0" locked="0" layoutInCell="1" allowOverlap="1" wp14:anchorId="0D4B5EFA" wp14:editId="1F8743B6">
                <wp:simplePos x="0" y="0"/>
                <wp:positionH relativeFrom="column">
                  <wp:posOffset>382482</wp:posOffset>
                </wp:positionH>
                <wp:positionV relativeFrom="paragraph">
                  <wp:posOffset>51647</wp:posOffset>
                </wp:positionV>
                <wp:extent cx="0" cy="812800"/>
                <wp:effectExtent l="0" t="0" r="38100" b="25400"/>
                <wp:wrapNone/>
                <wp:docPr id="58" name="Connecteur droit 58"/>
                <wp:cNvGraphicFramePr/>
                <a:graphic xmlns:a="http://schemas.openxmlformats.org/drawingml/2006/main">
                  <a:graphicData uri="http://schemas.microsoft.com/office/word/2010/wordprocessingShape">
                    <wps:wsp>
                      <wps:cNvCnPr/>
                      <wps:spPr>
                        <a:xfrm>
                          <a:off x="0" y="0"/>
                          <a:ext cx="0" cy="812800"/>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3522277E" id="Connecteur droit 5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0.1pt,4.05pt" to="30.1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" strokecolor="#e46c0a" strokeweight="1.5pt"/>
            </w:pict>
          </mc:Fallback>
        </mc:AlternateContent>
      </w:r>
      <w:r w:rsidRPr="00356768">
        <w:rPr>
          <w:rFonts w:ascii="Arial" w:eastAsia="Calibri" w:hAnsi="Arial" w:cs="Arial"/>
          <w:sz w:val="20"/>
          <w:szCs w:val="20"/>
        </w:rPr>
        <w:t xml:space="preserve">  </w:t>
      </w:r>
      <w:r w:rsidRPr="00356768">
        <w:rPr>
          <w:rFonts w:ascii="Arial" w:eastAsia="Calibri" w:hAnsi="Arial" w:cs="Arial"/>
          <w:sz w:val="20"/>
          <w:szCs w:val="20"/>
        </w:rPr>
        <w:tab/>
        <w:t xml:space="preserve"> 30 points NBI (140.4 € brut/mois),</w:t>
      </w:r>
    </w:p>
    <w:p w:rsidR="00356768" w:rsidRPr="00356768" w:rsidRDefault="00356768" w:rsidP="00356768">
      <w:pPr>
        <w:spacing w:after="0" w:line="280" w:lineRule="exact"/>
        <w:ind w:firstLine="708"/>
        <w:contextualSpacing/>
        <w:jc w:val="both"/>
        <w:rPr>
          <w:rFonts w:ascii="Arial" w:eastAsia="Calibri" w:hAnsi="Arial" w:cs="Arial"/>
          <w:sz w:val="20"/>
          <w:szCs w:val="20"/>
        </w:rPr>
      </w:pPr>
      <w:r w:rsidRPr="00356768">
        <w:rPr>
          <w:rFonts w:ascii="Arial" w:eastAsia="Calibri" w:hAnsi="Arial" w:cs="Arial"/>
          <w:sz w:val="20"/>
          <w:szCs w:val="20"/>
        </w:rPr>
        <w:t xml:space="preserve"> l’indemnité spéciale versée aux enseignants 1</w:t>
      </w:r>
      <w:r w:rsidRPr="00356768">
        <w:rPr>
          <w:rFonts w:ascii="Arial" w:eastAsia="Calibri" w:hAnsi="Arial" w:cs="Arial"/>
          <w:sz w:val="20"/>
          <w:szCs w:val="20"/>
          <w:vertAlign w:val="superscript"/>
        </w:rPr>
        <w:t>er</w:t>
      </w:r>
      <w:r w:rsidRPr="00356768">
        <w:rPr>
          <w:rFonts w:ascii="Arial" w:eastAsia="Calibri" w:hAnsi="Arial" w:cs="Arial"/>
          <w:sz w:val="20"/>
          <w:szCs w:val="20"/>
        </w:rPr>
        <w:t xml:space="preserve"> degré exerçant en classe relais (131.46€ brut/mois),</w:t>
      </w:r>
    </w:p>
    <w:p w:rsidR="00356768" w:rsidRPr="00356768" w:rsidRDefault="00356768" w:rsidP="00356768">
      <w:pPr>
        <w:spacing w:after="0" w:line="280" w:lineRule="exact"/>
        <w:ind w:left="708"/>
        <w:contextualSpacing/>
        <w:jc w:val="both"/>
        <w:rPr>
          <w:rFonts w:ascii="Arial" w:eastAsia="Calibri" w:hAnsi="Arial" w:cs="Arial"/>
          <w:sz w:val="20"/>
          <w:szCs w:val="20"/>
        </w:rPr>
      </w:pPr>
      <w:r w:rsidRPr="00356768">
        <w:rPr>
          <w:rFonts w:ascii="Arial" w:eastAsia="Calibri" w:hAnsi="Arial" w:cs="Arial"/>
          <w:sz w:val="20"/>
          <w:szCs w:val="20"/>
        </w:rPr>
        <w:t xml:space="preserve"> l’indemnité de fonctions particulières, sous réserve d’être détenteur d'un diplôme professionnel spécialisé (70.35€     brut/mois).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 xml:space="preserve"> </w:t>
      </w:r>
      <w:r w:rsidRPr="00356768">
        <w:rPr>
          <w:rFonts w:ascii="Arial" w:eastAsia="Calibri" w:hAnsi="Arial" w:cs="Arial"/>
          <w:sz w:val="20"/>
          <w:szCs w:val="20"/>
        </w:rPr>
        <w:tab/>
        <w:t>72 HSE/an</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Ces indemnités ne sont pas cumulables avec l’ISAE.</w:t>
      </w:r>
    </w:p>
    <w:p w:rsidR="00356768" w:rsidRPr="00356768" w:rsidRDefault="00356768" w:rsidP="00356768">
      <w:pPr>
        <w:spacing w:after="0" w:line="280" w:lineRule="exact"/>
        <w:contextualSpacing/>
        <w:rPr>
          <w:rFonts w:ascii="Arial" w:eastAsia="Calibri" w:hAnsi="Arial" w:cs="Arial"/>
          <w:b/>
          <w:sz w:val="20"/>
          <w:szCs w:val="20"/>
        </w:rPr>
      </w:pP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rPr>
      </w:pPr>
      <w:r w:rsidRPr="00356768">
        <w:rPr>
          <w:rFonts w:ascii="Arial" w:eastAsia="Calibri" w:hAnsi="Arial" w:cs="Arial"/>
          <w:b/>
          <w:color w:val="E36C0A"/>
          <w:sz w:val="20"/>
          <w:szCs w:val="20"/>
        </w:rPr>
        <w:t xml:space="preserve">Conditions d’exercice : </w:t>
      </w:r>
      <w:r w:rsidRPr="00356768">
        <w:rPr>
          <w:rFonts w:ascii="Arial" w:eastAsia="Calibri" w:hAnsi="Arial" w:cs="Arial"/>
          <w:sz w:val="20"/>
          <w:szCs w:val="20"/>
        </w:rPr>
        <w:t xml:space="preserve">un dispositif relais est rattaché administrativement à un établissement scolaire et placé sous la responsabilité du chef d’établissement. Il accueille des élèves provenant de plusieurs établissements scolaires. </w:t>
      </w:r>
    </w:p>
    <w:p w:rsidR="00356768" w:rsidRPr="00356768" w:rsidRDefault="00356768" w:rsidP="00356768">
      <w:pPr>
        <w:spacing w:after="0" w:line="280" w:lineRule="exact"/>
        <w:contextualSpacing/>
        <w:rPr>
          <w:rFonts w:ascii="Arial" w:eastAsia="Calibri" w:hAnsi="Arial" w:cs="Arial"/>
          <w:b/>
          <w:sz w:val="20"/>
          <w:szCs w:val="20"/>
        </w:rPr>
      </w:pP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b/>
          <w:color w:val="E36C0A"/>
          <w:sz w:val="20"/>
          <w:szCs w:val="20"/>
        </w:rPr>
        <w:t>Cadre réglementaire :</w:t>
      </w:r>
      <w:r w:rsidRPr="00356768">
        <w:rPr>
          <w:rFonts w:ascii="Arial" w:eastAsia="Calibri" w:hAnsi="Arial" w:cs="Arial"/>
          <w:b/>
          <w:sz w:val="20"/>
          <w:szCs w:val="20"/>
        </w:rPr>
        <w:t xml:space="preserve"> </w:t>
      </w:r>
      <w:r w:rsidRPr="00356768">
        <w:rPr>
          <w:rFonts w:ascii="Arial" w:eastAsia="Calibri" w:hAnsi="Arial" w:cs="Arial"/>
          <w:sz w:val="20"/>
          <w:szCs w:val="20"/>
        </w:rPr>
        <w:t>circulaire n° 2014-037 du 28 mars 2014</w:t>
      </w:r>
    </w:p>
    <w:p w:rsidR="00356768" w:rsidRPr="00356768" w:rsidRDefault="00356768" w:rsidP="00356768">
      <w:pPr>
        <w:spacing w:after="0" w:line="280" w:lineRule="exact"/>
        <w:contextualSpacing/>
        <w:jc w:val="both"/>
        <w:rPr>
          <w:rFonts w:ascii="Arial" w:eastAsia="Calibri" w:hAnsi="Arial" w:cs="Arial"/>
          <w:b/>
          <w:sz w:val="20"/>
          <w:szCs w:val="20"/>
        </w:rPr>
      </w:pPr>
    </w:p>
    <w:p w:rsidR="00356768" w:rsidRPr="00356768" w:rsidRDefault="00356768" w:rsidP="00356768">
      <w:pPr>
        <w:spacing w:after="0" w:line="280" w:lineRule="exact"/>
        <w:contextualSpacing/>
        <w:jc w:val="both"/>
        <w:rPr>
          <w:rFonts w:ascii="Arial" w:eastAsia="Calibri" w:hAnsi="Arial" w:cs="Arial"/>
          <w:b/>
          <w:color w:val="E36C0A"/>
          <w:sz w:val="20"/>
          <w:szCs w:val="20"/>
        </w:rPr>
      </w:pPr>
      <w:r w:rsidRPr="00356768">
        <w:rPr>
          <w:rFonts w:ascii="Arial" w:eastAsia="Calibri" w:hAnsi="Arial" w:cs="Arial"/>
          <w:b/>
          <w:color w:val="E36C0A"/>
          <w:sz w:val="20"/>
          <w:szCs w:val="20"/>
        </w:rPr>
        <w:t xml:space="preserve">Description des missions : </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Les dispositifs relais s’adressent à des élèves du second degré (essentiellement de collège) entrés dans un processus de rejet de l’institution scolaire et des apprentissages, en risque de marginalisation sociale ou de déscolarisation : absentéisme non justifié, aboutissant à des exclusions temporaires ou définitives d’établissements successifs mais aussi extrême passivité face aux apprentissages.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Ces dispositifs proposent un accueil temporaire adapté afin de réinsérer ces jeunes dans un parcours de formation tout en poursuivant l’objectif de socialisation et d’éducation à la citoyenneté. Ils doivent essentiellement permettre une démarche de réinvestissement dans les apprentissages et favoriser la maîtrise du socle commun de connaissances et de compétences.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 xml:space="preserve">A cette fin, le coordonnateur du dispositif doit : </w:t>
      </w:r>
    </w:p>
    <w:p w:rsidR="00356768" w:rsidRPr="00356768" w:rsidRDefault="00356768" w:rsidP="00356768">
      <w:pPr>
        <w:spacing w:after="0" w:line="240" w:lineRule="auto"/>
        <w:ind w:left="360"/>
        <w:rPr>
          <w:rFonts w:ascii="Arial" w:eastAsia="Times New Roman" w:hAnsi="Arial" w:cs="Arial"/>
          <w:sz w:val="20"/>
          <w:szCs w:val="20"/>
          <w:lang w:eastAsia="fr-FR"/>
        </w:rPr>
      </w:pPr>
      <w:r w:rsidRPr="00356768">
        <w:rPr>
          <w:rFonts w:ascii="Arial" w:eastAsia="Times New Roman" w:hAnsi="Arial" w:cs="Arial"/>
          <w:noProof/>
          <w:sz w:val="20"/>
          <w:szCs w:val="20"/>
          <w:lang w:eastAsia="fr-FR"/>
        </w:rPr>
        <mc:AlternateContent>
          <mc:Choice Requires="wps">
            <w:drawing>
              <wp:anchor distT="0" distB="0" distL="114300" distR="114300" simplePos="0" relativeHeight="251698176" behindDoc="0" locked="0" layoutInCell="1" allowOverlap="1" wp14:anchorId="233D5B03" wp14:editId="03D936EB">
                <wp:simplePos x="0" y="0"/>
                <wp:positionH relativeFrom="column">
                  <wp:posOffset>162347</wp:posOffset>
                </wp:positionH>
                <wp:positionV relativeFrom="paragraph">
                  <wp:posOffset>77047</wp:posOffset>
                </wp:positionV>
                <wp:extent cx="8467" cy="1126066"/>
                <wp:effectExtent l="0" t="0" r="29845" b="36195"/>
                <wp:wrapNone/>
                <wp:docPr id="59" name="Connecteur droit 59"/>
                <wp:cNvGraphicFramePr/>
                <a:graphic xmlns:a="http://schemas.openxmlformats.org/drawingml/2006/main">
                  <a:graphicData uri="http://schemas.microsoft.com/office/word/2010/wordprocessingShape">
                    <wps:wsp>
                      <wps:cNvCnPr/>
                      <wps:spPr>
                        <a:xfrm flipH="1">
                          <a:off x="0" y="0"/>
                          <a:ext cx="8467" cy="1126066"/>
                        </a:xfrm>
                        <a:prstGeom prst="line">
                          <a:avLst/>
                        </a:prstGeom>
                        <a:noFill/>
                        <a:ln w="19050" cap="flat" cmpd="sng" algn="ctr">
                          <a:solidFill>
                            <a:srgbClr val="F79646">
                              <a:lumMod val="75000"/>
                            </a:srgbClr>
                          </a:solidFill>
                          <a:prstDash val="solid"/>
                        </a:ln>
                        <a:effectLst/>
                      </wps:spPr>
                      <wps:bodyPr/>
                    </wps:wsp>
                  </a:graphicData>
                </a:graphic>
              </wp:anchor>
            </w:drawing>
          </mc:Choice>
          <mc:Fallback>
            <w:pict>
              <v:line w14:anchorId="312CD2D5" id="Connecteur droit 59"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2.8pt,6.05pt" to="13.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" strokecolor="#e46c0a" strokeweight="1.5pt"/>
            </w:pict>
          </mc:Fallback>
        </mc:AlternateContent>
      </w:r>
      <w:r w:rsidRPr="00356768">
        <w:rPr>
          <w:rFonts w:ascii="Arial" w:eastAsia="Times New Roman" w:hAnsi="Arial" w:cs="Arial"/>
          <w:sz w:val="20"/>
          <w:szCs w:val="20"/>
          <w:lang w:eastAsia="fr-FR"/>
        </w:rPr>
        <w:t>assurer les heures d’enseignement (21h devant élèves -   2 h de coordination et synthèse),</w:t>
      </w:r>
    </w:p>
    <w:p w:rsidR="00356768" w:rsidRPr="00356768" w:rsidRDefault="00356768" w:rsidP="00356768">
      <w:pPr>
        <w:autoSpaceDE w:val="0"/>
        <w:autoSpaceDN w:val="0"/>
        <w:adjustRightInd w:val="0"/>
        <w:spacing w:after="0" w:line="280" w:lineRule="exact"/>
        <w:ind w:left="360"/>
        <w:jc w:val="both"/>
        <w:rPr>
          <w:rFonts w:ascii="Arial" w:eastAsia="Calibri" w:hAnsi="Arial" w:cs="Arial"/>
          <w:sz w:val="20"/>
          <w:szCs w:val="20"/>
          <w:lang w:eastAsia="fr-FR"/>
        </w:rPr>
      </w:pPr>
      <w:r w:rsidRPr="00356768">
        <w:rPr>
          <w:rFonts w:ascii="Arial" w:eastAsia="Calibri" w:hAnsi="Arial" w:cs="Arial"/>
          <w:sz w:val="20"/>
          <w:szCs w:val="20"/>
          <w:lang w:eastAsia="fr-FR"/>
        </w:rPr>
        <w:t>assurer la coordination pédagogique de l’équipe du site et des partenariats,</w:t>
      </w:r>
    </w:p>
    <w:p w:rsidR="00356768" w:rsidRPr="00356768" w:rsidRDefault="00356768" w:rsidP="00356768">
      <w:pPr>
        <w:spacing w:after="0" w:line="280" w:lineRule="exact"/>
        <w:ind w:left="360"/>
        <w:contextualSpacing/>
        <w:jc w:val="both"/>
        <w:rPr>
          <w:rFonts w:ascii="Arial" w:eastAsia="Calibri" w:hAnsi="Arial" w:cs="Arial"/>
          <w:sz w:val="20"/>
          <w:szCs w:val="20"/>
        </w:rPr>
      </w:pPr>
      <w:r w:rsidRPr="00356768">
        <w:rPr>
          <w:rFonts w:ascii="Arial" w:eastAsia="Calibri" w:hAnsi="Arial" w:cs="Arial"/>
          <w:sz w:val="20"/>
          <w:szCs w:val="20"/>
          <w:lang w:eastAsia="fr-FR"/>
        </w:rPr>
        <w:t>assurer l’accueil et le suivi administratif de groupes d’élèves sous l’autorité du chef d ‘établissement,</w:t>
      </w:r>
    </w:p>
    <w:p w:rsidR="00356768" w:rsidRPr="00356768" w:rsidRDefault="00356768" w:rsidP="00356768">
      <w:pPr>
        <w:spacing w:after="0" w:line="280" w:lineRule="exact"/>
        <w:ind w:left="360"/>
        <w:contextualSpacing/>
        <w:jc w:val="both"/>
        <w:rPr>
          <w:rFonts w:ascii="Arial" w:eastAsia="Calibri" w:hAnsi="Arial" w:cs="Arial"/>
          <w:sz w:val="20"/>
          <w:szCs w:val="20"/>
          <w:lang w:eastAsia="fr-FR"/>
        </w:rPr>
      </w:pPr>
      <w:r w:rsidRPr="00356768">
        <w:rPr>
          <w:rFonts w:ascii="Arial" w:eastAsia="Calibri" w:hAnsi="Arial" w:cs="Arial"/>
          <w:sz w:val="20"/>
          <w:szCs w:val="20"/>
          <w:lang w:eastAsia="fr-FR"/>
        </w:rPr>
        <w:t>permettre aux jeunes d’établir un projet personnel d’insertion scolaire ou professionnelle en s’appuyant sur des   partenariats (protection judiciaire de la jeunesse, collectivités locales, services sociaux, associations de prévention),</w:t>
      </w:r>
    </w:p>
    <w:p w:rsidR="00356768" w:rsidRPr="00356768" w:rsidRDefault="00356768" w:rsidP="00356768">
      <w:pPr>
        <w:autoSpaceDE w:val="0"/>
        <w:autoSpaceDN w:val="0"/>
        <w:adjustRightInd w:val="0"/>
        <w:spacing w:after="0" w:line="280" w:lineRule="exact"/>
        <w:ind w:left="360"/>
        <w:jc w:val="both"/>
        <w:rPr>
          <w:rFonts w:ascii="Arial" w:eastAsia="Calibri" w:hAnsi="Arial" w:cs="Arial"/>
          <w:sz w:val="20"/>
          <w:szCs w:val="20"/>
          <w:lang w:eastAsia="fr-FR"/>
        </w:rPr>
      </w:pPr>
      <w:r w:rsidRPr="00356768">
        <w:rPr>
          <w:rFonts w:ascii="Arial" w:eastAsia="Calibri" w:hAnsi="Arial" w:cs="Arial"/>
          <w:sz w:val="20"/>
          <w:szCs w:val="20"/>
          <w:lang w:eastAsia="fr-FR"/>
        </w:rPr>
        <w:t>assurer la liaison avec les familles et les établissements d’origine des élèves.</w:t>
      </w:r>
    </w:p>
    <w:p w:rsidR="00356768" w:rsidRPr="00356768" w:rsidRDefault="00356768" w:rsidP="00356768">
      <w:pPr>
        <w:autoSpaceDE w:val="0"/>
        <w:autoSpaceDN w:val="0"/>
        <w:adjustRightInd w:val="0"/>
        <w:spacing w:after="0" w:line="280" w:lineRule="exact"/>
        <w:contextualSpacing/>
        <w:jc w:val="both"/>
        <w:rPr>
          <w:rFonts w:ascii="Arial" w:eastAsia="Calibri" w:hAnsi="Arial" w:cs="Arial"/>
          <w:sz w:val="20"/>
          <w:szCs w:val="20"/>
          <w:lang w:eastAsia="fr-FR"/>
        </w:rPr>
      </w:pPr>
    </w:p>
    <w:p w:rsidR="00356768" w:rsidRPr="00356768" w:rsidRDefault="00356768" w:rsidP="00356768">
      <w:pPr>
        <w:spacing w:after="0" w:line="280" w:lineRule="exact"/>
        <w:contextualSpacing/>
        <w:jc w:val="both"/>
        <w:rPr>
          <w:rFonts w:ascii="Arial" w:eastAsia="Calibri" w:hAnsi="Arial" w:cs="Arial"/>
          <w:b/>
          <w:color w:val="E36C0A"/>
          <w:sz w:val="20"/>
          <w:szCs w:val="20"/>
        </w:rPr>
      </w:pPr>
      <w:r w:rsidRPr="00356768">
        <w:rPr>
          <w:rFonts w:ascii="Arial" w:eastAsia="Calibri" w:hAnsi="Arial" w:cs="Arial"/>
          <w:b/>
          <w:color w:val="E36C0A"/>
          <w:sz w:val="20"/>
          <w:szCs w:val="20"/>
        </w:rPr>
        <w:t xml:space="preserve">Compétences et qualités requises : </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 xml:space="preserve">Motivation, disponibilité </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Capacités d’écoute et d’adaptation, compréhension de la psychologie des adolescents</w:t>
      </w:r>
    </w:p>
    <w:p w:rsidR="00356768" w:rsidRPr="00356768" w:rsidRDefault="00356768" w:rsidP="00356768">
      <w:pPr>
        <w:spacing w:after="0" w:line="280" w:lineRule="exact"/>
        <w:contextualSpacing/>
        <w:jc w:val="both"/>
        <w:rPr>
          <w:rFonts w:ascii="Arial" w:eastAsia="Calibri" w:hAnsi="Arial" w:cs="Arial"/>
          <w:sz w:val="20"/>
          <w:szCs w:val="20"/>
        </w:rPr>
      </w:pPr>
      <w:r w:rsidRPr="00356768">
        <w:rPr>
          <w:rFonts w:ascii="Arial" w:eastAsia="Calibri" w:hAnsi="Arial" w:cs="Arial"/>
          <w:sz w:val="20"/>
          <w:szCs w:val="20"/>
        </w:rPr>
        <w:t>Capacités organisationnelles, relationnelles et partenariales fortes</w:t>
      </w:r>
    </w:p>
    <w:p w:rsidR="00356768" w:rsidRPr="00356768" w:rsidRDefault="00356768" w:rsidP="00356768">
      <w:pPr>
        <w:spacing w:after="0" w:line="280" w:lineRule="exact"/>
        <w:contextualSpacing/>
        <w:jc w:val="both"/>
        <w:rPr>
          <w:rFonts w:ascii="Arial" w:eastAsia="Calibri" w:hAnsi="Arial" w:cs="Arial"/>
          <w:b/>
          <w:sz w:val="20"/>
          <w:szCs w:val="20"/>
        </w:rPr>
      </w:pPr>
      <w:r w:rsidRPr="00356768">
        <w:rPr>
          <w:rFonts w:ascii="Arial" w:eastAsia="Calibri" w:hAnsi="Arial" w:cs="Arial"/>
          <w:sz w:val="20"/>
          <w:szCs w:val="20"/>
        </w:rPr>
        <w:t xml:space="preserve">Connaissance de l’environnement partenarial des dispositifs-relais </w:t>
      </w:r>
    </w:p>
    <w:p w:rsidR="003F7AAB" w:rsidRDefault="003F7AAB" w:rsidP="003F7AAB">
      <w:pPr>
        <w:spacing w:after="0" w:line="280" w:lineRule="exact"/>
        <w:contextualSpacing/>
        <w:jc w:val="both"/>
        <w:rPr>
          <w:rFonts w:ascii="Arial" w:eastAsia="Calibri" w:hAnsi="Arial" w:cs="Arial"/>
          <w:b/>
          <w:color w:val="E36C0A"/>
          <w:sz w:val="20"/>
          <w:szCs w:val="20"/>
        </w:rPr>
      </w:pPr>
    </w:p>
    <w:p w:rsidR="007E7AAD" w:rsidRDefault="00356768" w:rsidP="003F7AAB">
      <w:pPr>
        <w:spacing w:after="0" w:line="280" w:lineRule="exact"/>
        <w:contextualSpacing/>
        <w:jc w:val="both"/>
        <w:rPr>
          <w:rFonts w:ascii="Arial" w:eastAsia="Calibri" w:hAnsi="Arial" w:cs="Arial"/>
          <w:color w:val="0000FF"/>
          <w:sz w:val="20"/>
          <w:szCs w:val="20"/>
          <w:u w:val="single"/>
        </w:rPr>
      </w:pPr>
      <w:r w:rsidRPr="00356768">
        <w:rPr>
          <w:rFonts w:ascii="Arial" w:eastAsia="Calibri" w:hAnsi="Arial" w:cs="Arial"/>
          <w:b/>
          <w:color w:val="E36C0A"/>
          <w:sz w:val="20"/>
          <w:szCs w:val="20"/>
        </w:rPr>
        <w:t>Personne à contacter pour obtenir des informations sur le poste :</w:t>
      </w:r>
      <w:r w:rsidRPr="00356768">
        <w:rPr>
          <w:rFonts w:ascii="Arial" w:eastAsia="Calibri" w:hAnsi="Arial" w:cs="Arial"/>
          <w:color w:val="FF0000"/>
          <w:sz w:val="20"/>
          <w:szCs w:val="20"/>
        </w:rPr>
        <w:t xml:space="preserve"> </w:t>
      </w:r>
      <w:r w:rsidRPr="00356768">
        <w:rPr>
          <w:rFonts w:ascii="Arial" w:eastAsia="Calibri" w:hAnsi="Arial" w:cs="Arial"/>
          <w:sz w:val="20"/>
          <w:szCs w:val="20"/>
        </w:rPr>
        <w:t xml:space="preserve">le coordonnateur départemental des dispositifs relais, </w:t>
      </w:r>
      <w:hyperlink r:id="rId48" w:history="1">
        <w:r w:rsidRPr="00356768">
          <w:rPr>
            <w:rFonts w:ascii="Arial" w:eastAsia="Calibri" w:hAnsi="Arial" w:cs="Arial"/>
            <w:color w:val="0000FF"/>
            <w:sz w:val="20"/>
            <w:szCs w:val="20"/>
            <w:u w:val="single"/>
          </w:rPr>
          <w:t>dispositifrelais06@ac-nice.fr</w:t>
        </w:r>
      </w:hyperlink>
    </w:p>
    <w:p w:rsidR="007E7AAD" w:rsidRDefault="007E7AAD" w:rsidP="003F7AAB">
      <w:pPr>
        <w:spacing w:after="0" w:line="280" w:lineRule="exact"/>
        <w:contextualSpacing/>
        <w:jc w:val="both"/>
        <w:rPr>
          <w:rFonts w:ascii="Arial" w:eastAsia="Calibri" w:hAnsi="Arial" w:cs="Arial"/>
          <w:color w:val="0000FF"/>
          <w:sz w:val="20"/>
          <w:szCs w:val="20"/>
          <w:u w:val="single"/>
        </w:rPr>
        <w:sectPr w:rsidR="007E7AAD" w:rsidSect="00356768">
          <w:headerReference w:type="even" r:id="rId49"/>
          <w:headerReference w:type="default" r:id="rId50"/>
          <w:footerReference w:type="default" r:id="rId51"/>
          <w:headerReference w:type="first" r:id="rId52"/>
          <w:pgSz w:w="11906" w:h="16838" w:code="9"/>
          <w:pgMar w:top="851" w:right="851" w:bottom="568" w:left="851" w:header="709" w:footer="0" w:gutter="0"/>
          <w:cols w:space="708"/>
          <w:docGrid w:linePitch="360"/>
        </w:sectPr>
      </w:pPr>
    </w:p>
    <w:p w:rsidR="000E44F9" w:rsidRDefault="00E82F70" w:rsidP="00E82F70">
      <w:pPr>
        <w:pBdr>
          <w:top w:val="single" w:sz="8" w:space="1" w:color="4472C4" w:themeColor="accent1"/>
          <w:bottom w:val="single" w:sz="8" w:space="1" w:color="4472C4" w:themeColor="accent1"/>
        </w:pBdr>
        <w:spacing w:after="0" w:line="280" w:lineRule="exact"/>
        <w:contextualSpacing/>
        <w:jc w:val="both"/>
        <w:rPr>
          <w:rFonts w:ascii="Arial" w:hAnsi="Arial" w:cs="Arial"/>
          <w:b/>
          <w:color w:val="4472C4" w:themeColor="accent1"/>
          <w:sz w:val="20"/>
          <w:szCs w:val="20"/>
        </w:rPr>
      </w:pPr>
      <w:r w:rsidRPr="00E82F70">
        <w:rPr>
          <w:rFonts w:ascii="Arial" w:hAnsi="Arial" w:cs="Arial"/>
          <w:b/>
          <w:color w:val="4472C4" w:themeColor="accent1"/>
          <w:sz w:val="20"/>
          <w:szCs w:val="20"/>
        </w:rPr>
        <w:lastRenderedPageBreak/>
        <w:t>Annexe 8 : la liste des groupes scolaires</w:t>
      </w:r>
    </w:p>
    <w:p w:rsidR="000E44F9" w:rsidRDefault="000E44F9" w:rsidP="000E44F9">
      <w:pPr>
        <w:rPr>
          <w:rFonts w:ascii="Arial" w:hAnsi="Arial" w:cs="Arial"/>
          <w:sz w:val="20"/>
          <w:szCs w:val="20"/>
        </w:rPr>
      </w:pPr>
    </w:p>
    <w:tbl>
      <w:tblPr>
        <w:tblW w:w="15760" w:type="dxa"/>
        <w:tblBorders>
          <w:top w:val="single" w:sz="24" w:space="0" w:color="4472C4" w:themeColor="accent1"/>
          <w:left w:val="single" w:sz="24" w:space="0" w:color="4472C4" w:themeColor="accent1"/>
          <w:bottom w:val="single" w:sz="24" w:space="0" w:color="538DD5"/>
          <w:right w:val="single" w:sz="24" w:space="0" w:color="538DD5"/>
          <w:insideH w:val="single" w:sz="8" w:space="0" w:color="C45911" w:themeColor="accent2" w:themeShade="BF"/>
          <w:insideV w:val="single" w:sz="12" w:space="0" w:color="C45911" w:themeColor="accent2" w:themeShade="BF"/>
        </w:tblBorders>
        <w:tblCellMar>
          <w:top w:w="15" w:type="dxa"/>
          <w:left w:w="70" w:type="dxa"/>
          <w:bottom w:w="15" w:type="dxa"/>
          <w:right w:w="70" w:type="dxa"/>
        </w:tblCellMar>
        <w:tblLook w:val="04A0" w:firstRow="1" w:lastRow="0" w:firstColumn="1" w:lastColumn="0" w:noHBand="0" w:noVBand="1"/>
      </w:tblPr>
      <w:tblGrid>
        <w:gridCol w:w="1069"/>
        <w:gridCol w:w="772"/>
        <w:gridCol w:w="2539"/>
        <w:gridCol w:w="2668"/>
        <w:gridCol w:w="1030"/>
        <w:gridCol w:w="772"/>
        <w:gridCol w:w="2475"/>
        <w:gridCol w:w="2581"/>
        <w:gridCol w:w="1854"/>
      </w:tblGrid>
      <w:tr w:rsidR="000E44F9" w:rsidRPr="000E44F9" w:rsidTr="000E44F9">
        <w:trPr>
          <w:trHeight w:val="270"/>
        </w:trPr>
        <w:tc>
          <w:tcPr>
            <w:tcW w:w="1069"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RNE</w:t>
            </w:r>
          </w:p>
        </w:tc>
        <w:tc>
          <w:tcPr>
            <w:tcW w:w="772"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sigle</w:t>
            </w:r>
          </w:p>
        </w:tc>
        <w:tc>
          <w:tcPr>
            <w:tcW w:w="2539"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Nom Ecole</w:t>
            </w:r>
          </w:p>
        </w:tc>
        <w:tc>
          <w:tcPr>
            <w:tcW w:w="2668" w:type="dxa"/>
            <w:noWrap/>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COMMUNE</w:t>
            </w:r>
          </w:p>
        </w:tc>
        <w:tc>
          <w:tcPr>
            <w:tcW w:w="1030"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RNE</w:t>
            </w:r>
          </w:p>
        </w:tc>
        <w:tc>
          <w:tcPr>
            <w:tcW w:w="772"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sigle</w:t>
            </w:r>
          </w:p>
        </w:tc>
        <w:tc>
          <w:tcPr>
            <w:tcW w:w="2475"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Nom Ecole</w:t>
            </w:r>
          </w:p>
        </w:tc>
        <w:tc>
          <w:tcPr>
            <w:tcW w:w="2581" w:type="dxa"/>
            <w:noWrap/>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COMMUNE</w:t>
            </w:r>
          </w:p>
        </w:tc>
        <w:tc>
          <w:tcPr>
            <w:tcW w:w="1854" w:type="dxa"/>
            <w:vAlign w:val="center"/>
            <w:hideMark/>
          </w:tcPr>
          <w:p w:rsidR="000E44F9" w:rsidRPr="000E44F9" w:rsidRDefault="000E44F9" w:rsidP="000E44F9">
            <w:pPr>
              <w:spacing w:after="0" w:line="240" w:lineRule="auto"/>
              <w:jc w:val="center"/>
              <w:rPr>
                <w:rFonts w:ascii="Arial" w:eastAsia="Times New Roman" w:hAnsi="Arial" w:cs="Arial"/>
                <w:b/>
                <w:bCs/>
                <w:color w:val="4F81BD"/>
                <w:sz w:val="18"/>
                <w:szCs w:val="18"/>
                <w:lang w:eastAsia="fr-FR"/>
              </w:rPr>
            </w:pPr>
            <w:r w:rsidRPr="000E44F9">
              <w:rPr>
                <w:rFonts w:ascii="Arial" w:eastAsia="Times New Roman" w:hAnsi="Arial" w:cs="Arial"/>
                <w:b/>
                <w:bCs/>
                <w:color w:val="4F81BD"/>
                <w:sz w:val="18"/>
                <w:szCs w:val="18"/>
                <w:lang w:eastAsia="fr-FR"/>
              </w:rPr>
              <w:t>CIRCONSCRIPTION</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0060119X</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LAVAL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ANTIBES</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0060120Y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LAVAL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ANTIBES</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ANTIBES</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0060161T</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FERRY</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CAGNES-SUR-MER</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0060162U</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LOGIS (LE)</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CAGNES-SUR-MER</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CAGNES/MER</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0060167Z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DAUDET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CAGNES-SUR-MER</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0060168A</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DAUDET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CAGNES-SUR-MER</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CAGNES/MER</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0060543H</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MICHELIS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0060544J</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MICHELIS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CAGNES/MER</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0060545K</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GARE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0060546L</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GARE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CAGNES/MER</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0061362Y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CASTILLON 1 MAT</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0061518T</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CASTILLON 2 MAT</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CAGNES/MER</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0061406W</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CASTILLON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0061519U</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CASTILLON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SAINT-LAURENT-DU-VAR</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CAGNES/MER</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0060190Z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ALICE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CANNES</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0060191A</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ALICE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CANNES</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CANNES</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0060127F</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ASCROS</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ASCROS</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0061889W</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 PENNE</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 PENNE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CARROS 3 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0061113C</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PAGNOL MAT</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CARROS</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0061185F</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GIONO MAT</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CARROS</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CARROS 3 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0060219F</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CIPIERES</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CIPIERES</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0060284B</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E.P.PU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GREOLIERES</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GREOLIERES</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GRASSE</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0060273P</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PHILIPE</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GRASSE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0060274R</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PRA D'ESTANG</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GRASSE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GRASSE</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0060299T</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COTTAGE MIMOSAS</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MANDELIEU-LA-NAPOULE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0060300U</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COTTAGE GLYCINES</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MANDELIEU-LA-NAPOULE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LE CANNET</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0060251R</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FONTAN</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FONTAN</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0060564F</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E.P.PU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JOLIOT CURIE</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SAORGE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MENTON</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0060645U</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CASSIN MAT</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MENTON</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0061270Y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DEBRE MAT</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MENTON</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MENTON</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0060396Y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ARIANE PREVERT</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0060397Z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ARIANE PIAGET</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0060396Y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ARIANE CASSIN</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0061147P</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ARIANE PAGNOL</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0060478M</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E.P.PU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RANCHER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0060479N</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RANCHER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0060337J</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BAUMETTES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0060338K</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BAUMETTES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0060339L</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BAUMETTES 2 MAT</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0061914Y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BAUMETTES 1 MAT</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0060344S</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DIGUE DES FRANCAIS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0060345T</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DIGUE DES FRANCAIS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0060350Y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FLORE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0060351Z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FLORE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0060361K</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MAGNOLIAS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0060362L</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MAGNOLIAS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0061273B</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ORCHIDEES MAT</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0061226A</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E.M.PU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BOIS DE BOULOGNE 1 MAT</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IV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0060372X</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E.E.A.</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 xml:space="preserve">SAINT BARTHELEMY 1 </w:t>
            </w:r>
            <w:r>
              <w:rPr>
                <w:rFonts w:ascii="Arial" w:eastAsia="Times New Roman" w:hAnsi="Arial" w:cs="Arial"/>
                <w:sz w:val="16"/>
                <w:szCs w:val="16"/>
                <w:lang w:eastAsia="fr-FR"/>
              </w:rPr>
              <w:t>A</w:t>
            </w:r>
            <w:r w:rsidRPr="000E44F9">
              <w:rPr>
                <w:rFonts w:ascii="Arial" w:eastAsia="Times New Roman" w:hAnsi="Arial" w:cs="Arial"/>
                <w:sz w:val="16"/>
                <w:szCs w:val="16"/>
                <w:lang w:eastAsia="fr-FR"/>
              </w:rPr>
              <w:t>PPLI</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0060373Y</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 BARTHELEMY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0060401D</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FUON CAUDA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0060402E</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FUON CAUDA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0060432M</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 SYLVESTRE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0060433N</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 SYLVESTRE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0060391T</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ROMEO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0060392U</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ROMEO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0060407K</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MACE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0060408L</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MACE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0060421A</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E.E.A.</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ROTHSCHILD 2 APPLICATION</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0060422B</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E.P.PU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ROTHSCHILD 1</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VI</w:t>
            </w:r>
          </w:p>
        </w:tc>
      </w:tr>
      <w:tr w:rsidR="000E44F9" w:rsidRPr="000E44F9" w:rsidTr="000E44F9">
        <w:trPr>
          <w:trHeight w:val="48"/>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0061107W</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MUSSO</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SAINT-ANDRE-DE-LA-ROCHE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0061146N</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COLOMAS</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SAINT-ANDRE-DE-LA-ROCHE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0060440W</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BON VOYAGE 2</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0060441X</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BON VOYAGE 1</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0060466Z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 ROCH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0060467A</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 ROCH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NICE VII</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0060144Z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LANGEVIN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BIOT</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0060145A</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CALADE (LA)</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BIOT</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VALBONNE</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0060854W</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LANGEVIN 1</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VALLAURIS</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0060857Z</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LANGEVIN 2</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VALLAURIS</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VALBONNE</w:t>
            </w:r>
          </w:p>
        </w:tc>
      </w:tr>
      <w:tr w:rsidR="000E44F9" w:rsidRPr="000E44F9" w:rsidTr="000E44F9">
        <w:trPr>
          <w:trHeight w:val="180"/>
        </w:trPr>
        <w:tc>
          <w:tcPr>
            <w:tcW w:w="106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0060609E</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539"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TOREILLE</w:t>
            </w:r>
          </w:p>
        </w:tc>
        <w:tc>
          <w:tcPr>
            <w:tcW w:w="2668"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VENCE</w:t>
            </w:r>
          </w:p>
        </w:tc>
        <w:tc>
          <w:tcPr>
            <w:tcW w:w="1030"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0060610F</w:t>
            </w:r>
          </w:p>
        </w:tc>
        <w:tc>
          <w:tcPr>
            <w:tcW w:w="772" w:type="dxa"/>
            <w:shd w:val="clear" w:color="000000" w:fill="auto"/>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E.E.PU</w:t>
            </w:r>
          </w:p>
        </w:tc>
        <w:tc>
          <w:tcPr>
            <w:tcW w:w="2475"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SAINT MICHEL</w:t>
            </w:r>
          </w:p>
        </w:tc>
        <w:tc>
          <w:tcPr>
            <w:tcW w:w="2581"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VENCE</w:t>
            </w:r>
          </w:p>
        </w:tc>
        <w:tc>
          <w:tcPr>
            <w:tcW w:w="1854" w:type="dxa"/>
            <w:noWrap/>
            <w:vAlign w:val="center"/>
            <w:hideMark/>
          </w:tcPr>
          <w:p w:rsidR="000E44F9" w:rsidRPr="000E44F9" w:rsidRDefault="000E44F9" w:rsidP="000E44F9">
            <w:pPr>
              <w:spacing w:after="0" w:line="240" w:lineRule="auto"/>
              <w:rPr>
                <w:rFonts w:ascii="Arial" w:eastAsia="Times New Roman" w:hAnsi="Arial" w:cs="Arial"/>
                <w:sz w:val="16"/>
                <w:szCs w:val="16"/>
                <w:lang w:eastAsia="fr-FR"/>
              </w:rPr>
            </w:pPr>
            <w:r w:rsidRPr="000E44F9">
              <w:rPr>
                <w:rFonts w:ascii="Arial" w:eastAsia="Times New Roman" w:hAnsi="Arial" w:cs="Arial"/>
                <w:sz w:val="16"/>
                <w:szCs w:val="16"/>
                <w:lang w:eastAsia="fr-FR"/>
              </w:rPr>
              <w:t>VENCE</w:t>
            </w:r>
          </w:p>
        </w:tc>
      </w:tr>
    </w:tbl>
    <w:p w:rsidR="00BD3071" w:rsidRDefault="00BD3071" w:rsidP="000E44F9">
      <w:pPr>
        <w:rPr>
          <w:rFonts w:ascii="Arial" w:hAnsi="Arial" w:cs="Arial"/>
          <w:sz w:val="20"/>
          <w:szCs w:val="20"/>
        </w:rPr>
      </w:pPr>
    </w:p>
    <w:p w:rsidR="009750D4" w:rsidRDefault="00E632E1" w:rsidP="00E3127D">
      <w:pPr>
        <w:pBdr>
          <w:top w:val="single" w:sz="8" w:space="1" w:color="4472C4" w:themeColor="accent1"/>
          <w:bottom w:val="single" w:sz="8" w:space="1" w:color="4472C4" w:themeColor="accent1"/>
        </w:pBdr>
        <w:spacing w:after="0" w:line="280" w:lineRule="exact"/>
        <w:contextualSpacing/>
        <w:jc w:val="both"/>
        <w:rPr>
          <w:rFonts w:ascii="Arial" w:hAnsi="Arial" w:cs="Arial"/>
          <w:b/>
          <w:color w:val="4472C4" w:themeColor="accent1"/>
          <w:sz w:val="20"/>
          <w:szCs w:val="20"/>
        </w:rPr>
      </w:pPr>
      <w:r w:rsidRPr="00E82F70">
        <w:rPr>
          <w:rFonts w:ascii="Arial" w:hAnsi="Arial" w:cs="Arial"/>
          <w:b/>
          <w:color w:val="4472C4" w:themeColor="accent1"/>
          <w:sz w:val="20"/>
          <w:szCs w:val="20"/>
        </w:rPr>
        <w:lastRenderedPageBreak/>
        <w:t xml:space="preserve">Annexe </w:t>
      </w:r>
      <w:r>
        <w:rPr>
          <w:rFonts w:ascii="Arial" w:hAnsi="Arial" w:cs="Arial"/>
          <w:b/>
          <w:color w:val="4472C4" w:themeColor="accent1"/>
          <w:sz w:val="20"/>
          <w:szCs w:val="20"/>
        </w:rPr>
        <w:t>9</w:t>
      </w:r>
      <w:r w:rsidRPr="00E82F70">
        <w:rPr>
          <w:rFonts w:ascii="Arial" w:hAnsi="Arial" w:cs="Arial"/>
          <w:b/>
          <w:color w:val="4472C4" w:themeColor="accent1"/>
          <w:sz w:val="20"/>
          <w:szCs w:val="20"/>
        </w:rPr>
        <w:t xml:space="preserve"> : la liste des </w:t>
      </w:r>
      <w:r>
        <w:rPr>
          <w:rFonts w:ascii="Arial" w:hAnsi="Arial" w:cs="Arial"/>
          <w:b/>
          <w:color w:val="4472C4" w:themeColor="accent1"/>
          <w:sz w:val="20"/>
          <w:szCs w:val="20"/>
        </w:rPr>
        <w:t>écoles élémentaires comportant des classes maternelles</w:t>
      </w:r>
    </w:p>
    <w:p w:rsidR="00B801B0" w:rsidRDefault="00B801B0" w:rsidP="009750D4">
      <w:pPr>
        <w:tabs>
          <w:tab w:val="left" w:pos="2987"/>
        </w:tabs>
        <w:rPr>
          <w:rFonts w:ascii="Arial" w:hAnsi="Arial" w:cs="Arial"/>
          <w:sz w:val="20"/>
          <w:szCs w:val="20"/>
        </w:rPr>
      </w:pPr>
    </w:p>
    <w:p w:rsidR="009750D4" w:rsidRPr="000E44F9" w:rsidRDefault="009F46CA" w:rsidP="009750D4">
      <w:pPr>
        <w:tabs>
          <w:tab w:val="left" w:pos="2987"/>
        </w:tabs>
        <w:rPr>
          <w:rFonts w:ascii="Arial" w:hAnsi="Arial" w:cs="Arial"/>
          <w:sz w:val="20"/>
          <w:szCs w:val="20"/>
        </w:rPr>
      </w:pPr>
      <w:bookmarkStart w:id="15" w:name="_GoBack"/>
      <w:r w:rsidRPr="009F46CA">
        <w:drawing>
          <wp:inline distT="0" distB="0" distL="0" distR="0">
            <wp:extent cx="9245600" cy="57740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50999" cy="5777427"/>
                    </a:xfrm>
                    <a:prstGeom prst="rect">
                      <a:avLst/>
                    </a:prstGeom>
                    <a:noFill/>
                    <a:ln>
                      <a:noFill/>
                    </a:ln>
                  </pic:spPr>
                </pic:pic>
              </a:graphicData>
            </a:graphic>
          </wp:inline>
        </w:drawing>
      </w:r>
      <w:bookmarkEnd w:id="15"/>
      <w:r w:rsidR="009750D4">
        <w:rPr>
          <w:rFonts w:ascii="Arial" w:hAnsi="Arial" w:cs="Arial"/>
          <w:sz w:val="20"/>
          <w:szCs w:val="20"/>
        </w:rPr>
        <w:tab/>
      </w:r>
    </w:p>
    <w:sectPr w:rsidR="009750D4" w:rsidRPr="000E44F9" w:rsidSect="007E7AAD">
      <w:pgSz w:w="16838" w:h="11906" w:orient="landscape" w:code="9"/>
      <w:pgMar w:top="851" w:right="851" w:bottom="851" w:left="56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DB" w:rsidRDefault="008D0EDB" w:rsidP="0081205B">
      <w:pPr>
        <w:spacing w:after="0" w:line="240" w:lineRule="auto"/>
      </w:pPr>
      <w:r>
        <w:separator/>
      </w:r>
    </w:p>
  </w:endnote>
  <w:endnote w:type="continuationSeparator" w:id="0">
    <w:p w:rsidR="008D0EDB" w:rsidRDefault="008D0EDB" w:rsidP="0081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altName w:val="Arial"/>
    <w:charset w:val="00"/>
    <w:family w:val="swiss"/>
    <w:pitch w:val="variable"/>
    <w:sig w:usb0="00000287" w:usb1="00000800" w:usb2="00000000" w:usb3="00000000" w:csb0="0000009F" w:csb1="00000000"/>
  </w:font>
  <w:font w:name="Archive">
    <w:panose1 w:val="02000506040000020004"/>
    <w:charset w:val="00"/>
    <w:family w:val="modern"/>
    <w:notTrueType/>
    <w:pitch w:val="variable"/>
    <w:sig w:usb0="800002A7" w:usb1="0000004A" w:usb2="00000000" w:usb3="00000000" w:csb0="0000000D" w:csb1="00000000"/>
  </w:font>
  <w:font w:name="Roboto-Regular">
    <w:altName w:val="Roboto"/>
    <w:panose1 w:val="00000000000000000000"/>
    <w:charset w:val="00"/>
    <w:family w:val="swiss"/>
    <w:notTrueType/>
    <w:pitch w:val="default"/>
    <w:sig w:usb0="00000003" w:usb1="00000000" w:usb2="00000000" w:usb3="00000000" w:csb0="00000001" w:csb1="00000000"/>
  </w:font>
  <w:font w:name="Roboto-Bold">
    <w:altName w:val="Roboto"/>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17020"/>
      <w:docPartObj>
        <w:docPartGallery w:val="Page Numbers (Bottom of Page)"/>
        <w:docPartUnique/>
      </w:docPartObj>
    </w:sdtPr>
    <w:sdtEndPr/>
    <w:sdtContent>
      <w:p w:rsidR="008D0EDB" w:rsidRDefault="009F46CA">
        <w:pPr>
          <w:pStyle w:val="Pieddepage"/>
          <w:jc w:val="right"/>
        </w:pPr>
      </w:p>
    </w:sdtContent>
  </w:sdt>
  <w:p w:rsidR="008D0EDB" w:rsidRPr="00793727" w:rsidRDefault="008D0EDB">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Pieddepage"/>
      <w:jc w:val="right"/>
    </w:pPr>
  </w:p>
  <w:p w:rsidR="008D0EDB" w:rsidRPr="009C443B" w:rsidRDefault="008D0EDB" w:rsidP="009C44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89081"/>
      <w:docPartObj>
        <w:docPartGallery w:val="Page Numbers (Bottom of Page)"/>
        <w:docPartUnique/>
      </w:docPartObj>
    </w:sdtPr>
    <w:sdtEndPr/>
    <w:sdtContent>
      <w:p w:rsidR="008D0EDB" w:rsidRDefault="008D0EDB">
        <w:pPr>
          <w:pStyle w:val="Pieddepage"/>
          <w:jc w:val="right"/>
        </w:pPr>
        <w:r>
          <w:fldChar w:fldCharType="begin"/>
        </w:r>
        <w:r>
          <w:instrText>PAGE   \* MERGEFORMAT</w:instrText>
        </w:r>
        <w:r>
          <w:fldChar w:fldCharType="separate"/>
        </w:r>
        <w:r w:rsidR="009F46CA">
          <w:rPr>
            <w:noProof/>
          </w:rPr>
          <w:t>22</w:t>
        </w:r>
        <w:r>
          <w:fldChar w:fldCharType="end"/>
        </w:r>
      </w:p>
    </w:sdtContent>
  </w:sdt>
  <w:p w:rsidR="008D0EDB" w:rsidRPr="00793727" w:rsidRDefault="008D0EDB">
    <w:pPr>
      <w:pStyle w:val="Pieddepage"/>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02995"/>
      <w:docPartObj>
        <w:docPartGallery w:val="Page Numbers (Bottom of Page)"/>
        <w:docPartUnique/>
      </w:docPartObj>
    </w:sdtPr>
    <w:sdtEndPr/>
    <w:sdtContent>
      <w:p w:rsidR="008D0EDB" w:rsidRDefault="008D0EDB">
        <w:pPr>
          <w:pStyle w:val="Pieddepage"/>
          <w:jc w:val="right"/>
        </w:pPr>
        <w:r>
          <w:fldChar w:fldCharType="begin"/>
        </w:r>
        <w:r>
          <w:instrText>PAGE   \* MERGEFORMAT</w:instrText>
        </w:r>
        <w:r>
          <w:fldChar w:fldCharType="separate"/>
        </w:r>
        <w:r w:rsidR="009F46CA">
          <w:rPr>
            <w:noProof/>
          </w:rPr>
          <w:t>19</w:t>
        </w:r>
        <w:r>
          <w:fldChar w:fldCharType="end"/>
        </w:r>
      </w:p>
    </w:sdtContent>
  </w:sdt>
  <w:p w:rsidR="008D0EDB" w:rsidRPr="009C443B" w:rsidRDefault="008D0EDB" w:rsidP="009C443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00468"/>
      <w:docPartObj>
        <w:docPartGallery w:val="Page Numbers (Bottom of Page)"/>
        <w:docPartUnique/>
      </w:docPartObj>
    </w:sdtPr>
    <w:sdtEndPr/>
    <w:sdtContent>
      <w:p w:rsidR="008D0EDB" w:rsidRDefault="008D0EDB">
        <w:pPr>
          <w:pStyle w:val="Pieddepage"/>
          <w:jc w:val="right"/>
        </w:pPr>
        <w:r>
          <w:fldChar w:fldCharType="begin"/>
        </w:r>
        <w:r>
          <w:instrText>PAGE   \* MERGEFORMAT</w:instrText>
        </w:r>
        <w:r>
          <w:fldChar w:fldCharType="separate"/>
        </w:r>
        <w:r>
          <w:rPr>
            <w:noProof/>
          </w:rPr>
          <w:t>19</w:t>
        </w:r>
        <w:r>
          <w:fldChar w:fldCharType="end"/>
        </w:r>
      </w:p>
    </w:sdtContent>
  </w:sdt>
  <w:p w:rsidR="008D0EDB" w:rsidRPr="0081205B" w:rsidRDefault="008D0EDB" w:rsidP="00981207">
    <w:pPr>
      <w:pStyle w:val="Pieddepage"/>
      <w:jc w:val="center"/>
      <w:rPr>
        <w:color w:val="E36C0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13989"/>
      <w:docPartObj>
        <w:docPartGallery w:val="Page Numbers (Bottom of Page)"/>
        <w:docPartUnique/>
      </w:docPartObj>
    </w:sdtPr>
    <w:sdtEndPr/>
    <w:sdtContent>
      <w:p w:rsidR="008D0EDB" w:rsidRDefault="008D0EDB">
        <w:pPr>
          <w:pStyle w:val="Pieddepage"/>
          <w:jc w:val="right"/>
        </w:pPr>
        <w:r>
          <w:fldChar w:fldCharType="begin"/>
        </w:r>
        <w:r>
          <w:instrText>PAGE   \* MERGEFORMAT</w:instrText>
        </w:r>
        <w:r>
          <w:fldChar w:fldCharType="separate"/>
        </w:r>
        <w:r w:rsidR="009F46CA">
          <w:rPr>
            <w:noProof/>
          </w:rPr>
          <w:t>24</w:t>
        </w:r>
        <w:r>
          <w:fldChar w:fldCharType="end"/>
        </w:r>
      </w:p>
    </w:sdtContent>
  </w:sdt>
  <w:p w:rsidR="008D0EDB" w:rsidRPr="0081205B" w:rsidRDefault="008D0EDB" w:rsidP="00981207">
    <w:pPr>
      <w:pStyle w:val="Pieddepage"/>
      <w:tabs>
        <w:tab w:val="clear" w:pos="4819"/>
        <w:tab w:val="clear" w:pos="9071"/>
        <w:tab w:val="left" w:pos="4066"/>
        <w:tab w:val="left" w:pos="8245"/>
      </w:tabs>
      <w:jc w:val="center"/>
      <w:rPr>
        <w:color w:val="E36C0A"/>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11038"/>
      <w:docPartObj>
        <w:docPartGallery w:val="Page Numbers (Bottom of Page)"/>
        <w:docPartUnique/>
      </w:docPartObj>
    </w:sdtPr>
    <w:sdtEndPr/>
    <w:sdtContent>
      <w:p w:rsidR="008D0EDB" w:rsidRDefault="008D0EDB">
        <w:pPr>
          <w:pStyle w:val="Pieddepage"/>
          <w:jc w:val="right"/>
        </w:pPr>
        <w:r>
          <w:fldChar w:fldCharType="begin"/>
        </w:r>
        <w:r>
          <w:instrText>PAGE   \* MERGEFORMAT</w:instrText>
        </w:r>
        <w:r>
          <w:fldChar w:fldCharType="separate"/>
        </w:r>
        <w:r w:rsidR="009F46CA">
          <w:rPr>
            <w:noProof/>
          </w:rPr>
          <w:t>35</w:t>
        </w:r>
        <w:r>
          <w:fldChar w:fldCharType="end"/>
        </w:r>
      </w:p>
    </w:sdtContent>
  </w:sdt>
  <w:p w:rsidR="008D0EDB" w:rsidRDefault="008D0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DB" w:rsidRDefault="008D0EDB" w:rsidP="0081205B">
      <w:pPr>
        <w:spacing w:after="0" w:line="240" w:lineRule="auto"/>
      </w:pPr>
      <w:r>
        <w:separator/>
      </w:r>
    </w:p>
  </w:footnote>
  <w:footnote w:type="continuationSeparator" w:id="0">
    <w:p w:rsidR="008D0EDB" w:rsidRDefault="008D0EDB" w:rsidP="0081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DB" w:rsidRDefault="008D0E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2AEAE"/>
    <w:lvl w:ilvl="0">
      <w:start w:val="1"/>
      <w:numFmt w:val="upperLetter"/>
      <w:pStyle w:val="Titre8"/>
      <w:lvlText w:val="%1)"/>
      <w:legacy w:legacy="1" w:legacySpace="120" w:legacyIndent="360"/>
      <w:lvlJc w:val="left"/>
      <w:pPr>
        <w:ind w:left="93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AC0373"/>
    <w:multiLevelType w:val="hybridMultilevel"/>
    <w:tmpl w:val="22EAF1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61749"/>
    <w:multiLevelType w:val="hybridMultilevel"/>
    <w:tmpl w:val="1174FB06"/>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84EC8"/>
    <w:multiLevelType w:val="hybridMultilevel"/>
    <w:tmpl w:val="3A9A8FBC"/>
    <w:lvl w:ilvl="0" w:tplc="98D82F3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472D4D"/>
    <w:multiLevelType w:val="hybridMultilevel"/>
    <w:tmpl w:val="ED6A9D42"/>
    <w:lvl w:ilvl="0" w:tplc="BF40B16E">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8B53ED"/>
    <w:multiLevelType w:val="hybridMultilevel"/>
    <w:tmpl w:val="FA1C9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C91A61"/>
    <w:multiLevelType w:val="hybridMultilevel"/>
    <w:tmpl w:val="7E9490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981356"/>
    <w:multiLevelType w:val="hybridMultilevel"/>
    <w:tmpl w:val="D7EAEA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C569DC"/>
    <w:multiLevelType w:val="hybridMultilevel"/>
    <w:tmpl w:val="D4BCCF9C"/>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072273"/>
    <w:multiLevelType w:val="hybridMultilevel"/>
    <w:tmpl w:val="88605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E773CC"/>
    <w:multiLevelType w:val="hybridMultilevel"/>
    <w:tmpl w:val="60BEC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1A2A67"/>
    <w:multiLevelType w:val="hybridMultilevel"/>
    <w:tmpl w:val="03760C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EC1A00"/>
    <w:multiLevelType w:val="hybridMultilevel"/>
    <w:tmpl w:val="44888DF4"/>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A41D26"/>
    <w:multiLevelType w:val="hybridMultilevel"/>
    <w:tmpl w:val="DA72D81A"/>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2317F2"/>
    <w:multiLevelType w:val="hybridMultilevel"/>
    <w:tmpl w:val="8AE4F2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B4296B"/>
    <w:multiLevelType w:val="hybridMultilevel"/>
    <w:tmpl w:val="6A9E875A"/>
    <w:lvl w:ilvl="0" w:tplc="BF40B16E">
      <w:start w:val="1"/>
      <w:numFmt w:val="bullet"/>
      <w:lvlText w:val=""/>
      <w:lvlJc w:val="left"/>
      <w:pPr>
        <w:ind w:left="786" w:hanging="360"/>
      </w:pPr>
      <w:rPr>
        <w:rFonts w:ascii="Symbol" w:hAnsi="Symbol" w:hint="default"/>
        <w:b/>
        <w:i w:val="0"/>
        <w:strike w:val="0"/>
        <w:dstrike w:val="0"/>
        <w:sz w:val="28"/>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2AA7117C"/>
    <w:multiLevelType w:val="hybridMultilevel"/>
    <w:tmpl w:val="E8EE87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35DCE"/>
    <w:multiLevelType w:val="hybridMultilevel"/>
    <w:tmpl w:val="C672BE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594702"/>
    <w:multiLevelType w:val="hybridMultilevel"/>
    <w:tmpl w:val="CE7058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C318C7"/>
    <w:multiLevelType w:val="hybridMultilevel"/>
    <w:tmpl w:val="B8E85484"/>
    <w:lvl w:ilvl="0" w:tplc="CEBA5D84">
      <w:start w:val="1"/>
      <w:numFmt w:val="bullet"/>
      <w:lvlText w:val=""/>
      <w:lvlJc w:val="left"/>
      <w:pPr>
        <w:ind w:left="720" w:hanging="360"/>
      </w:pPr>
      <w:rPr>
        <w:rFonts w:ascii="Symbol" w:hAnsi="Symbol" w:hint="default"/>
        <w:b/>
        <w:i w:val="0"/>
        <w:strike w:val="0"/>
        <w:dstrike w:val="0"/>
        <w:color w:val="4472C4" w:themeColor="accent1"/>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810CBA"/>
    <w:multiLevelType w:val="hybridMultilevel"/>
    <w:tmpl w:val="B8702BE0"/>
    <w:lvl w:ilvl="0" w:tplc="9336F16E">
      <w:start w:val="1"/>
      <w:numFmt w:val="bullet"/>
      <w:lvlText w:val=""/>
      <w:lvlJc w:val="left"/>
      <w:pPr>
        <w:ind w:left="720" w:hanging="360"/>
      </w:pPr>
      <w:rPr>
        <w:rFonts w:ascii="Symbol" w:hAnsi="Symbol" w:hint="default"/>
        <w:b/>
        <w:i w:val="0"/>
        <w:strike w:val="0"/>
        <w:dstrike w:val="0"/>
        <w:color w:val="ED7D31" w:themeColor="accent2"/>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D655D0"/>
    <w:multiLevelType w:val="hybridMultilevel"/>
    <w:tmpl w:val="BDEC907E"/>
    <w:lvl w:ilvl="0" w:tplc="C26AFB92">
      <w:start w:val="1"/>
      <w:numFmt w:val="bullet"/>
      <w:lvlText w:val=""/>
      <w:lvlJc w:val="left"/>
      <w:pPr>
        <w:ind w:left="720" w:hanging="360"/>
      </w:pPr>
      <w:rPr>
        <w:rFonts w:ascii="Symbol" w:hAnsi="Symbol" w:hint="default"/>
        <w:b/>
        <w:i w:val="0"/>
        <w:strike w:val="0"/>
        <w:dstrike w:val="0"/>
        <w:color w:val="2F5496" w:themeColor="accent1" w:themeShade="BF"/>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E87BB4"/>
    <w:multiLevelType w:val="hybridMultilevel"/>
    <w:tmpl w:val="EF623238"/>
    <w:lvl w:ilvl="0" w:tplc="BF40B16E">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1E24C7"/>
    <w:multiLevelType w:val="hybridMultilevel"/>
    <w:tmpl w:val="252C69CA"/>
    <w:lvl w:ilvl="0" w:tplc="FFD4153A">
      <w:start w:val="1"/>
      <w:numFmt w:val="bullet"/>
      <w:lvlText w:val=""/>
      <w:lvlJc w:val="left"/>
      <w:pPr>
        <w:ind w:left="928" w:hanging="360"/>
      </w:pPr>
      <w:rPr>
        <w:rFonts w:ascii="Symbol" w:hAnsi="Symbol" w:hint="default"/>
        <w:b/>
        <w:i w:val="0"/>
        <w:strike w:val="0"/>
        <w:dstrike w:val="0"/>
        <w:color w:val="C45911" w:themeColor="accent2" w:themeShade="BF"/>
        <w:sz w:val="28"/>
        <w:szCs w:val="2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3C26486A"/>
    <w:multiLevelType w:val="hybridMultilevel"/>
    <w:tmpl w:val="7B62BDAC"/>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1C42AD"/>
    <w:multiLevelType w:val="hybridMultilevel"/>
    <w:tmpl w:val="37287A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181EB2"/>
    <w:multiLevelType w:val="hybridMultilevel"/>
    <w:tmpl w:val="B26697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FF7842"/>
    <w:multiLevelType w:val="hybridMultilevel"/>
    <w:tmpl w:val="8F926DAE"/>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D442AB"/>
    <w:multiLevelType w:val="hybridMultilevel"/>
    <w:tmpl w:val="863061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B67BEB"/>
    <w:multiLevelType w:val="hybridMultilevel"/>
    <w:tmpl w:val="63D412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F43EA5"/>
    <w:multiLevelType w:val="hybridMultilevel"/>
    <w:tmpl w:val="175C8C86"/>
    <w:lvl w:ilvl="0" w:tplc="84CAB2D6">
      <w:start w:val="1"/>
      <w:numFmt w:val="bullet"/>
      <w:lvlText w:val=""/>
      <w:lvlJc w:val="left"/>
      <w:pPr>
        <w:ind w:left="720" w:hanging="360"/>
      </w:pPr>
      <w:rPr>
        <w:rFonts w:ascii="Symbol" w:hAnsi="Symbol"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164700"/>
    <w:multiLevelType w:val="hybridMultilevel"/>
    <w:tmpl w:val="0B24C860"/>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4B1F90"/>
    <w:multiLevelType w:val="hybridMultilevel"/>
    <w:tmpl w:val="061E15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5E73FD"/>
    <w:multiLevelType w:val="hybridMultilevel"/>
    <w:tmpl w:val="B164EC86"/>
    <w:lvl w:ilvl="0" w:tplc="040C0001">
      <w:start w:val="1"/>
      <w:numFmt w:val="bullet"/>
      <w:lvlText w:val=""/>
      <w:lvlJc w:val="left"/>
      <w:pPr>
        <w:ind w:left="720" w:hanging="360"/>
      </w:pPr>
      <w:rPr>
        <w:rFonts w:ascii="Symbol" w:hAnsi="Symbol" w:hint="default"/>
      </w:rPr>
    </w:lvl>
    <w:lvl w:ilvl="1" w:tplc="EDD4999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917895"/>
    <w:multiLevelType w:val="hybridMultilevel"/>
    <w:tmpl w:val="93A6D9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981E84"/>
    <w:multiLevelType w:val="hybridMultilevel"/>
    <w:tmpl w:val="ADDA3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8A2EF8"/>
    <w:multiLevelType w:val="hybridMultilevel"/>
    <w:tmpl w:val="ABAEE7BC"/>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235837"/>
    <w:multiLevelType w:val="hybridMultilevel"/>
    <w:tmpl w:val="1D00CE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456B65"/>
    <w:multiLevelType w:val="hybridMultilevel"/>
    <w:tmpl w:val="B248E112"/>
    <w:lvl w:ilvl="0" w:tplc="BF40B16E">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B53480"/>
    <w:multiLevelType w:val="hybridMultilevel"/>
    <w:tmpl w:val="B1C6AF94"/>
    <w:lvl w:ilvl="0" w:tplc="BF40B16E">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202DF"/>
    <w:multiLevelType w:val="hybridMultilevel"/>
    <w:tmpl w:val="A880A6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CB5E98"/>
    <w:multiLevelType w:val="hybridMultilevel"/>
    <w:tmpl w:val="84508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7274B0"/>
    <w:multiLevelType w:val="hybridMultilevel"/>
    <w:tmpl w:val="2DF45F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4D4F6C"/>
    <w:multiLevelType w:val="hybridMultilevel"/>
    <w:tmpl w:val="9DF43ABC"/>
    <w:lvl w:ilvl="0" w:tplc="BF40B16E">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383A83"/>
    <w:multiLevelType w:val="hybridMultilevel"/>
    <w:tmpl w:val="07440346"/>
    <w:lvl w:ilvl="0" w:tplc="9056DE96">
      <w:start w:val="1"/>
      <w:numFmt w:val="bullet"/>
      <w:lvlText w:val=""/>
      <w:lvlJc w:val="left"/>
      <w:pPr>
        <w:ind w:left="720" w:hanging="360"/>
      </w:pPr>
      <w:rPr>
        <w:rFonts w:ascii="Symbol" w:hAnsi="Symbol" w:hint="default"/>
        <w:b/>
        <w:i w:val="0"/>
        <w:strike w:val="0"/>
        <w:dstrike w:val="0"/>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D80900"/>
    <w:multiLevelType w:val="hybridMultilevel"/>
    <w:tmpl w:val="1F2AD59C"/>
    <w:lvl w:ilvl="0" w:tplc="62FA99AA">
      <w:start w:val="1"/>
      <w:numFmt w:val="bullet"/>
      <w:lvlText w:val=""/>
      <w:lvlJc w:val="left"/>
      <w:pPr>
        <w:ind w:left="360" w:hanging="360"/>
      </w:pPr>
      <w:rPr>
        <w:rFonts w:ascii="Symbol" w:hAnsi="Symbol" w:hint="default"/>
        <w:b/>
        <w:i w:val="0"/>
        <w:strike w:val="0"/>
        <w:dstrike w:val="0"/>
        <w:color w:val="C45911" w:themeColor="accent2" w:themeShade="BF"/>
        <w:sz w:val="28"/>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F1341AA"/>
    <w:multiLevelType w:val="hybridMultilevel"/>
    <w:tmpl w:val="875EBB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1"/>
  </w:num>
  <w:num w:numId="4">
    <w:abstractNumId w:val="4"/>
  </w:num>
  <w:num w:numId="5">
    <w:abstractNumId w:val="38"/>
  </w:num>
  <w:num w:numId="6">
    <w:abstractNumId w:val="39"/>
  </w:num>
  <w:num w:numId="7">
    <w:abstractNumId w:val="36"/>
  </w:num>
  <w:num w:numId="8">
    <w:abstractNumId w:val="13"/>
  </w:num>
  <w:num w:numId="9">
    <w:abstractNumId w:val="27"/>
  </w:num>
  <w:num w:numId="10">
    <w:abstractNumId w:val="24"/>
  </w:num>
  <w:num w:numId="11">
    <w:abstractNumId w:val="45"/>
  </w:num>
  <w:num w:numId="12">
    <w:abstractNumId w:val="12"/>
  </w:num>
  <w:num w:numId="13">
    <w:abstractNumId w:val="44"/>
  </w:num>
  <w:num w:numId="14">
    <w:abstractNumId w:val="8"/>
  </w:num>
  <w:num w:numId="15">
    <w:abstractNumId w:val="2"/>
  </w:num>
  <w:num w:numId="16">
    <w:abstractNumId w:val="31"/>
  </w:num>
  <w:num w:numId="17">
    <w:abstractNumId w:val="43"/>
  </w:num>
  <w:num w:numId="18">
    <w:abstractNumId w:val="22"/>
  </w:num>
  <w:num w:numId="19">
    <w:abstractNumId w:val="19"/>
  </w:num>
  <w:num w:numId="20">
    <w:abstractNumId w:val="15"/>
  </w:num>
  <w:num w:numId="21">
    <w:abstractNumId w:val="30"/>
  </w:num>
  <w:num w:numId="22">
    <w:abstractNumId w:val="1"/>
  </w:num>
  <w:num w:numId="23">
    <w:abstractNumId w:val="9"/>
  </w:num>
  <w:num w:numId="24">
    <w:abstractNumId w:val="29"/>
  </w:num>
  <w:num w:numId="25">
    <w:abstractNumId w:val="32"/>
  </w:num>
  <w:num w:numId="26">
    <w:abstractNumId w:val="34"/>
  </w:num>
  <w:num w:numId="27">
    <w:abstractNumId w:val="23"/>
  </w:num>
  <w:num w:numId="28">
    <w:abstractNumId w:val="35"/>
  </w:num>
  <w:num w:numId="29">
    <w:abstractNumId w:val="10"/>
  </w:num>
  <w:num w:numId="30">
    <w:abstractNumId w:val="18"/>
  </w:num>
  <w:num w:numId="31">
    <w:abstractNumId w:val="11"/>
  </w:num>
  <w:num w:numId="32">
    <w:abstractNumId w:val="37"/>
  </w:num>
  <w:num w:numId="33">
    <w:abstractNumId w:val="16"/>
  </w:num>
  <w:num w:numId="34">
    <w:abstractNumId w:val="17"/>
  </w:num>
  <w:num w:numId="35">
    <w:abstractNumId w:val="28"/>
  </w:num>
  <w:num w:numId="36">
    <w:abstractNumId w:val="46"/>
  </w:num>
  <w:num w:numId="37">
    <w:abstractNumId w:val="41"/>
  </w:num>
  <w:num w:numId="38">
    <w:abstractNumId w:val="14"/>
  </w:num>
  <w:num w:numId="39">
    <w:abstractNumId w:val="26"/>
  </w:num>
  <w:num w:numId="40">
    <w:abstractNumId w:val="5"/>
  </w:num>
  <w:num w:numId="41">
    <w:abstractNumId w:val="7"/>
  </w:num>
  <w:num w:numId="42">
    <w:abstractNumId w:val="6"/>
  </w:num>
  <w:num w:numId="43">
    <w:abstractNumId w:val="25"/>
  </w:num>
  <w:num w:numId="44">
    <w:abstractNumId w:val="40"/>
  </w:num>
  <w:num w:numId="45">
    <w:abstractNumId w:val="3"/>
  </w:num>
  <w:num w:numId="46">
    <w:abstractNumId w:val="42"/>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B"/>
    <w:rsid w:val="00084F77"/>
    <w:rsid w:val="000C4861"/>
    <w:rsid w:val="000E44F9"/>
    <w:rsid w:val="000E7E14"/>
    <w:rsid w:val="000F27D1"/>
    <w:rsid w:val="001013F0"/>
    <w:rsid w:val="001053C9"/>
    <w:rsid w:val="00110B5C"/>
    <w:rsid w:val="0012655B"/>
    <w:rsid w:val="001406C9"/>
    <w:rsid w:val="001868E3"/>
    <w:rsid w:val="001A6D68"/>
    <w:rsid w:val="001B4141"/>
    <w:rsid w:val="001D0025"/>
    <w:rsid w:val="001D5719"/>
    <w:rsid w:val="001D5BC1"/>
    <w:rsid w:val="001E76C5"/>
    <w:rsid w:val="0026296A"/>
    <w:rsid w:val="002C5475"/>
    <w:rsid w:val="002C6B59"/>
    <w:rsid w:val="00325C9F"/>
    <w:rsid w:val="00333F13"/>
    <w:rsid w:val="00356768"/>
    <w:rsid w:val="003949D0"/>
    <w:rsid w:val="003C6F5D"/>
    <w:rsid w:val="003D1028"/>
    <w:rsid w:val="003F5995"/>
    <w:rsid w:val="003F7AAB"/>
    <w:rsid w:val="00410FCA"/>
    <w:rsid w:val="00417CD6"/>
    <w:rsid w:val="00422BA8"/>
    <w:rsid w:val="004808C7"/>
    <w:rsid w:val="004E6351"/>
    <w:rsid w:val="004F113F"/>
    <w:rsid w:val="00501C71"/>
    <w:rsid w:val="00512D72"/>
    <w:rsid w:val="005218C4"/>
    <w:rsid w:val="0052557C"/>
    <w:rsid w:val="00547D31"/>
    <w:rsid w:val="00555659"/>
    <w:rsid w:val="005A689D"/>
    <w:rsid w:val="005C15D4"/>
    <w:rsid w:val="005D0BDC"/>
    <w:rsid w:val="00624849"/>
    <w:rsid w:val="00642304"/>
    <w:rsid w:val="006572D4"/>
    <w:rsid w:val="006B5E50"/>
    <w:rsid w:val="006E29F0"/>
    <w:rsid w:val="007343FE"/>
    <w:rsid w:val="00740DE5"/>
    <w:rsid w:val="0074251F"/>
    <w:rsid w:val="007817F4"/>
    <w:rsid w:val="00793727"/>
    <w:rsid w:val="007B1A79"/>
    <w:rsid w:val="007C5D09"/>
    <w:rsid w:val="007E7AAD"/>
    <w:rsid w:val="0081205B"/>
    <w:rsid w:val="00817AA7"/>
    <w:rsid w:val="008233E1"/>
    <w:rsid w:val="00832ECE"/>
    <w:rsid w:val="00887484"/>
    <w:rsid w:val="008A02D3"/>
    <w:rsid w:val="008C2F67"/>
    <w:rsid w:val="008D0EDB"/>
    <w:rsid w:val="008E5C68"/>
    <w:rsid w:val="008F4DE9"/>
    <w:rsid w:val="00937450"/>
    <w:rsid w:val="00950BD2"/>
    <w:rsid w:val="0095246C"/>
    <w:rsid w:val="00953AB0"/>
    <w:rsid w:val="009750D4"/>
    <w:rsid w:val="00981207"/>
    <w:rsid w:val="009945D2"/>
    <w:rsid w:val="00996222"/>
    <w:rsid w:val="009A3767"/>
    <w:rsid w:val="009B5EBE"/>
    <w:rsid w:val="009C0944"/>
    <w:rsid w:val="009C443B"/>
    <w:rsid w:val="009D7594"/>
    <w:rsid w:val="009F46CA"/>
    <w:rsid w:val="00A60E1D"/>
    <w:rsid w:val="00A71ECF"/>
    <w:rsid w:val="00A821BE"/>
    <w:rsid w:val="00AE35A4"/>
    <w:rsid w:val="00AE5106"/>
    <w:rsid w:val="00B25487"/>
    <w:rsid w:val="00B26D4C"/>
    <w:rsid w:val="00B27F53"/>
    <w:rsid w:val="00B57414"/>
    <w:rsid w:val="00B626C1"/>
    <w:rsid w:val="00B801B0"/>
    <w:rsid w:val="00BB0487"/>
    <w:rsid w:val="00BB660F"/>
    <w:rsid w:val="00BC7DA4"/>
    <w:rsid w:val="00BD3071"/>
    <w:rsid w:val="00BE0801"/>
    <w:rsid w:val="00C033EE"/>
    <w:rsid w:val="00C03C7A"/>
    <w:rsid w:val="00C31778"/>
    <w:rsid w:val="00C56DB8"/>
    <w:rsid w:val="00C700EB"/>
    <w:rsid w:val="00CD33F9"/>
    <w:rsid w:val="00CE1425"/>
    <w:rsid w:val="00CE4F8C"/>
    <w:rsid w:val="00CF27A3"/>
    <w:rsid w:val="00D443AC"/>
    <w:rsid w:val="00D77AA6"/>
    <w:rsid w:val="00DE635F"/>
    <w:rsid w:val="00E13243"/>
    <w:rsid w:val="00E2093D"/>
    <w:rsid w:val="00E26065"/>
    <w:rsid w:val="00E3127D"/>
    <w:rsid w:val="00E632E1"/>
    <w:rsid w:val="00E639B3"/>
    <w:rsid w:val="00E82F70"/>
    <w:rsid w:val="00E86BFE"/>
    <w:rsid w:val="00F22724"/>
    <w:rsid w:val="00F2772C"/>
    <w:rsid w:val="00F432E7"/>
    <w:rsid w:val="00F44F07"/>
    <w:rsid w:val="00F613AA"/>
    <w:rsid w:val="00F81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76BDF11-6B14-484C-BA03-B238F47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qFormat/>
    <w:rsid w:val="0081205B"/>
    <w:pPr>
      <w:keepNext/>
      <w:tabs>
        <w:tab w:val="left" w:pos="567"/>
        <w:tab w:val="left" w:pos="1134"/>
        <w:tab w:val="left" w:pos="1701"/>
      </w:tabs>
      <w:overflowPunct w:val="0"/>
      <w:autoSpaceDE w:val="0"/>
      <w:autoSpaceDN w:val="0"/>
      <w:adjustRightInd w:val="0"/>
      <w:spacing w:after="0" w:line="240" w:lineRule="auto"/>
      <w:textAlignment w:val="baseline"/>
      <w:outlineLvl w:val="0"/>
    </w:pPr>
    <w:rPr>
      <w:rFonts w:ascii="Times New Roman" w:eastAsia="Times New Roman" w:hAnsi="Times New Roman" w:cs="Arial"/>
      <w:b/>
      <w:smallCaps/>
      <w:sz w:val="24"/>
      <w:szCs w:val="20"/>
      <w:u w:val="single"/>
      <w:lang w:eastAsia="fr-FR"/>
    </w:rPr>
  </w:style>
  <w:style w:type="paragraph" w:styleId="Titre2">
    <w:name w:val="heading 2"/>
    <w:basedOn w:val="Normal"/>
    <w:next w:val="Normal"/>
    <w:link w:val="Titre2Car"/>
    <w:qFormat/>
    <w:rsid w:val="0081205B"/>
    <w:pPr>
      <w:keepNext/>
      <w:tabs>
        <w:tab w:val="left" w:leader="dot" w:pos="8647"/>
      </w:tabs>
      <w:overflowPunct w:val="0"/>
      <w:autoSpaceDE w:val="0"/>
      <w:autoSpaceDN w:val="0"/>
      <w:adjustRightInd w:val="0"/>
      <w:spacing w:after="0" w:line="240" w:lineRule="auto"/>
      <w:ind w:right="-70"/>
      <w:jc w:val="both"/>
      <w:textAlignment w:val="baseline"/>
      <w:outlineLvl w:val="1"/>
    </w:pPr>
    <w:rPr>
      <w:rFonts w:ascii="Times New Roman" w:eastAsia="Times New Roman" w:hAnsi="Times New Roman" w:cs="Arial"/>
      <w:b/>
      <w:sz w:val="24"/>
      <w:szCs w:val="20"/>
      <w:lang w:eastAsia="fr-FR"/>
    </w:rPr>
  </w:style>
  <w:style w:type="paragraph" w:styleId="Titre3">
    <w:name w:val="heading 3"/>
    <w:basedOn w:val="Normal"/>
    <w:next w:val="Normal"/>
    <w:link w:val="Titre3Car"/>
    <w:qFormat/>
    <w:rsid w:val="0081205B"/>
    <w:pPr>
      <w:keepNext/>
      <w:tabs>
        <w:tab w:val="left" w:pos="1134"/>
        <w:tab w:val="left" w:leader="dot" w:pos="8647"/>
      </w:tabs>
      <w:overflowPunct w:val="0"/>
      <w:autoSpaceDE w:val="0"/>
      <w:autoSpaceDN w:val="0"/>
      <w:adjustRightInd w:val="0"/>
      <w:spacing w:after="0" w:line="240" w:lineRule="auto"/>
      <w:ind w:left="1134"/>
      <w:textAlignment w:val="baseline"/>
      <w:outlineLvl w:val="2"/>
    </w:pPr>
    <w:rPr>
      <w:rFonts w:ascii="Times New Roman" w:eastAsia="Times New Roman" w:hAnsi="Times New Roman" w:cs="Arial"/>
      <w:b/>
      <w:sz w:val="24"/>
      <w:szCs w:val="20"/>
      <w:lang w:eastAsia="fr-FR"/>
    </w:rPr>
  </w:style>
  <w:style w:type="paragraph" w:styleId="Titre4">
    <w:name w:val="heading 4"/>
    <w:basedOn w:val="Normal"/>
    <w:next w:val="Normal"/>
    <w:link w:val="Titre4Car"/>
    <w:qFormat/>
    <w:rsid w:val="0081205B"/>
    <w:pPr>
      <w:keepNext/>
      <w:tabs>
        <w:tab w:val="left" w:pos="1134"/>
        <w:tab w:val="left" w:pos="1500"/>
        <w:tab w:val="left" w:leader="dot" w:pos="8647"/>
      </w:tabs>
      <w:overflowPunct w:val="0"/>
      <w:autoSpaceDE w:val="0"/>
      <w:autoSpaceDN w:val="0"/>
      <w:adjustRightInd w:val="0"/>
      <w:spacing w:after="0" w:line="240" w:lineRule="auto"/>
      <w:ind w:left="930" w:hanging="360"/>
      <w:textAlignment w:val="baseline"/>
      <w:outlineLvl w:val="3"/>
    </w:pPr>
    <w:rPr>
      <w:rFonts w:ascii="Times New Roman" w:eastAsia="Times New Roman" w:hAnsi="Times New Roman" w:cs="Arial"/>
      <w:b/>
      <w:sz w:val="24"/>
      <w:szCs w:val="20"/>
      <w:lang w:eastAsia="fr-FR"/>
    </w:rPr>
  </w:style>
  <w:style w:type="paragraph" w:styleId="Titre5">
    <w:name w:val="heading 5"/>
    <w:basedOn w:val="Normal"/>
    <w:next w:val="Normal"/>
    <w:link w:val="Titre5Car"/>
    <w:qFormat/>
    <w:rsid w:val="0081205B"/>
    <w:pPr>
      <w:keepNext/>
      <w:tabs>
        <w:tab w:val="left" w:pos="1134"/>
        <w:tab w:val="left" w:leader="dot" w:pos="8647"/>
      </w:tabs>
      <w:overflowPunct w:val="0"/>
      <w:autoSpaceDE w:val="0"/>
      <w:autoSpaceDN w:val="0"/>
      <w:adjustRightInd w:val="0"/>
      <w:spacing w:after="0" w:line="360" w:lineRule="auto"/>
      <w:jc w:val="center"/>
      <w:textAlignment w:val="baseline"/>
      <w:outlineLvl w:val="4"/>
    </w:pPr>
    <w:rPr>
      <w:rFonts w:ascii="Times New Roman" w:eastAsia="Times New Roman" w:hAnsi="Times New Roman" w:cs="Arial"/>
      <w:b/>
      <w:sz w:val="24"/>
      <w:szCs w:val="20"/>
      <w:lang w:eastAsia="fr-FR"/>
    </w:rPr>
  </w:style>
  <w:style w:type="paragraph" w:styleId="Titre6">
    <w:name w:val="heading 6"/>
    <w:basedOn w:val="Normal"/>
    <w:next w:val="Normal"/>
    <w:link w:val="Titre6Car"/>
    <w:qFormat/>
    <w:rsid w:val="0081205B"/>
    <w:pPr>
      <w:keepNext/>
      <w:overflowPunct w:val="0"/>
      <w:autoSpaceDE w:val="0"/>
      <w:autoSpaceDN w:val="0"/>
      <w:adjustRightInd w:val="0"/>
      <w:spacing w:after="0" w:line="240" w:lineRule="auto"/>
      <w:ind w:left="1134"/>
      <w:textAlignment w:val="baseline"/>
      <w:outlineLvl w:val="5"/>
    </w:pPr>
    <w:rPr>
      <w:rFonts w:ascii="Arial" w:eastAsia="Times New Roman" w:hAnsi="Arial" w:cs="Arial"/>
      <w:b/>
      <w:sz w:val="20"/>
      <w:szCs w:val="20"/>
      <w:lang w:eastAsia="fr-FR"/>
    </w:rPr>
  </w:style>
  <w:style w:type="paragraph" w:styleId="Titre7">
    <w:name w:val="heading 7"/>
    <w:basedOn w:val="Normal"/>
    <w:next w:val="Normal"/>
    <w:link w:val="Titre7Car"/>
    <w:qFormat/>
    <w:rsid w:val="0081205B"/>
    <w:pPr>
      <w:keepNext/>
      <w:tabs>
        <w:tab w:val="left" w:pos="567"/>
        <w:tab w:val="left" w:pos="1701"/>
      </w:tabs>
      <w:overflowPunct w:val="0"/>
      <w:autoSpaceDE w:val="0"/>
      <w:autoSpaceDN w:val="0"/>
      <w:adjustRightInd w:val="0"/>
      <w:spacing w:after="0" w:line="240" w:lineRule="auto"/>
      <w:ind w:left="567"/>
      <w:jc w:val="both"/>
      <w:textAlignment w:val="baseline"/>
      <w:outlineLvl w:val="6"/>
    </w:pPr>
    <w:rPr>
      <w:rFonts w:ascii="Arial" w:eastAsia="Times New Roman" w:hAnsi="Arial" w:cs="Arial"/>
      <w:b/>
      <w:sz w:val="20"/>
      <w:szCs w:val="20"/>
      <w:u w:val="single"/>
      <w:lang w:eastAsia="fr-FR"/>
    </w:rPr>
  </w:style>
  <w:style w:type="paragraph" w:styleId="Titre8">
    <w:name w:val="heading 8"/>
    <w:basedOn w:val="Normal"/>
    <w:next w:val="Normal"/>
    <w:link w:val="Titre8Car"/>
    <w:qFormat/>
    <w:rsid w:val="0081205B"/>
    <w:pPr>
      <w:keepNext/>
      <w:numPr>
        <w:numId w:val="1"/>
      </w:numPr>
      <w:tabs>
        <w:tab w:val="left" w:pos="567"/>
        <w:tab w:val="left" w:pos="930"/>
        <w:tab w:val="left" w:pos="1134"/>
        <w:tab w:val="left" w:pos="1701"/>
      </w:tabs>
      <w:overflowPunct w:val="0"/>
      <w:autoSpaceDE w:val="0"/>
      <w:autoSpaceDN w:val="0"/>
      <w:adjustRightInd w:val="0"/>
      <w:spacing w:after="0" w:line="240" w:lineRule="auto"/>
      <w:jc w:val="both"/>
      <w:textAlignment w:val="baseline"/>
      <w:outlineLvl w:val="7"/>
    </w:pPr>
    <w:rPr>
      <w:rFonts w:ascii="Arial" w:eastAsia="Times New Roman" w:hAnsi="Arial" w:cs="Arial"/>
      <w:b/>
      <w:sz w:val="20"/>
      <w:szCs w:val="20"/>
      <w:u w:val="single"/>
      <w:lang w:eastAsia="fr-FR"/>
    </w:rPr>
  </w:style>
  <w:style w:type="paragraph" w:styleId="Titre9">
    <w:name w:val="heading 9"/>
    <w:basedOn w:val="Normal"/>
    <w:next w:val="Normal"/>
    <w:link w:val="Titre9Car"/>
    <w:qFormat/>
    <w:rsid w:val="0081205B"/>
    <w:pPr>
      <w:keepNext/>
      <w:tabs>
        <w:tab w:val="left" w:pos="567"/>
        <w:tab w:val="left" w:pos="1134"/>
        <w:tab w:val="left" w:pos="1701"/>
      </w:tabs>
      <w:overflowPunct w:val="0"/>
      <w:autoSpaceDE w:val="0"/>
      <w:autoSpaceDN w:val="0"/>
      <w:adjustRightInd w:val="0"/>
      <w:spacing w:after="0" w:line="240" w:lineRule="auto"/>
      <w:textAlignment w:val="baseline"/>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205B"/>
    <w:rPr>
      <w:rFonts w:ascii="Times New Roman" w:eastAsia="Times New Roman" w:hAnsi="Times New Roman" w:cs="Arial"/>
      <w:b/>
      <w:smallCaps/>
      <w:sz w:val="24"/>
      <w:szCs w:val="20"/>
      <w:u w:val="single"/>
      <w:lang w:eastAsia="fr-FR"/>
    </w:rPr>
  </w:style>
  <w:style w:type="character" w:customStyle="1" w:styleId="Titre2Car">
    <w:name w:val="Titre 2 Car"/>
    <w:basedOn w:val="Policepardfaut"/>
    <w:link w:val="Titre2"/>
    <w:rsid w:val="0081205B"/>
    <w:rPr>
      <w:rFonts w:ascii="Times New Roman" w:eastAsia="Times New Roman" w:hAnsi="Times New Roman" w:cs="Arial"/>
      <w:b/>
      <w:sz w:val="24"/>
      <w:szCs w:val="20"/>
      <w:lang w:eastAsia="fr-FR"/>
    </w:rPr>
  </w:style>
  <w:style w:type="character" w:customStyle="1" w:styleId="Titre3Car">
    <w:name w:val="Titre 3 Car"/>
    <w:basedOn w:val="Policepardfaut"/>
    <w:link w:val="Titre3"/>
    <w:rsid w:val="0081205B"/>
    <w:rPr>
      <w:rFonts w:ascii="Times New Roman" w:eastAsia="Times New Roman" w:hAnsi="Times New Roman" w:cs="Arial"/>
      <w:b/>
      <w:sz w:val="24"/>
      <w:szCs w:val="20"/>
      <w:lang w:eastAsia="fr-FR"/>
    </w:rPr>
  </w:style>
  <w:style w:type="character" w:customStyle="1" w:styleId="Titre4Car">
    <w:name w:val="Titre 4 Car"/>
    <w:basedOn w:val="Policepardfaut"/>
    <w:link w:val="Titre4"/>
    <w:rsid w:val="0081205B"/>
    <w:rPr>
      <w:rFonts w:ascii="Times New Roman" w:eastAsia="Times New Roman" w:hAnsi="Times New Roman" w:cs="Arial"/>
      <w:b/>
      <w:sz w:val="24"/>
      <w:szCs w:val="20"/>
      <w:lang w:eastAsia="fr-FR"/>
    </w:rPr>
  </w:style>
  <w:style w:type="character" w:customStyle="1" w:styleId="Titre5Car">
    <w:name w:val="Titre 5 Car"/>
    <w:basedOn w:val="Policepardfaut"/>
    <w:link w:val="Titre5"/>
    <w:rsid w:val="0081205B"/>
    <w:rPr>
      <w:rFonts w:ascii="Times New Roman" w:eastAsia="Times New Roman" w:hAnsi="Times New Roman" w:cs="Arial"/>
      <w:b/>
      <w:sz w:val="24"/>
      <w:szCs w:val="20"/>
      <w:lang w:eastAsia="fr-FR"/>
    </w:rPr>
  </w:style>
  <w:style w:type="character" w:customStyle="1" w:styleId="Titre6Car">
    <w:name w:val="Titre 6 Car"/>
    <w:basedOn w:val="Policepardfaut"/>
    <w:link w:val="Titre6"/>
    <w:rsid w:val="0081205B"/>
    <w:rPr>
      <w:rFonts w:ascii="Arial" w:eastAsia="Times New Roman" w:hAnsi="Arial" w:cs="Arial"/>
      <w:b/>
      <w:sz w:val="20"/>
      <w:szCs w:val="20"/>
      <w:lang w:eastAsia="fr-FR"/>
    </w:rPr>
  </w:style>
  <w:style w:type="character" w:customStyle="1" w:styleId="Titre7Car">
    <w:name w:val="Titre 7 Car"/>
    <w:basedOn w:val="Policepardfaut"/>
    <w:link w:val="Titre7"/>
    <w:rsid w:val="0081205B"/>
    <w:rPr>
      <w:rFonts w:ascii="Arial" w:eastAsia="Times New Roman" w:hAnsi="Arial" w:cs="Arial"/>
      <w:b/>
      <w:sz w:val="20"/>
      <w:szCs w:val="20"/>
      <w:u w:val="single"/>
      <w:lang w:eastAsia="fr-FR"/>
    </w:rPr>
  </w:style>
  <w:style w:type="character" w:customStyle="1" w:styleId="Titre8Car">
    <w:name w:val="Titre 8 Car"/>
    <w:basedOn w:val="Policepardfaut"/>
    <w:link w:val="Titre8"/>
    <w:rsid w:val="0081205B"/>
    <w:rPr>
      <w:rFonts w:ascii="Arial" w:eastAsia="Times New Roman" w:hAnsi="Arial" w:cs="Arial"/>
      <w:b/>
      <w:sz w:val="20"/>
      <w:szCs w:val="20"/>
      <w:u w:val="single"/>
      <w:lang w:eastAsia="fr-FR"/>
    </w:rPr>
  </w:style>
  <w:style w:type="character" w:customStyle="1" w:styleId="Titre9Car">
    <w:name w:val="Titre 9 Car"/>
    <w:basedOn w:val="Policepardfaut"/>
    <w:link w:val="Titre9"/>
    <w:rsid w:val="0081205B"/>
    <w:rPr>
      <w:rFonts w:ascii="Arial" w:eastAsia="Times New Roman" w:hAnsi="Arial" w:cs="Arial"/>
      <w:b/>
      <w:sz w:val="20"/>
      <w:szCs w:val="20"/>
      <w:lang w:eastAsia="fr-FR"/>
    </w:rPr>
  </w:style>
  <w:style w:type="numbering" w:customStyle="1" w:styleId="Aucuneliste1">
    <w:name w:val="Aucune liste1"/>
    <w:next w:val="Aucuneliste"/>
    <w:uiPriority w:val="99"/>
    <w:semiHidden/>
    <w:unhideWhenUsed/>
    <w:rsid w:val="0081205B"/>
  </w:style>
  <w:style w:type="paragraph" w:styleId="Pieddepage">
    <w:name w:val="footer"/>
    <w:basedOn w:val="Normal"/>
    <w:link w:val="PieddepageCar"/>
    <w:uiPriority w:val="99"/>
    <w:rsid w:val="0081205B"/>
    <w:pPr>
      <w:tabs>
        <w:tab w:val="center" w:pos="4819"/>
        <w:tab w:val="right" w:pos="9071"/>
      </w:tabs>
      <w:overflowPunct w:val="0"/>
      <w:autoSpaceDE w:val="0"/>
      <w:autoSpaceDN w:val="0"/>
      <w:adjustRightInd w:val="0"/>
      <w:spacing w:after="0" w:line="240" w:lineRule="auto"/>
      <w:textAlignment w:val="baseline"/>
    </w:pPr>
    <w:rPr>
      <w:rFonts w:ascii="Arial" w:eastAsia="Times New Roman" w:hAnsi="Arial" w:cs="Arial"/>
      <w:sz w:val="20"/>
      <w:szCs w:val="20"/>
      <w:lang w:eastAsia="fr-FR"/>
    </w:rPr>
  </w:style>
  <w:style w:type="character" w:customStyle="1" w:styleId="PieddepageCar">
    <w:name w:val="Pied de page Car"/>
    <w:basedOn w:val="Policepardfaut"/>
    <w:link w:val="Pieddepage"/>
    <w:uiPriority w:val="99"/>
    <w:rsid w:val="0081205B"/>
    <w:rPr>
      <w:rFonts w:ascii="Arial" w:eastAsia="Times New Roman" w:hAnsi="Arial" w:cs="Arial"/>
      <w:sz w:val="20"/>
      <w:szCs w:val="20"/>
      <w:lang w:eastAsia="fr-FR"/>
    </w:rPr>
  </w:style>
  <w:style w:type="paragraph" w:styleId="En-tte">
    <w:name w:val="header"/>
    <w:basedOn w:val="Normal"/>
    <w:link w:val="En-tteCar"/>
    <w:uiPriority w:val="99"/>
    <w:rsid w:val="0081205B"/>
    <w:pPr>
      <w:tabs>
        <w:tab w:val="center" w:pos="4819"/>
        <w:tab w:val="right" w:pos="9071"/>
      </w:tabs>
      <w:overflowPunct w:val="0"/>
      <w:autoSpaceDE w:val="0"/>
      <w:autoSpaceDN w:val="0"/>
      <w:adjustRightInd w:val="0"/>
      <w:spacing w:after="0" w:line="240" w:lineRule="auto"/>
      <w:textAlignment w:val="baseline"/>
    </w:pPr>
    <w:rPr>
      <w:rFonts w:ascii="Arial" w:eastAsia="Times New Roman" w:hAnsi="Arial" w:cs="Arial"/>
      <w:sz w:val="20"/>
      <w:szCs w:val="20"/>
      <w:lang w:eastAsia="fr-FR"/>
    </w:rPr>
  </w:style>
  <w:style w:type="character" w:customStyle="1" w:styleId="En-tteCar">
    <w:name w:val="En-tête Car"/>
    <w:basedOn w:val="Policepardfaut"/>
    <w:link w:val="En-tte"/>
    <w:uiPriority w:val="99"/>
    <w:rsid w:val="0081205B"/>
    <w:rPr>
      <w:rFonts w:ascii="Arial" w:eastAsia="Times New Roman" w:hAnsi="Arial" w:cs="Arial"/>
      <w:sz w:val="20"/>
      <w:szCs w:val="20"/>
      <w:lang w:eastAsia="fr-FR"/>
    </w:rPr>
  </w:style>
  <w:style w:type="character" w:styleId="Appelnotedebasdep">
    <w:name w:val="footnote reference"/>
    <w:basedOn w:val="Policepardfaut"/>
    <w:semiHidden/>
    <w:rsid w:val="0081205B"/>
    <w:rPr>
      <w:position w:val="6"/>
      <w:sz w:val="16"/>
    </w:rPr>
  </w:style>
  <w:style w:type="paragraph" w:styleId="Notedebasdepage">
    <w:name w:val="footnote text"/>
    <w:basedOn w:val="Normal"/>
    <w:next w:val="Normal"/>
    <w:link w:val="NotedebasdepageCar"/>
    <w:semiHidden/>
    <w:rsid w:val="0081205B"/>
    <w:pPr>
      <w:overflowPunct w:val="0"/>
      <w:autoSpaceDE w:val="0"/>
      <w:autoSpaceDN w:val="0"/>
      <w:adjustRightInd w:val="0"/>
      <w:spacing w:after="0" w:line="240" w:lineRule="auto"/>
      <w:textAlignment w:val="baseline"/>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81205B"/>
    <w:rPr>
      <w:rFonts w:ascii="Arial" w:eastAsia="Times New Roman" w:hAnsi="Arial" w:cs="Arial"/>
      <w:sz w:val="20"/>
      <w:szCs w:val="20"/>
      <w:lang w:eastAsia="fr-FR"/>
    </w:rPr>
  </w:style>
  <w:style w:type="character" w:styleId="Numrodeligne">
    <w:name w:val="line number"/>
    <w:basedOn w:val="Policepardfaut"/>
    <w:rsid w:val="0081205B"/>
  </w:style>
  <w:style w:type="character" w:styleId="Numrodepage">
    <w:name w:val="page number"/>
    <w:basedOn w:val="Policepardfaut"/>
    <w:uiPriority w:val="99"/>
    <w:rsid w:val="0081205B"/>
  </w:style>
  <w:style w:type="paragraph" w:styleId="Corpsdetexte">
    <w:name w:val="Body Text"/>
    <w:basedOn w:val="Normal"/>
    <w:link w:val="CorpsdetexteCar"/>
    <w:rsid w:val="0081205B"/>
    <w:pPr>
      <w:tabs>
        <w:tab w:val="left" w:pos="567"/>
        <w:tab w:val="left" w:pos="1134"/>
        <w:tab w:val="left" w:pos="1701"/>
      </w:tabs>
      <w:overflowPunct w:val="0"/>
      <w:autoSpaceDE w:val="0"/>
      <w:autoSpaceDN w:val="0"/>
      <w:adjustRightInd w:val="0"/>
      <w:spacing w:after="0" w:line="240" w:lineRule="auto"/>
      <w:textAlignment w:val="baseline"/>
    </w:pPr>
    <w:rPr>
      <w:rFonts w:ascii="Times New Roman" w:eastAsia="Times New Roman" w:hAnsi="Times New Roman" w:cs="Arial"/>
      <w:sz w:val="24"/>
      <w:szCs w:val="20"/>
      <w:lang w:eastAsia="fr-FR"/>
    </w:rPr>
  </w:style>
  <w:style w:type="character" w:customStyle="1" w:styleId="CorpsdetexteCar">
    <w:name w:val="Corps de texte Car"/>
    <w:basedOn w:val="Policepardfaut"/>
    <w:link w:val="Corpsdetexte"/>
    <w:rsid w:val="0081205B"/>
    <w:rPr>
      <w:rFonts w:ascii="Times New Roman" w:eastAsia="Times New Roman" w:hAnsi="Times New Roman" w:cs="Arial"/>
      <w:sz w:val="24"/>
      <w:szCs w:val="20"/>
      <w:lang w:eastAsia="fr-FR"/>
    </w:rPr>
  </w:style>
  <w:style w:type="paragraph" w:styleId="Titre">
    <w:name w:val="Title"/>
    <w:basedOn w:val="Normal"/>
    <w:link w:val="TitreCar"/>
    <w:qFormat/>
    <w:rsid w:val="0081205B"/>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ind w:left="3402" w:right="3400"/>
      <w:jc w:val="center"/>
      <w:textAlignment w:val="baseline"/>
    </w:pPr>
    <w:rPr>
      <w:rFonts w:ascii="Arial" w:eastAsia="Times New Roman" w:hAnsi="Arial" w:cs="Arial"/>
      <w:b/>
      <w:sz w:val="40"/>
      <w:szCs w:val="20"/>
      <w:lang w:val="en-GB" w:eastAsia="fr-FR"/>
    </w:rPr>
  </w:style>
  <w:style w:type="character" w:customStyle="1" w:styleId="TitreCar">
    <w:name w:val="Titre Car"/>
    <w:basedOn w:val="Policepardfaut"/>
    <w:link w:val="Titre"/>
    <w:rsid w:val="0081205B"/>
    <w:rPr>
      <w:rFonts w:ascii="Arial" w:eastAsia="Times New Roman" w:hAnsi="Arial" w:cs="Arial"/>
      <w:b/>
      <w:sz w:val="40"/>
      <w:szCs w:val="20"/>
      <w:lang w:val="en-GB" w:eastAsia="fr-FR"/>
    </w:rPr>
  </w:style>
  <w:style w:type="paragraph" w:customStyle="1" w:styleId="z-Basduformulaire1">
    <w:name w:val="z-Bas du formulaire1"/>
    <w:basedOn w:val="Normal"/>
    <w:next w:val="Normal"/>
    <w:rsid w:val="0081205B"/>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Arial"/>
      <w:vanish/>
      <w:sz w:val="16"/>
      <w:szCs w:val="20"/>
      <w:lang w:eastAsia="fr-FR"/>
    </w:rPr>
  </w:style>
  <w:style w:type="paragraph" w:customStyle="1" w:styleId="z-Hautduformulaire1">
    <w:name w:val="z-Haut du formulaire1"/>
    <w:basedOn w:val="Normal"/>
    <w:next w:val="Normal"/>
    <w:rsid w:val="0081205B"/>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Arial"/>
      <w:vanish/>
      <w:sz w:val="16"/>
      <w:szCs w:val="20"/>
      <w:lang w:eastAsia="fr-FR"/>
    </w:rPr>
  </w:style>
  <w:style w:type="paragraph" w:customStyle="1" w:styleId="Explorateurdedocuments1">
    <w:name w:val="Explorateur de documents1"/>
    <w:basedOn w:val="Normal"/>
    <w:rsid w:val="0081205B"/>
    <w:pPr>
      <w:shd w:val="clear" w:color="auto" w:fill="000080"/>
      <w:overflowPunct w:val="0"/>
      <w:autoSpaceDE w:val="0"/>
      <w:autoSpaceDN w:val="0"/>
      <w:adjustRightInd w:val="0"/>
      <w:spacing w:after="0" w:line="240" w:lineRule="auto"/>
      <w:textAlignment w:val="baseline"/>
    </w:pPr>
    <w:rPr>
      <w:rFonts w:ascii="Tahoma" w:eastAsia="Times New Roman" w:hAnsi="Tahoma" w:cs="Arial"/>
      <w:sz w:val="20"/>
      <w:szCs w:val="20"/>
      <w:lang w:eastAsia="fr-FR"/>
    </w:rPr>
  </w:style>
  <w:style w:type="paragraph" w:customStyle="1" w:styleId="Corpsdetexte21">
    <w:name w:val="Corps de texte 21"/>
    <w:basedOn w:val="Normal"/>
    <w:rsid w:val="0081205B"/>
    <w:pPr>
      <w:overflowPunct w:val="0"/>
      <w:autoSpaceDE w:val="0"/>
      <w:autoSpaceDN w:val="0"/>
      <w:adjustRightInd w:val="0"/>
      <w:spacing w:after="0" w:line="240" w:lineRule="auto"/>
      <w:ind w:left="360"/>
      <w:jc w:val="both"/>
      <w:textAlignment w:val="baseline"/>
    </w:pPr>
    <w:rPr>
      <w:rFonts w:ascii="Times New Roman" w:eastAsia="Times New Roman" w:hAnsi="Times New Roman" w:cs="Arial"/>
      <w:sz w:val="24"/>
      <w:szCs w:val="20"/>
      <w:lang w:eastAsia="fr-FR"/>
    </w:rPr>
  </w:style>
  <w:style w:type="paragraph" w:customStyle="1" w:styleId="Corpsdetexte22">
    <w:name w:val="Corps de texte 22"/>
    <w:basedOn w:val="Normal"/>
    <w:rsid w:val="0081205B"/>
    <w:pPr>
      <w:overflowPunct w:val="0"/>
      <w:autoSpaceDE w:val="0"/>
      <w:autoSpaceDN w:val="0"/>
      <w:adjustRightInd w:val="0"/>
      <w:spacing w:after="0" w:line="240" w:lineRule="auto"/>
      <w:textAlignment w:val="baseline"/>
    </w:pPr>
    <w:rPr>
      <w:rFonts w:ascii="Arial" w:eastAsia="Times New Roman" w:hAnsi="Arial" w:cs="Arial"/>
      <w:sz w:val="20"/>
      <w:szCs w:val="20"/>
      <w:lang w:eastAsia="fr-FR"/>
    </w:rPr>
  </w:style>
  <w:style w:type="paragraph" w:customStyle="1" w:styleId="Corpsdetexte31">
    <w:name w:val="Corps de texte 31"/>
    <w:basedOn w:val="Normal"/>
    <w:rsid w:val="0081205B"/>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paragraph" w:customStyle="1" w:styleId="Corpsdetexte23">
    <w:name w:val="Corps de texte 23"/>
    <w:basedOn w:val="Normal"/>
    <w:rsid w:val="0081205B"/>
    <w:pPr>
      <w:tabs>
        <w:tab w:val="left" w:pos="567"/>
        <w:tab w:val="left" w:pos="1134"/>
        <w:tab w:val="left" w:pos="1701"/>
      </w:tabs>
      <w:overflowPunct w:val="0"/>
      <w:autoSpaceDE w:val="0"/>
      <w:autoSpaceDN w:val="0"/>
      <w:adjustRightInd w:val="0"/>
      <w:spacing w:after="0" w:line="240" w:lineRule="auto"/>
      <w:ind w:left="570"/>
      <w:jc w:val="both"/>
      <w:textAlignment w:val="baseline"/>
    </w:pPr>
    <w:rPr>
      <w:rFonts w:ascii="Arial" w:eastAsia="Times New Roman" w:hAnsi="Arial" w:cs="Arial"/>
      <w:sz w:val="20"/>
      <w:szCs w:val="20"/>
      <w:lang w:eastAsia="fr-FR"/>
    </w:rPr>
  </w:style>
  <w:style w:type="paragraph" w:customStyle="1" w:styleId="Corpsdetexte24">
    <w:name w:val="Corps de texte 24"/>
    <w:basedOn w:val="Normal"/>
    <w:rsid w:val="0081205B"/>
    <w:pPr>
      <w:tabs>
        <w:tab w:val="left" w:pos="567"/>
        <w:tab w:val="left" w:pos="1134"/>
        <w:tab w:val="left" w:pos="1701"/>
      </w:tabs>
      <w:overflowPunct w:val="0"/>
      <w:autoSpaceDE w:val="0"/>
      <w:autoSpaceDN w:val="0"/>
      <w:adjustRightInd w:val="0"/>
      <w:spacing w:after="0" w:line="240" w:lineRule="auto"/>
      <w:ind w:left="360"/>
      <w:jc w:val="both"/>
      <w:textAlignment w:val="baseline"/>
    </w:pPr>
    <w:rPr>
      <w:rFonts w:ascii="Arial" w:eastAsia="Times New Roman" w:hAnsi="Arial" w:cs="Arial"/>
      <w:sz w:val="20"/>
      <w:szCs w:val="20"/>
      <w:lang w:eastAsia="fr-FR"/>
    </w:rPr>
  </w:style>
  <w:style w:type="paragraph" w:styleId="Lgende">
    <w:name w:val="caption"/>
    <w:basedOn w:val="Normal"/>
    <w:next w:val="Normal"/>
    <w:qFormat/>
    <w:rsid w:val="0081205B"/>
    <w:pPr>
      <w:tabs>
        <w:tab w:val="left" w:pos="567"/>
        <w:tab w:val="left" w:pos="2410"/>
      </w:tabs>
      <w:overflowPunct w:val="0"/>
      <w:autoSpaceDE w:val="0"/>
      <w:autoSpaceDN w:val="0"/>
      <w:adjustRightInd w:val="0"/>
      <w:spacing w:after="0" w:line="240" w:lineRule="auto"/>
      <w:ind w:left="360"/>
      <w:jc w:val="right"/>
      <w:textAlignment w:val="baseline"/>
    </w:pPr>
    <w:rPr>
      <w:rFonts w:ascii="Arial" w:eastAsia="Times New Roman" w:hAnsi="Arial" w:cs="Arial"/>
      <w:b/>
      <w:sz w:val="20"/>
      <w:szCs w:val="20"/>
      <w:lang w:eastAsia="fr-FR"/>
    </w:rPr>
  </w:style>
  <w:style w:type="paragraph" w:customStyle="1" w:styleId="Corpsdetexte25">
    <w:name w:val="Corps de texte 25"/>
    <w:basedOn w:val="Normal"/>
    <w:rsid w:val="0081205B"/>
    <w:pPr>
      <w:tabs>
        <w:tab w:val="left" w:pos="567"/>
        <w:tab w:val="left" w:pos="1134"/>
        <w:tab w:val="left" w:pos="1701"/>
      </w:tabs>
      <w:overflowPunct w:val="0"/>
      <w:autoSpaceDE w:val="0"/>
      <w:autoSpaceDN w:val="0"/>
      <w:adjustRightInd w:val="0"/>
      <w:spacing w:after="0" w:line="240" w:lineRule="auto"/>
      <w:ind w:right="142"/>
      <w:jc w:val="both"/>
      <w:textAlignment w:val="baseline"/>
    </w:pPr>
    <w:rPr>
      <w:rFonts w:ascii="Arial" w:eastAsia="Times New Roman" w:hAnsi="Arial" w:cs="Arial"/>
      <w:b/>
      <w:sz w:val="20"/>
      <w:szCs w:val="20"/>
      <w:lang w:eastAsia="fr-FR"/>
    </w:rPr>
  </w:style>
  <w:style w:type="paragraph" w:styleId="Corpsdetexte2">
    <w:name w:val="Body Text 2"/>
    <w:basedOn w:val="Normal"/>
    <w:link w:val="Corpsdetexte2Car"/>
    <w:rsid w:val="0081205B"/>
    <w:pPr>
      <w:numPr>
        <w:ilvl w:val="12"/>
      </w:numPr>
      <w:tabs>
        <w:tab w:val="left" w:pos="567"/>
        <w:tab w:val="left" w:pos="1134"/>
        <w:tab w:val="left" w:pos="1560"/>
        <w:tab w:val="left" w:pos="1701"/>
      </w:tabs>
      <w:overflowPunct w:val="0"/>
      <w:autoSpaceDE w:val="0"/>
      <w:autoSpaceDN w:val="0"/>
      <w:adjustRightInd w:val="0"/>
      <w:spacing w:after="0" w:line="240" w:lineRule="auto"/>
      <w:jc w:val="both"/>
      <w:textAlignment w:val="baseline"/>
    </w:pPr>
    <w:rPr>
      <w:rFonts w:ascii="Arial" w:eastAsia="Times New Roman" w:hAnsi="Arial" w:cs="Arial"/>
      <w:b/>
      <w:bCs/>
      <w:sz w:val="20"/>
      <w:szCs w:val="20"/>
      <w:lang w:eastAsia="fr-FR"/>
    </w:rPr>
  </w:style>
  <w:style w:type="character" w:customStyle="1" w:styleId="Corpsdetexte2Car">
    <w:name w:val="Corps de texte 2 Car"/>
    <w:basedOn w:val="Policepardfaut"/>
    <w:link w:val="Corpsdetexte2"/>
    <w:rsid w:val="0081205B"/>
    <w:rPr>
      <w:rFonts w:ascii="Arial" w:eastAsia="Times New Roman" w:hAnsi="Arial" w:cs="Arial"/>
      <w:b/>
      <w:bCs/>
      <w:sz w:val="20"/>
      <w:szCs w:val="20"/>
      <w:lang w:eastAsia="fr-FR"/>
    </w:rPr>
  </w:style>
  <w:style w:type="paragraph" w:styleId="Retraitcorpsdetexte">
    <w:name w:val="Body Text Indent"/>
    <w:basedOn w:val="Normal"/>
    <w:link w:val="RetraitcorpsdetexteCar"/>
    <w:rsid w:val="0081205B"/>
    <w:pPr>
      <w:numPr>
        <w:ilvl w:val="12"/>
      </w:numPr>
      <w:overflowPunct w:val="0"/>
      <w:autoSpaceDE w:val="0"/>
      <w:autoSpaceDN w:val="0"/>
      <w:adjustRightInd w:val="0"/>
      <w:spacing w:after="0" w:line="240" w:lineRule="auto"/>
      <w:ind w:left="360"/>
      <w:jc w:val="both"/>
      <w:textAlignment w:val="baseline"/>
    </w:pPr>
    <w:rPr>
      <w:rFonts w:ascii="Arial" w:eastAsia="Times New Roman" w:hAnsi="Arial" w:cs="Arial"/>
      <w:b/>
      <w:bCs/>
      <w:sz w:val="20"/>
      <w:szCs w:val="20"/>
      <w:lang w:eastAsia="fr-FR"/>
    </w:rPr>
  </w:style>
  <w:style w:type="character" w:customStyle="1" w:styleId="RetraitcorpsdetexteCar">
    <w:name w:val="Retrait corps de texte Car"/>
    <w:basedOn w:val="Policepardfaut"/>
    <w:link w:val="Retraitcorpsdetexte"/>
    <w:rsid w:val="0081205B"/>
    <w:rPr>
      <w:rFonts w:ascii="Arial" w:eastAsia="Times New Roman" w:hAnsi="Arial" w:cs="Arial"/>
      <w:b/>
      <w:bCs/>
      <w:sz w:val="20"/>
      <w:szCs w:val="20"/>
      <w:lang w:eastAsia="fr-FR"/>
    </w:rPr>
  </w:style>
  <w:style w:type="paragraph" w:styleId="Retraitcorpsdetexte2">
    <w:name w:val="Body Text Indent 2"/>
    <w:basedOn w:val="Normal"/>
    <w:link w:val="Retraitcorpsdetexte2Car"/>
    <w:rsid w:val="0081205B"/>
    <w:pPr>
      <w:numPr>
        <w:ilvl w:val="12"/>
      </w:numPr>
      <w:overflowPunct w:val="0"/>
      <w:autoSpaceDE w:val="0"/>
      <w:autoSpaceDN w:val="0"/>
      <w:adjustRightInd w:val="0"/>
      <w:spacing w:after="0" w:line="240" w:lineRule="auto"/>
      <w:ind w:left="709"/>
      <w:jc w:val="both"/>
      <w:textAlignment w:val="baseline"/>
    </w:pPr>
    <w:rPr>
      <w:rFonts w:ascii="Arial" w:eastAsia="Times New Roman" w:hAnsi="Arial" w:cs="Arial"/>
      <w:sz w:val="20"/>
      <w:szCs w:val="20"/>
      <w:lang w:eastAsia="fr-FR"/>
    </w:rPr>
  </w:style>
  <w:style w:type="character" w:customStyle="1" w:styleId="Retraitcorpsdetexte2Car">
    <w:name w:val="Retrait corps de texte 2 Car"/>
    <w:basedOn w:val="Policepardfaut"/>
    <w:link w:val="Retraitcorpsdetexte2"/>
    <w:rsid w:val="0081205B"/>
    <w:rPr>
      <w:rFonts w:ascii="Arial" w:eastAsia="Times New Roman" w:hAnsi="Arial" w:cs="Arial"/>
      <w:sz w:val="20"/>
      <w:szCs w:val="20"/>
      <w:lang w:eastAsia="fr-FR"/>
    </w:rPr>
  </w:style>
  <w:style w:type="paragraph" w:styleId="Retraitcorpsdetexte3">
    <w:name w:val="Body Text Indent 3"/>
    <w:basedOn w:val="Normal"/>
    <w:link w:val="Retraitcorpsdetexte3Car"/>
    <w:rsid w:val="0081205B"/>
    <w:pPr>
      <w:overflowPunct w:val="0"/>
      <w:autoSpaceDE w:val="0"/>
      <w:autoSpaceDN w:val="0"/>
      <w:adjustRightInd w:val="0"/>
      <w:spacing w:after="0" w:line="240" w:lineRule="auto"/>
      <w:ind w:left="567"/>
      <w:jc w:val="both"/>
      <w:textAlignment w:val="baseline"/>
    </w:pPr>
    <w:rPr>
      <w:rFonts w:ascii="Arial" w:eastAsia="Times New Roman" w:hAnsi="Arial" w:cs="Arial"/>
      <w:sz w:val="20"/>
      <w:szCs w:val="20"/>
      <w:lang w:eastAsia="fr-FR"/>
    </w:rPr>
  </w:style>
  <w:style w:type="character" w:customStyle="1" w:styleId="Retraitcorpsdetexte3Car">
    <w:name w:val="Retrait corps de texte 3 Car"/>
    <w:basedOn w:val="Policepardfaut"/>
    <w:link w:val="Retraitcorpsdetexte3"/>
    <w:rsid w:val="0081205B"/>
    <w:rPr>
      <w:rFonts w:ascii="Arial" w:eastAsia="Times New Roman" w:hAnsi="Arial" w:cs="Arial"/>
      <w:sz w:val="20"/>
      <w:szCs w:val="20"/>
      <w:lang w:eastAsia="fr-FR"/>
    </w:rPr>
  </w:style>
  <w:style w:type="character" w:customStyle="1" w:styleId="lev1">
    <w:name w:val="Élevé1"/>
    <w:basedOn w:val="Policepardfaut"/>
    <w:rsid w:val="0081205B"/>
    <w:rPr>
      <w:b/>
    </w:rPr>
  </w:style>
  <w:style w:type="paragraph" w:styleId="NormalWeb">
    <w:name w:val="Normal (Web)"/>
    <w:basedOn w:val="Normal"/>
    <w:uiPriority w:val="99"/>
    <w:rsid w:val="0081205B"/>
    <w:pPr>
      <w:overflowPunct w:val="0"/>
      <w:autoSpaceDE w:val="0"/>
      <w:autoSpaceDN w:val="0"/>
      <w:adjustRightInd w:val="0"/>
      <w:spacing w:before="100" w:after="100" w:line="240" w:lineRule="auto"/>
      <w:textAlignment w:val="baseline"/>
    </w:pPr>
    <w:rPr>
      <w:rFonts w:ascii="Arial Unicode MS" w:eastAsia="Arial Unicode MS" w:hAnsi="Times New Roman" w:cs="Arial"/>
      <w:sz w:val="24"/>
      <w:szCs w:val="20"/>
      <w:lang w:eastAsia="fr-FR"/>
    </w:rPr>
  </w:style>
  <w:style w:type="character" w:styleId="Lienhypertexte">
    <w:name w:val="Hyperlink"/>
    <w:basedOn w:val="Policepardfaut"/>
    <w:uiPriority w:val="99"/>
    <w:rsid w:val="0081205B"/>
    <w:rPr>
      <w:color w:val="0000FF"/>
      <w:u w:val="single"/>
    </w:rPr>
  </w:style>
  <w:style w:type="paragraph" w:styleId="Corpsdetexte3">
    <w:name w:val="Body Text 3"/>
    <w:basedOn w:val="Normal"/>
    <w:link w:val="Corpsdetexte3Car"/>
    <w:rsid w:val="0081205B"/>
    <w:pPr>
      <w:framePr w:hSpace="141" w:wrap="around" w:vAnchor="text" w:hAnchor="margin" w:y="629"/>
      <w:numPr>
        <w:ilvl w:val="12"/>
      </w:numPr>
      <w:tabs>
        <w:tab w:val="left" w:pos="567"/>
        <w:tab w:val="left" w:pos="1134"/>
        <w:tab w:val="left" w:pos="1701"/>
      </w:tabs>
      <w:overflowPunct w:val="0"/>
      <w:autoSpaceDE w:val="0"/>
      <w:autoSpaceDN w:val="0"/>
      <w:adjustRightInd w:val="0"/>
      <w:spacing w:after="0" w:line="240" w:lineRule="auto"/>
      <w:jc w:val="both"/>
      <w:textAlignment w:val="baseline"/>
    </w:pPr>
    <w:rPr>
      <w:rFonts w:ascii="Arial" w:eastAsia="Times New Roman" w:hAnsi="Arial" w:cs="Arial"/>
      <w:sz w:val="16"/>
      <w:szCs w:val="20"/>
      <w:lang w:eastAsia="fr-FR"/>
    </w:rPr>
  </w:style>
  <w:style w:type="character" w:customStyle="1" w:styleId="Corpsdetexte3Car">
    <w:name w:val="Corps de texte 3 Car"/>
    <w:basedOn w:val="Policepardfaut"/>
    <w:link w:val="Corpsdetexte3"/>
    <w:rsid w:val="0081205B"/>
    <w:rPr>
      <w:rFonts w:ascii="Arial" w:eastAsia="Times New Roman" w:hAnsi="Arial" w:cs="Arial"/>
      <w:sz w:val="16"/>
      <w:szCs w:val="20"/>
      <w:lang w:eastAsia="fr-FR"/>
    </w:rPr>
  </w:style>
  <w:style w:type="character" w:styleId="Lienhypertextesuivivisit">
    <w:name w:val="FollowedHyperlink"/>
    <w:basedOn w:val="Policepardfaut"/>
    <w:rsid w:val="0081205B"/>
    <w:rPr>
      <w:color w:val="800080"/>
      <w:u w:val="single"/>
    </w:rPr>
  </w:style>
  <w:style w:type="paragraph" w:styleId="Liste2">
    <w:name w:val="List 2"/>
    <w:basedOn w:val="Normal"/>
    <w:rsid w:val="0081205B"/>
    <w:pPr>
      <w:spacing w:after="0" w:line="240" w:lineRule="auto"/>
      <w:ind w:left="566" w:hanging="283"/>
    </w:pPr>
    <w:rPr>
      <w:rFonts w:ascii="Times New Roman" w:eastAsia="Times New Roman" w:hAnsi="Times New Roman" w:cs="Arial"/>
      <w:sz w:val="24"/>
      <w:szCs w:val="24"/>
      <w:lang w:eastAsia="fr-FR"/>
    </w:rPr>
  </w:style>
  <w:style w:type="paragraph" w:styleId="Explorateurdedocuments">
    <w:name w:val="Document Map"/>
    <w:basedOn w:val="Normal"/>
    <w:link w:val="ExplorateurdedocumentsCar"/>
    <w:semiHidden/>
    <w:rsid w:val="0081205B"/>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81205B"/>
    <w:rPr>
      <w:rFonts w:ascii="Tahoma" w:eastAsia="Times New Roman" w:hAnsi="Tahoma" w:cs="Tahoma"/>
      <w:sz w:val="20"/>
      <w:szCs w:val="20"/>
      <w:shd w:val="clear" w:color="auto" w:fill="000080"/>
      <w:lang w:eastAsia="fr-FR"/>
    </w:rPr>
  </w:style>
  <w:style w:type="paragraph" w:styleId="Normalcentr">
    <w:name w:val="Block Text"/>
    <w:basedOn w:val="Normal"/>
    <w:rsid w:val="0081205B"/>
    <w:pPr>
      <w:widowControl w:val="0"/>
      <w:autoSpaceDE w:val="0"/>
      <w:autoSpaceDN w:val="0"/>
      <w:adjustRightInd w:val="0"/>
      <w:spacing w:after="0" w:line="240" w:lineRule="auto"/>
      <w:ind w:left="66" w:right="66"/>
      <w:jc w:val="center"/>
    </w:pPr>
    <w:rPr>
      <w:rFonts w:ascii="Times New Roman" w:eastAsia="Times New Roman" w:hAnsi="Times New Roman" w:cs="Arial"/>
      <w:b/>
      <w:bCs/>
      <w:sz w:val="18"/>
      <w:lang w:eastAsia="fr-FR"/>
    </w:rPr>
  </w:style>
  <w:style w:type="character" w:styleId="lev">
    <w:name w:val="Strong"/>
    <w:basedOn w:val="Policepardfaut"/>
    <w:qFormat/>
    <w:rsid w:val="0081205B"/>
    <w:rPr>
      <w:b/>
      <w:bCs/>
    </w:rPr>
  </w:style>
  <w:style w:type="paragraph" w:styleId="Paragraphedeliste">
    <w:name w:val="List Paragraph"/>
    <w:basedOn w:val="Normal"/>
    <w:qFormat/>
    <w:rsid w:val="0081205B"/>
    <w:pPr>
      <w:overflowPunct w:val="0"/>
      <w:autoSpaceDE w:val="0"/>
      <w:autoSpaceDN w:val="0"/>
      <w:adjustRightInd w:val="0"/>
      <w:spacing w:after="0" w:line="240" w:lineRule="auto"/>
      <w:ind w:left="708"/>
      <w:textAlignment w:val="baseline"/>
    </w:pPr>
    <w:rPr>
      <w:rFonts w:ascii="Arial" w:eastAsia="Times New Roman" w:hAnsi="Arial" w:cs="Arial"/>
      <w:sz w:val="20"/>
      <w:szCs w:val="20"/>
      <w:lang w:eastAsia="fr-FR"/>
    </w:rPr>
  </w:style>
  <w:style w:type="character" w:customStyle="1" w:styleId="apple-style-span">
    <w:name w:val="apple-style-span"/>
    <w:basedOn w:val="Policepardfaut"/>
    <w:rsid w:val="0081205B"/>
  </w:style>
  <w:style w:type="character" w:styleId="Accentuation">
    <w:name w:val="Emphasis"/>
    <w:basedOn w:val="Policepardfaut"/>
    <w:qFormat/>
    <w:rsid w:val="0081205B"/>
    <w:rPr>
      <w:i/>
      <w:iCs/>
    </w:rPr>
  </w:style>
  <w:style w:type="paragraph" w:customStyle="1" w:styleId="Rectorat">
    <w:name w:val="Rectorat"/>
    <w:rsid w:val="0081205B"/>
    <w:pPr>
      <w:spacing w:after="0" w:line="210" w:lineRule="exact"/>
      <w:jc w:val="right"/>
    </w:pPr>
    <w:rPr>
      <w:rFonts w:ascii="Arial Narrow" w:eastAsia="Times New Roman" w:hAnsi="Arial Narrow" w:cs="Arial"/>
      <w:b/>
      <w:noProof/>
      <w:sz w:val="19"/>
      <w:szCs w:val="20"/>
      <w:lang w:eastAsia="fr-FR"/>
    </w:rPr>
  </w:style>
  <w:style w:type="paragraph" w:customStyle="1" w:styleId="division">
    <w:name w:val="division"/>
    <w:rsid w:val="0081205B"/>
    <w:pPr>
      <w:spacing w:after="0" w:line="210" w:lineRule="exact"/>
      <w:jc w:val="right"/>
    </w:pPr>
    <w:rPr>
      <w:rFonts w:ascii="Arial Narrow" w:eastAsia="Times New Roman" w:hAnsi="Arial Narrow" w:cs="Arial"/>
      <w:b/>
      <w:noProof/>
      <w:sz w:val="16"/>
      <w:szCs w:val="20"/>
      <w:lang w:eastAsia="fr-FR"/>
    </w:rPr>
  </w:style>
  <w:style w:type="paragraph" w:customStyle="1" w:styleId="coordonnes">
    <w:name w:val="coordonnées"/>
    <w:rsid w:val="0081205B"/>
    <w:pPr>
      <w:spacing w:after="0" w:line="210" w:lineRule="exact"/>
      <w:jc w:val="right"/>
    </w:pPr>
    <w:rPr>
      <w:rFonts w:ascii="Arial Narrow" w:eastAsia="Times New Roman" w:hAnsi="Arial Narrow" w:cs="Arial"/>
      <w:noProof/>
      <w:sz w:val="16"/>
      <w:szCs w:val="20"/>
      <w:lang w:eastAsia="fr-FR"/>
    </w:rPr>
  </w:style>
  <w:style w:type="paragraph" w:customStyle="1" w:styleId="Style1">
    <w:name w:val="Style1"/>
    <w:basedOn w:val="Normal"/>
    <w:link w:val="Style1Car"/>
    <w:rsid w:val="0081205B"/>
    <w:pPr>
      <w:tabs>
        <w:tab w:val="center" w:pos="7371"/>
      </w:tabs>
      <w:overflowPunct w:val="0"/>
      <w:autoSpaceDE w:val="0"/>
      <w:autoSpaceDN w:val="0"/>
      <w:adjustRightInd w:val="0"/>
      <w:spacing w:after="0" w:line="240" w:lineRule="auto"/>
      <w:jc w:val="center"/>
      <w:textAlignment w:val="baseline"/>
    </w:pPr>
    <w:rPr>
      <w:rFonts w:ascii="Arial" w:eastAsia="Times New Roman" w:hAnsi="Arial" w:cs="Arial"/>
      <w:bCs/>
      <w:color w:val="339933"/>
      <w:sz w:val="32"/>
      <w:szCs w:val="32"/>
      <w:bdr w:val="single" w:sz="18" w:space="0" w:color="33CCCC"/>
      <w:shd w:val="clear" w:color="auto" w:fill="99FFCC"/>
      <w:lang w:eastAsia="fr-FR"/>
    </w:rPr>
  </w:style>
  <w:style w:type="paragraph" w:customStyle="1" w:styleId="Style10ptCentrEncadrementOmbreSimpleAutomatique0">
    <w:name w:val="Style 10 pt Centré Encadrement : (Ombrée Simple Automatique  0..."/>
    <w:basedOn w:val="Normal"/>
    <w:rsid w:val="0081205B"/>
    <w:pPr>
      <w:pBdr>
        <w:top w:val="single" w:sz="4" w:space="1" w:color="auto" w:shadow="1"/>
        <w:left w:val="single" w:sz="4" w:space="4" w:color="auto" w:shadow="1"/>
        <w:bottom w:val="single" w:sz="4" w:space="1" w:color="auto" w:shadow="1"/>
        <w:right w:val="single" w:sz="4" w:space="4" w:color="auto" w:shadow="1"/>
      </w:pBdr>
      <w:shd w:val="clear" w:color="auto" w:fill="99CCFF"/>
      <w:overflowPunct w:val="0"/>
      <w:autoSpaceDE w:val="0"/>
      <w:autoSpaceDN w:val="0"/>
      <w:adjustRightInd w:val="0"/>
      <w:spacing w:after="0" w:line="240" w:lineRule="auto"/>
      <w:jc w:val="center"/>
      <w:textAlignment w:val="baseline"/>
    </w:pPr>
    <w:rPr>
      <w:rFonts w:ascii="Arial" w:eastAsia="Times New Roman" w:hAnsi="Arial" w:cs="Arial"/>
      <w:sz w:val="20"/>
      <w:szCs w:val="20"/>
      <w:lang w:eastAsia="fr-FR"/>
    </w:rPr>
  </w:style>
  <w:style w:type="character" w:customStyle="1" w:styleId="Style1Car">
    <w:name w:val="Style1 Car"/>
    <w:basedOn w:val="Policepardfaut"/>
    <w:link w:val="Style1"/>
    <w:rsid w:val="0081205B"/>
    <w:rPr>
      <w:rFonts w:ascii="Arial" w:eastAsia="Times New Roman" w:hAnsi="Arial" w:cs="Arial"/>
      <w:bCs/>
      <w:color w:val="339933"/>
      <w:sz w:val="32"/>
      <w:szCs w:val="32"/>
      <w:bdr w:val="single" w:sz="18" w:space="0" w:color="33CCCC"/>
      <w:lang w:eastAsia="fr-FR"/>
    </w:rPr>
  </w:style>
  <w:style w:type="paragraph" w:customStyle="1" w:styleId="Style2">
    <w:name w:val="Style2"/>
    <w:basedOn w:val="Normal"/>
    <w:rsid w:val="0081205B"/>
    <w:pPr>
      <w:overflowPunct w:val="0"/>
      <w:autoSpaceDE w:val="0"/>
      <w:autoSpaceDN w:val="0"/>
      <w:adjustRightInd w:val="0"/>
      <w:spacing w:after="0" w:line="240" w:lineRule="auto"/>
      <w:textAlignment w:val="baseline"/>
    </w:pPr>
    <w:rPr>
      <w:rFonts w:ascii="Arial" w:eastAsia="Times New Roman" w:hAnsi="Arial" w:cs="Arial"/>
      <w:sz w:val="20"/>
      <w:szCs w:val="20"/>
      <w:lang w:eastAsia="fr-FR"/>
    </w:rPr>
  </w:style>
  <w:style w:type="paragraph" w:customStyle="1" w:styleId="NormalJustifi">
    <w:name w:val="Normal + Justifié"/>
    <w:basedOn w:val="Corpsdetexte22"/>
    <w:rsid w:val="0081205B"/>
    <w:pPr>
      <w:tabs>
        <w:tab w:val="left" w:pos="567"/>
        <w:tab w:val="left" w:pos="1134"/>
        <w:tab w:val="left" w:pos="1701"/>
      </w:tabs>
      <w:jc w:val="both"/>
    </w:pPr>
    <w:rPr>
      <w:bCs/>
    </w:rPr>
  </w:style>
  <w:style w:type="character" w:customStyle="1" w:styleId="nornature">
    <w:name w:val="nor_nature"/>
    <w:basedOn w:val="Policepardfaut"/>
    <w:rsid w:val="0081205B"/>
  </w:style>
  <w:style w:type="paragraph" w:styleId="Textedebulles">
    <w:name w:val="Balloon Text"/>
    <w:basedOn w:val="Normal"/>
    <w:link w:val="TextedebullesCar"/>
    <w:rsid w:val="0081205B"/>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81205B"/>
    <w:rPr>
      <w:rFonts w:ascii="Tahoma" w:eastAsia="Times New Roman" w:hAnsi="Tahoma" w:cs="Tahoma"/>
      <w:sz w:val="16"/>
      <w:szCs w:val="16"/>
      <w:lang w:eastAsia="fr-FR"/>
    </w:rPr>
  </w:style>
  <w:style w:type="character" w:customStyle="1" w:styleId="st1">
    <w:name w:val="st1"/>
    <w:basedOn w:val="Policepardfaut"/>
    <w:rsid w:val="0081205B"/>
  </w:style>
  <w:style w:type="character" w:styleId="Mention">
    <w:name w:val="Mention"/>
    <w:basedOn w:val="Policepardfaut"/>
    <w:uiPriority w:val="99"/>
    <w:semiHidden/>
    <w:unhideWhenUsed/>
    <w:rsid w:val="0081205B"/>
    <w:rPr>
      <w:color w:val="2B579A"/>
      <w:shd w:val="clear" w:color="auto" w:fill="E6E6E6"/>
    </w:rPr>
  </w:style>
  <w:style w:type="paragraph" w:styleId="PrformatHTML">
    <w:name w:val="HTML Preformatted"/>
    <w:basedOn w:val="Normal"/>
    <w:link w:val="PrformatHTMLCar"/>
    <w:uiPriority w:val="99"/>
    <w:unhideWhenUsed/>
    <w:rsid w:val="0081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1205B"/>
    <w:rPr>
      <w:rFonts w:ascii="Courier New" w:eastAsia="Times New Roman" w:hAnsi="Courier New" w:cs="Courier New"/>
      <w:sz w:val="20"/>
      <w:szCs w:val="20"/>
      <w:lang w:eastAsia="fr-FR"/>
    </w:rPr>
  </w:style>
  <w:style w:type="character" w:styleId="Marquedecommentaire">
    <w:name w:val="annotation reference"/>
    <w:basedOn w:val="Policepardfaut"/>
    <w:semiHidden/>
    <w:unhideWhenUsed/>
    <w:rsid w:val="0081205B"/>
    <w:rPr>
      <w:sz w:val="16"/>
      <w:szCs w:val="16"/>
    </w:rPr>
  </w:style>
  <w:style w:type="paragraph" w:styleId="Commentaire">
    <w:name w:val="annotation text"/>
    <w:basedOn w:val="Normal"/>
    <w:link w:val="CommentaireCar"/>
    <w:semiHidden/>
    <w:unhideWhenUsed/>
    <w:rsid w:val="0081205B"/>
    <w:pPr>
      <w:overflowPunct w:val="0"/>
      <w:autoSpaceDE w:val="0"/>
      <w:autoSpaceDN w:val="0"/>
      <w:adjustRightInd w:val="0"/>
      <w:spacing w:after="0" w:line="240" w:lineRule="auto"/>
      <w:textAlignment w:val="baseline"/>
    </w:pPr>
    <w:rPr>
      <w:rFonts w:ascii="Arial" w:eastAsia="Times New Roman" w:hAnsi="Arial" w:cs="Arial"/>
      <w:sz w:val="20"/>
      <w:szCs w:val="20"/>
      <w:lang w:eastAsia="fr-FR"/>
    </w:rPr>
  </w:style>
  <w:style w:type="character" w:customStyle="1" w:styleId="CommentaireCar">
    <w:name w:val="Commentaire Car"/>
    <w:basedOn w:val="Policepardfaut"/>
    <w:link w:val="Commentaire"/>
    <w:semiHidden/>
    <w:rsid w:val="0081205B"/>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semiHidden/>
    <w:unhideWhenUsed/>
    <w:rsid w:val="0081205B"/>
    <w:rPr>
      <w:b/>
      <w:bCs/>
    </w:rPr>
  </w:style>
  <w:style w:type="character" w:customStyle="1" w:styleId="ObjetducommentaireCar">
    <w:name w:val="Objet du commentaire Car"/>
    <w:basedOn w:val="CommentaireCar"/>
    <w:link w:val="Objetducommentaire"/>
    <w:semiHidden/>
    <w:rsid w:val="0081205B"/>
    <w:rPr>
      <w:rFonts w:ascii="Arial" w:eastAsia="Times New Roman" w:hAnsi="Arial" w:cs="Arial"/>
      <w:b/>
      <w:bCs/>
      <w:sz w:val="20"/>
      <w:szCs w:val="20"/>
      <w:lang w:eastAsia="fr-FR"/>
    </w:rPr>
  </w:style>
  <w:style w:type="table" w:customStyle="1" w:styleId="Grilledutableau1">
    <w:name w:val="Grille du tableau1"/>
    <w:basedOn w:val="TableauNormal"/>
    <w:next w:val="Grilledutableau"/>
    <w:uiPriority w:val="39"/>
    <w:rsid w:val="0081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1205B"/>
    <w:rPr>
      <w:color w:val="808080"/>
    </w:rPr>
  </w:style>
  <w:style w:type="character" w:customStyle="1" w:styleId="Textedelespacerserv0">
    <w:name w:val="Texte de l’espace réservé"/>
    <w:basedOn w:val="Policepardfaut"/>
    <w:uiPriority w:val="99"/>
    <w:semiHidden/>
    <w:rsid w:val="0081205B"/>
    <w:rPr>
      <w:color w:val="808080"/>
    </w:rPr>
  </w:style>
  <w:style w:type="table" w:styleId="Grilledutableau">
    <w:name w:val="Table Grid"/>
    <w:basedOn w:val="TableauNormal"/>
    <w:uiPriority w:val="39"/>
    <w:rsid w:val="0081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5633">
      <w:bodyDiv w:val="1"/>
      <w:marLeft w:val="0"/>
      <w:marRight w:val="0"/>
      <w:marTop w:val="0"/>
      <w:marBottom w:val="0"/>
      <w:divBdr>
        <w:top w:val="none" w:sz="0" w:space="0" w:color="auto"/>
        <w:left w:val="none" w:sz="0" w:space="0" w:color="auto"/>
        <w:bottom w:val="none" w:sz="0" w:space="0" w:color="auto"/>
        <w:right w:val="none" w:sz="0" w:space="0" w:color="auto"/>
      </w:divBdr>
    </w:div>
    <w:div w:id="237523050">
      <w:bodyDiv w:val="1"/>
      <w:marLeft w:val="0"/>
      <w:marRight w:val="0"/>
      <w:marTop w:val="0"/>
      <w:marBottom w:val="0"/>
      <w:divBdr>
        <w:top w:val="none" w:sz="0" w:space="0" w:color="auto"/>
        <w:left w:val="none" w:sz="0" w:space="0" w:color="auto"/>
        <w:bottom w:val="none" w:sz="0" w:space="0" w:color="auto"/>
        <w:right w:val="none" w:sz="0" w:space="0" w:color="auto"/>
      </w:divBdr>
    </w:div>
    <w:div w:id="285817262">
      <w:bodyDiv w:val="1"/>
      <w:marLeft w:val="0"/>
      <w:marRight w:val="0"/>
      <w:marTop w:val="0"/>
      <w:marBottom w:val="0"/>
      <w:divBdr>
        <w:top w:val="none" w:sz="0" w:space="0" w:color="auto"/>
        <w:left w:val="none" w:sz="0" w:space="0" w:color="auto"/>
        <w:bottom w:val="none" w:sz="0" w:space="0" w:color="auto"/>
        <w:right w:val="none" w:sz="0" w:space="0" w:color="auto"/>
      </w:divBdr>
    </w:div>
    <w:div w:id="287130283">
      <w:bodyDiv w:val="1"/>
      <w:marLeft w:val="0"/>
      <w:marRight w:val="0"/>
      <w:marTop w:val="0"/>
      <w:marBottom w:val="0"/>
      <w:divBdr>
        <w:top w:val="none" w:sz="0" w:space="0" w:color="auto"/>
        <w:left w:val="none" w:sz="0" w:space="0" w:color="auto"/>
        <w:bottom w:val="none" w:sz="0" w:space="0" w:color="auto"/>
        <w:right w:val="none" w:sz="0" w:space="0" w:color="auto"/>
      </w:divBdr>
    </w:div>
    <w:div w:id="1092430257">
      <w:bodyDiv w:val="1"/>
      <w:marLeft w:val="0"/>
      <w:marRight w:val="0"/>
      <w:marTop w:val="0"/>
      <w:marBottom w:val="0"/>
      <w:divBdr>
        <w:top w:val="none" w:sz="0" w:space="0" w:color="auto"/>
        <w:left w:val="none" w:sz="0" w:space="0" w:color="auto"/>
        <w:bottom w:val="none" w:sz="0" w:space="0" w:color="auto"/>
        <w:right w:val="none" w:sz="0" w:space="0" w:color="auto"/>
      </w:divBdr>
    </w:div>
    <w:div w:id="1265384301">
      <w:bodyDiv w:val="1"/>
      <w:marLeft w:val="0"/>
      <w:marRight w:val="0"/>
      <w:marTop w:val="0"/>
      <w:marBottom w:val="0"/>
      <w:divBdr>
        <w:top w:val="none" w:sz="0" w:space="0" w:color="auto"/>
        <w:left w:val="none" w:sz="0" w:space="0" w:color="auto"/>
        <w:bottom w:val="none" w:sz="0" w:space="0" w:color="auto"/>
        <w:right w:val="none" w:sz="0" w:space="0" w:color="auto"/>
      </w:divBdr>
    </w:div>
    <w:div w:id="1523590910">
      <w:bodyDiv w:val="1"/>
      <w:marLeft w:val="0"/>
      <w:marRight w:val="0"/>
      <w:marTop w:val="0"/>
      <w:marBottom w:val="0"/>
      <w:divBdr>
        <w:top w:val="none" w:sz="0" w:space="0" w:color="auto"/>
        <w:left w:val="none" w:sz="0" w:space="0" w:color="auto"/>
        <w:bottom w:val="none" w:sz="0" w:space="0" w:color="auto"/>
        <w:right w:val="none" w:sz="0" w:space="0" w:color="auto"/>
      </w:divBdr>
    </w:div>
    <w:div w:id="1960793697">
      <w:bodyDiv w:val="1"/>
      <w:marLeft w:val="0"/>
      <w:marRight w:val="0"/>
      <w:marTop w:val="0"/>
      <w:marBottom w:val="0"/>
      <w:divBdr>
        <w:top w:val="none" w:sz="0" w:space="0" w:color="auto"/>
        <w:left w:val="none" w:sz="0" w:space="0" w:color="auto"/>
        <w:bottom w:val="none" w:sz="0" w:space="0" w:color="auto"/>
        <w:right w:val="none" w:sz="0" w:space="0" w:color="auto"/>
      </w:divBdr>
    </w:div>
    <w:div w:id="20371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v.ac-nice.fr/amelouvert/index.php?goto=identifiant" TargetMode="External"/><Relationship Id="rId26" Type="http://schemas.openxmlformats.org/officeDocument/2006/relationships/image" Target="media/image3.emf"/><Relationship Id="rId39" Type="http://schemas.openxmlformats.org/officeDocument/2006/relationships/header" Target="header10.xml"/><Relationship Id="rId21" Type="http://schemas.openxmlformats.org/officeDocument/2006/relationships/hyperlink" Target="https://www.legifrance.gouv.fr/affichTexte.do?cidTexte=JORFTEXT000000502401&amp;categorieLien=cid" TargetMode="External"/><Relationship Id="rId34" Type="http://schemas.openxmlformats.org/officeDocument/2006/relationships/footer" Target="footer4.xml"/><Relationship Id="rId42" Type="http://schemas.openxmlformats.org/officeDocument/2006/relationships/header" Target="header12.xml"/><Relationship Id="rId47" Type="http://schemas.openxmlformats.org/officeDocument/2006/relationships/hyperlink" Target="mailto:ien-06.ash@ac-nice.fr" TargetMode="External"/><Relationship Id="rId50" Type="http://schemas.openxmlformats.org/officeDocument/2006/relationships/header" Target="header1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terel.ac-nice.fr/login/" TargetMode="External"/><Relationship Id="rId29" Type="http://schemas.openxmlformats.org/officeDocument/2006/relationships/image" Target="media/image6.png"/><Relationship Id="rId11" Type="http://schemas.openxmlformats.org/officeDocument/2006/relationships/header" Target="header1.xml"/><Relationship Id="rId24" Type="http://schemas.openxmlformats.org/officeDocument/2006/relationships/hyperlink" Target="mailbox:///D:/Mails2/gfi.casnav06@ac-nice.fr" TargetMode="External"/><Relationship Id="rId32" Type="http://schemas.openxmlformats.org/officeDocument/2006/relationships/footer" Target="footer3.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mailto:CPDL-06@ac-nice.fr" TargetMode="External"/><Relationship Id="rId53"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20.jpg"/><Relationship Id="rId19" Type="http://schemas.openxmlformats.org/officeDocument/2006/relationships/hyperlink" Target="file:///\\eurekazone.in.ac-nice.fr\Racine\Commun%20DIPE\MOUVEMENT\2017\CIRCULAIRE\mouvement1degre2014@ac-nice.fr" TargetMode="External"/><Relationship Id="rId31" Type="http://schemas.openxmlformats.org/officeDocument/2006/relationships/header" Target="header5.xml"/><Relationship Id="rId44" Type="http://schemas.openxmlformats.org/officeDocument/2006/relationships/hyperlink" Target="mailto:CPDL-06@ac-nice.fr" TargetMode="Externa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https://www.legifrance.gouv.fr/affichTexte.do?cidTexte=LEGITEXT000006065530" TargetMode="External"/><Relationship Id="rId27" Type="http://schemas.openxmlformats.org/officeDocument/2006/relationships/image" Target="media/image4.emf"/><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yperlink" Target="file:///C:\Users\vorhauer\Desktop\ien-06.ash@ac-nice.fr" TargetMode="External"/><Relationship Id="rId48" Type="http://schemas.openxmlformats.org/officeDocument/2006/relationships/hyperlink" Target="file:///C:\Users\vorhauer\Desktop\dispositifrelais06@ac-nice.fr" TargetMode="External"/><Relationship Id="rId8" Type="http://schemas.openxmlformats.org/officeDocument/2006/relationships/image" Target="media/image1.jpe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bv.ac-nice.fr/amelouvert/NUMENSearch.html" TargetMode="External"/><Relationship Id="rId25" Type="http://schemas.openxmlformats.org/officeDocument/2006/relationships/hyperlink" Target="mailto:mouvement1degre06@ac-nice.fr" TargetMode="External"/><Relationship Id="rId33" Type="http://schemas.openxmlformats.org/officeDocument/2006/relationships/header" Target="header6.xml"/><Relationship Id="rId38" Type="http://schemas.openxmlformats.org/officeDocument/2006/relationships/footer" Target="footer5.xml"/><Relationship Id="rId46" Type="http://schemas.openxmlformats.org/officeDocument/2006/relationships/hyperlink" Target="mailto:CPDL-06@ac-nice.fr" TargetMode="External"/><Relationship Id="rId20" Type="http://schemas.openxmlformats.org/officeDocument/2006/relationships/hyperlink" Target="file:///\\eurekazone.in.ac-nice.fr\Racine\Commun%20DIPE\MOUVEMENT\2017\CIRCULAIRE\mouvement1degre2014@ac-nice.fr"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https://www.pedagogie.ac-nice.fr/dsden06/casnav06/blog/category/elem/" TargetMode="External"/><Relationship Id="rId28" Type="http://schemas.openxmlformats.org/officeDocument/2006/relationships/image" Target="media/image5.emf"/><Relationship Id="rId36" Type="http://schemas.openxmlformats.org/officeDocument/2006/relationships/header" Target="header8.xml"/><Relationship Id="rId49" Type="http://schemas.openxmlformats.org/officeDocument/2006/relationships/header" Target="head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56EA-D189-4A3D-ABC1-2EFA4691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40</Pages>
  <Words>15474</Words>
  <Characters>85113</Characters>
  <Application>Microsoft Office Word</Application>
  <DocSecurity>0</DocSecurity>
  <Lines>709</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Vorhauer Samantha</dc:creator>
  <cp:keywords/>
  <dc:description/>
  <cp:lastModifiedBy>Battesti Melisa</cp:lastModifiedBy>
  <cp:revision>25</cp:revision>
  <cp:lastPrinted>2022-03-15T09:16:00Z</cp:lastPrinted>
  <dcterms:created xsi:type="dcterms:W3CDTF">2022-03-03T14:38:00Z</dcterms:created>
  <dcterms:modified xsi:type="dcterms:W3CDTF">2022-03-18T09:26:00Z</dcterms:modified>
</cp:coreProperties>
</file>